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A4B82" w14:textId="562E7CB6" w:rsidR="00DE05EC" w:rsidRDefault="00EE6D70" w:rsidP="00DE05EC">
      <w:r>
        <w:rPr>
          <w:noProof/>
          <w:lang w:val="en-GB" w:eastAsia="en-GB"/>
        </w:rPr>
        <w:drawing>
          <wp:anchor distT="0" distB="0" distL="114300" distR="114300" simplePos="0" relativeHeight="251796480" behindDoc="0" locked="0" layoutInCell="1" allowOverlap="1" wp14:anchorId="3DBF2E43" wp14:editId="7B941841">
            <wp:simplePos x="0" y="0"/>
            <wp:positionH relativeFrom="margin">
              <wp:posOffset>-40640</wp:posOffset>
            </wp:positionH>
            <wp:positionV relativeFrom="paragraph">
              <wp:posOffset>233567</wp:posOffset>
            </wp:positionV>
            <wp:extent cx="3564000" cy="571102"/>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_I_Hub_WHITE.png"/>
                    <pic:cNvPicPr/>
                  </pic:nvPicPr>
                  <pic:blipFill>
                    <a:blip r:embed="rId12">
                      <a:extLst>
                        <a:ext uri="{28A0092B-C50C-407E-A947-70E740481C1C}">
                          <a14:useLocalDpi xmlns:a14="http://schemas.microsoft.com/office/drawing/2010/main" val="0"/>
                        </a:ext>
                      </a:extLst>
                    </a:blip>
                    <a:stretch>
                      <a:fillRect/>
                    </a:stretch>
                  </pic:blipFill>
                  <pic:spPr>
                    <a:xfrm>
                      <a:off x="0" y="0"/>
                      <a:ext cx="3564000" cy="571102"/>
                    </a:xfrm>
                    <a:prstGeom prst="rect">
                      <a:avLst/>
                    </a:prstGeom>
                  </pic:spPr>
                </pic:pic>
              </a:graphicData>
            </a:graphic>
            <wp14:sizeRelH relativeFrom="page">
              <wp14:pctWidth>0</wp14:pctWidth>
            </wp14:sizeRelH>
            <wp14:sizeRelV relativeFrom="page">
              <wp14:pctHeight>0</wp14:pctHeight>
            </wp14:sizeRelV>
          </wp:anchor>
        </w:drawing>
      </w:r>
      <w:r w:rsidR="002530ED">
        <w:rPr>
          <w:noProof/>
          <w:lang w:val="en-GB" w:eastAsia="en-GB"/>
        </w:rPr>
        <w:drawing>
          <wp:anchor distT="0" distB="0" distL="114300" distR="114300" simplePos="0" relativeHeight="251802624" behindDoc="1" locked="0" layoutInCell="1" allowOverlap="1" wp14:anchorId="431B0483" wp14:editId="25DD5187">
            <wp:simplePos x="0" y="0"/>
            <wp:positionH relativeFrom="margin">
              <wp:posOffset>-606700</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_I_Hub_CMYK_BG_A4_3mmBleed-01.jpg"/>
                    <pic:cNvPicPr/>
                  </pic:nvPicPr>
                  <pic:blipFill>
                    <a:blip r:embed="rId13">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DD6D8C">
        <w:tab/>
      </w:r>
      <w:r w:rsidR="00DE05EC">
        <w:tab/>
      </w:r>
    </w:p>
    <w:p w14:paraId="46A458B3" w14:textId="51C3CB5E" w:rsidR="00DE05EC" w:rsidRDefault="00DE05EC" w:rsidP="00DE05EC"/>
    <w:p w14:paraId="29EBAA30" w14:textId="5A355525" w:rsidR="00DE05EC" w:rsidRDefault="00DE05EC" w:rsidP="00DE05EC"/>
    <w:p w14:paraId="50ECC123" w14:textId="7CBAE97C" w:rsidR="00DE05EC" w:rsidRDefault="00DE05EC" w:rsidP="00DE05EC"/>
    <w:p w14:paraId="25BA436B" w14:textId="05F66BE5" w:rsidR="00DE05EC" w:rsidRPr="005834AC" w:rsidRDefault="00DE05EC" w:rsidP="00DE05EC">
      <w:pPr>
        <w:rPr>
          <w:color w:val="602365" w:themeColor="accent4"/>
        </w:rPr>
      </w:pPr>
    </w:p>
    <w:p w14:paraId="7055BFB4" w14:textId="107DBEC3" w:rsidR="0076561E" w:rsidRPr="005834AC" w:rsidRDefault="0076561E" w:rsidP="005834AC">
      <w:pPr>
        <w:spacing w:after="360"/>
        <w:rPr>
          <w:color w:val="602365" w:themeColor="accent4"/>
        </w:rPr>
      </w:pPr>
    </w:p>
    <w:p w14:paraId="63FA2D9D" w14:textId="49FB43F2" w:rsidR="0044295D" w:rsidRPr="005969BA" w:rsidRDefault="00B645C8" w:rsidP="00B645C8">
      <w:pPr>
        <w:pStyle w:val="TOCTitle"/>
        <w:rPr>
          <w:sz w:val="72"/>
        </w:rPr>
      </w:pPr>
      <w:bookmarkStart w:id="0" w:name="_Toc85466744"/>
      <w:bookmarkStart w:id="1" w:name="_Toc85467014"/>
      <w:bookmarkStart w:id="2" w:name="_Toc88046986"/>
      <w:r w:rsidRPr="005969BA">
        <w:rPr>
          <w:sz w:val="72"/>
        </w:rPr>
        <w:t xml:space="preserve">Equality Impact Assessment (EQIA) </w:t>
      </w:r>
      <w:bookmarkEnd w:id="0"/>
      <w:bookmarkEnd w:id="1"/>
      <w:bookmarkEnd w:id="2"/>
    </w:p>
    <w:p w14:paraId="3B2967E8" w14:textId="587C9B1A" w:rsidR="00044331" w:rsidRPr="005969BA" w:rsidRDefault="002530ED" w:rsidP="00865EB7">
      <w:pPr>
        <w:spacing w:after="480" w:line="240" w:lineRule="auto"/>
        <w:rPr>
          <w:rFonts w:asciiTheme="minorHAnsi" w:hAnsiTheme="minorHAnsi" w:cstheme="minorHAnsi"/>
          <w:b/>
          <w:color w:val="602365" w:themeColor="accent4"/>
          <w:sz w:val="32"/>
          <w:szCs w:val="100"/>
          <w:lang w:val="en-GB"/>
        </w:rPr>
      </w:pPr>
      <w:r>
        <w:rPr>
          <w:rFonts w:asciiTheme="minorHAnsi" w:hAnsiTheme="minorHAnsi" w:cstheme="minorHAnsi"/>
          <w:b/>
          <w:color w:val="602365" w:themeColor="accent4"/>
          <w:sz w:val="32"/>
          <w:szCs w:val="100"/>
          <w:lang w:val="en-GB"/>
        </w:rPr>
        <w:t>August</w:t>
      </w:r>
      <w:r w:rsidR="00B645C8" w:rsidRPr="005969BA">
        <w:rPr>
          <w:rFonts w:asciiTheme="minorHAnsi" w:hAnsiTheme="minorHAnsi" w:cstheme="minorHAnsi"/>
          <w:b/>
          <w:color w:val="602365" w:themeColor="accent4"/>
          <w:sz w:val="32"/>
          <w:szCs w:val="100"/>
          <w:lang w:val="en-GB"/>
        </w:rPr>
        <w:t xml:space="preserve"> 202</w:t>
      </w:r>
      <w:r>
        <w:rPr>
          <w:rFonts w:asciiTheme="minorHAnsi" w:hAnsiTheme="minorHAnsi" w:cstheme="minorHAnsi"/>
          <w:b/>
          <w:color w:val="602365" w:themeColor="accent4"/>
          <w:sz w:val="32"/>
          <w:szCs w:val="100"/>
          <w:lang w:val="en-GB"/>
        </w:rPr>
        <w:t>2</w:t>
      </w:r>
    </w:p>
    <w:p w14:paraId="0AD5DE74" w14:textId="42C26514" w:rsidR="00DE05EC" w:rsidRPr="005834AC" w:rsidRDefault="00DE05EC" w:rsidP="00DE05EC">
      <w:pPr>
        <w:spacing w:after="360" w:line="240" w:lineRule="auto"/>
        <w:rPr>
          <w:color w:val="602365" w:themeColor="accent4"/>
          <w:sz w:val="40"/>
          <w:szCs w:val="100"/>
          <w:lang w:val="en-GB"/>
        </w:rPr>
      </w:pPr>
    </w:p>
    <w:p w14:paraId="49C3C91A" w14:textId="297C798C" w:rsidR="00DE05EC" w:rsidRPr="005834AC" w:rsidRDefault="00DE05EC" w:rsidP="00DE05EC">
      <w:pPr>
        <w:spacing w:after="360" w:line="240" w:lineRule="auto"/>
        <w:rPr>
          <w:color w:val="602365" w:themeColor="accent4"/>
          <w:sz w:val="40"/>
          <w:szCs w:val="100"/>
          <w:lang w:val="en-GB"/>
        </w:rPr>
      </w:pPr>
    </w:p>
    <w:p w14:paraId="20F3E7EC" w14:textId="3DCB6307" w:rsidR="0076561E" w:rsidRDefault="0076561E" w:rsidP="0076561E">
      <w:pPr>
        <w:spacing w:after="480" w:line="240" w:lineRule="auto"/>
        <w:rPr>
          <w:color w:val="FFFFFF" w:themeColor="background1"/>
          <w:sz w:val="40"/>
          <w:szCs w:val="100"/>
          <w:lang w:val="en-GB"/>
        </w:rPr>
      </w:pPr>
    </w:p>
    <w:p w14:paraId="48150CEB" w14:textId="6ECBADD1" w:rsidR="0076561E" w:rsidRDefault="0076561E" w:rsidP="00DE05EC">
      <w:pPr>
        <w:spacing w:after="360" w:line="240" w:lineRule="auto"/>
        <w:rPr>
          <w:color w:val="FFFFFF" w:themeColor="background1"/>
          <w:sz w:val="40"/>
          <w:szCs w:val="100"/>
          <w:lang w:val="en-GB"/>
        </w:rPr>
      </w:pPr>
    </w:p>
    <w:p w14:paraId="3622AEE4" w14:textId="06A3DA2D" w:rsidR="0076561E" w:rsidRDefault="0076561E" w:rsidP="0076561E">
      <w:pPr>
        <w:spacing w:after="360" w:line="240" w:lineRule="auto"/>
        <w:rPr>
          <w:color w:val="FFFFFF" w:themeColor="background1"/>
          <w:sz w:val="28"/>
          <w:szCs w:val="100"/>
          <w:lang w:val="en-GB"/>
        </w:rPr>
      </w:pPr>
    </w:p>
    <w:p w14:paraId="3DB1FD78" w14:textId="165DE0C7" w:rsidR="0076561E" w:rsidRDefault="0076561E" w:rsidP="0076561E">
      <w:pPr>
        <w:spacing w:after="360" w:line="240" w:lineRule="auto"/>
        <w:rPr>
          <w:color w:val="FFFFFF" w:themeColor="background1"/>
          <w:sz w:val="32"/>
          <w:szCs w:val="100"/>
          <w:lang w:val="en-GB"/>
        </w:rPr>
      </w:pPr>
    </w:p>
    <w:p w14:paraId="0EAAEBDD" w14:textId="67E52349" w:rsidR="00B12022" w:rsidRDefault="005D5DE1" w:rsidP="0076561E">
      <w:pPr>
        <w:spacing w:after="360" w:line="240" w:lineRule="auto"/>
        <w:rPr>
          <w:color w:val="FFFFFF" w:themeColor="background1"/>
          <w:sz w:val="32"/>
          <w:szCs w:val="100"/>
          <w:lang w:val="en-GB"/>
        </w:rPr>
      </w:pPr>
      <w:r>
        <w:rPr>
          <w:noProof/>
          <w:color w:val="1B4C87" w:themeColor="text2"/>
          <w:sz w:val="76"/>
          <w:szCs w:val="76"/>
          <w:lang w:val="en-GB" w:eastAsia="en-GB"/>
        </w:rPr>
        <w:drawing>
          <wp:anchor distT="0" distB="0" distL="114300" distR="114300" simplePos="0" relativeHeight="251800576" behindDoc="0" locked="0" layoutInCell="1" allowOverlap="1" wp14:anchorId="5E288F96" wp14:editId="3B28660D">
            <wp:simplePos x="0" y="0"/>
            <wp:positionH relativeFrom="column">
              <wp:posOffset>5621655</wp:posOffset>
            </wp:positionH>
            <wp:positionV relativeFrom="page">
              <wp:posOffset>9580880</wp:posOffset>
            </wp:positionV>
            <wp:extent cx="764894" cy="50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S_Logo_CMYK.png"/>
                    <pic:cNvPicPr/>
                  </pic:nvPicPr>
                  <pic:blipFill>
                    <a:blip r:embed="rId14">
                      <a:extLst>
                        <a:ext uri="{28A0092B-C50C-407E-A947-70E740481C1C}">
                          <a14:useLocalDpi xmlns:a14="http://schemas.microsoft.com/office/drawing/2010/main" val="0"/>
                        </a:ext>
                      </a:extLst>
                    </a:blip>
                    <a:stretch>
                      <a:fillRect/>
                    </a:stretch>
                  </pic:blipFill>
                  <pic:spPr>
                    <a:xfrm>
                      <a:off x="0" y="0"/>
                      <a:ext cx="764894" cy="504000"/>
                    </a:xfrm>
                    <a:prstGeom prst="rect">
                      <a:avLst/>
                    </a:prstGeom>
                  </pic:spPr>
                </pic:pic>
              </a:graphicData>
            </a:graphic>
            <wp14:sizeRelH relativeFrom="page">
              <wp14:pctWidth>0</wp14:pctWidth>
            </wp14:sizeRelH>
            <wp14:sizeRelV relativeFrom="page">
              <wp14:pctHeight>0</wp14:pctHeight>
            </wp14:sizeRelV>
          </wp:anchor>
        </w:drawing>
      </w:r>
    </w:p>
    <w:p w14:paraId="44C7A602" w14:textId="2D7DB672" w:rsidR="00FF1A54" w:rsidRPr="005F1425" w:rsidRDefault="00FF1A54" w:rsidP="0076561E">
      <w:pPr>
        <w:spacing w:after="360" w:line="240" w:lineRule="auto"/>
        <w:rPr>
          <w:lang w:val="en-GB"/>
        </w:rPr>
        <w:sectPr w:rsidR="00FF1A54" w:rsidRPr="005F1425" w:rsidSect="00AC1DB5">
          <w:footerReference w:type="default" r:id="rId15"/>
          <w:headerReference w:type="first" r:id="rId16"/>
          <w:footerReference w:type="first" r:id="rId17"/>
          <w:pgSz w:w="11906" w:h="16838" w:code="9"/>
          <w:pgMar w:top="851" w:right="2041" w:bottom="851" w:left="964" w:header="397" w:footer="709" w:gutter="0"/>
          <w:cols w:space="708"/>
          <w:docGrid w:linePitch="360"/>
        </w:sectPr>
      </w:pPr>
    </w:p>
    <w:tbl>
      <w:tblPr>
        <w:tblpPr w:leftFromText="180" w:rightFromText="180" w:vertAnchor="text" w:horzAnchor="page" w:tblpX="1377" w:tblpY="-161"/>
        <w:tblW w:w="4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B6C1"/>
        <w:tblLayout w:type="fixed"/>
        <w:tblLook w:val="04A0" w:firstRow="1" w:lastRow="0" w:firstColumn="1" w:lastColumn="0" w:noHBand="0" w:noVBand="1"/>
      </w:tblPr>
      <w:tblGrid>
        <w:gridCol w:w="2994"/>
        <w:gridCol w:w="6067"/>
      </w:tblGrid>
      <w:tr w:rsidR="001243BD" w:rsidRPr="00354098" w14:paraId="307BC404" w14:textId="77777777" w:rsidTr="001243BD">
        <w:trPr>
          <w:trHeight w:val="393"/>
        </w:trPr>
        <w:tc>
          <w:tcPr>
            <w:tcW w:w="2994" w:type="dxa"/>
            <w:shd w:val="clear" w:color="auto" w:fill="BDD6EE"/>
            <w:vAlign w:val="center"/>
          </w:tcPr>
          <w:p w14:paraId="41695924" w14:textId="77777777" w:rsidR="001243BD" w:rsidRPr="00354098" w:rsidRDefault="001243BD" w:rsidP="001243BD">
            <w:pPr>
              <w:spacing w:before="120" w:after="120" w:line="264" w:lineRule="auto"/>
              <w:jc w:val="center"/>
              <w:rPr>
                <w:rFonts w:eastAsia="Arial" w:cs="Calibri"/>
                <w:b/>
                <w:color w:val="262626"/>
                <w:spacing w:val="1"/>
                <w:szCs w:val="24"/>
              </w:rPr>
            </w:pPr>
            <w:r w:rsidRPr="00354098">
              <w:rPr>
                <w:rFonts w:eastAsia="Arial" w:cs="Calibri"/>
                <w:b/>
                <w:color w:val="262626"/>
                <w:szCs w:val="24"/>
              </w:rPr>
              <w:lastRenderedPageBreak/>
              <w:t>N</w:t>
            </w:r>
            <w:r w:rsidRPr="00354098">
              <w:rPr>
                <w:rFonts w:eastAsia="Arial" w:cs="Calibri"/>
                <w:b/>
                <w:color w:val="262626"/>
                <w:spacing w:val="1"/>
                <w:szCs w:val="24"/>
              </w:rPr>
              <w:t>a</w:t>
            </w:r>
            <w:r w:rsidRPr="00354098">
              <w:rPr>
                <w:rFonts w:eastAsia="Arial" w:cs="Calibri"/>
                <w:b/>
                <w:color w:val="262626"/>
                <w:spacing w:val="-3"/>
                <w:szCs w:val="24"/>
              </w:rPr>
              <w:t>m</w:t>
            </w:r>
            <w:r>
              <w:rPr>
                <w:rFonts w:eastAsia="Arial" w:cs="Calibri"/>
                <w:b/>
                <w:color w:val="262626"/>
                <w:szCs w:val="24"/>
              </w:rPr>
              <w:t>e</w:t>
            </w:r>
            <w:r w:rsidRPr="00354098">
              <w:rPr>
                <w:rFonts w:eastAsia="Arial" w:cs="Calibri"/>
                <w:b/>
                <w:color w:val="262626"/>
                <w:spacing w:val="1"/>
                <w:szCs w:val="24"/>
              </w:rPr>
              <w:br/>
            </w:r>
            <w:r w:rsidRPr="00354098">
              <w:rPr>
                <w:rFonts w:eastAsia="Arial" w:cs="Calibri"/>
                <w:color w:val="262626"/>
                <w:spacing w:val="1"/>
                <w:szCs w:val="24"/>
              </w:rPr>
              <w:t>(po</w:t>
            </w:r>
            <w:r w:rsidRPr="00354098">
              <w:rPr>
                <w:rFonts w:eastAsia="Arial" w:cs="Calibri"/>
                <w:color w:val="262626"/>
                <w:szCs w:val="24"/>
              </w:rPr>
              <w:t>l</w:t>
            </w:r>
            <w:r w:rsidRPr="00354098">
              <w:rPr>
                <w:rFonts w:eastAsia="Arial" w:cs="Calibri"/>
                <w:color w:val="262626"/>
                <w:spacing w:val="-10"/>
                <w:szCs w:val="24"/>
              </w:rPr>
              <w:t>i</w:t>
            </w:r>
            <w:r w:rsidRPr="00354098">
              <w:rPr>
                <w:rFonts w:eastAsia="Arial" w:cs="Calibri"/>
                <w:color w:val="262626"/>
                <w:szCs w:val="24"/>
              </w:rPr>
              <w:t xml:space="preserve">cy/ </w:t>
            </w:r>
            <w:r w:rsidRPr="00354098">
              <w:rPr>
                <w:rFonts w:eastAsia="Arial" w:cs="Calibri"/>
                <w:color w:val="262626"/>
                <w:spacing w:val="1"/>
                <w:szCs w:val="24"/>
              </w:rPr>
              <w:t>procedure/ p</w:t>
            </w:r>
            <w:r w:rsidRPr="00354098">
              <w:rPr>
                <w:rFonts w:eastAsia="Arial" w:cs="Calibri"/>
                <w:color w:val="262626"/>
                <w:spacing w:val="2"/>
                <w:szCs w:val="24"/>
              </w:rPr>
              <w:t>r</w:t>
            </w:r>
            <w:r w:rsidRPr="00354098">
              <w:rPr>
                <w:rFonts w:eastAsia="Arial" w:cs="Calibri"/>
                <w:color w:val="262626"/>
                <w:spacing w:val="1"/>
                <w:szCs w:val="24"/>
              </w:rPr>
              <w:t>a</w:t>
            </w:r>
            <w:r w:rsidRPr="00354098">
              <w:rPr>
                <w:rFonts w:eastAsia="Arial" w:cs="Calibri"/>
                <w:color w:val="262626"/>
                <w:szCs w:val="24"/>
              </w:rPr>
              <w:t>c</w:t>
            </w:r>
            <w:r w:rsidRPr="00354098">
              <w:rPr>
                <w:rFonts w:eastAsia="Arial" w:cs="Calibri"/>
                <w:color w:val="262626"/>
                <w:spacing w:val="5"/>
                <w:szCs w:val="24"/>
              </w:rPr>
              <w:t>t</w:t>
            </w:r>
            <w:r w:rsidRPr="00354098">
              <w:rPr>
                <w:rFonts w:eastAsia="Arial" w:cs="Calibri"/>
                <w:color w:val="262626"/>
                <w:spacing w:val="-10"/>
                <w:szCs w:val="24"/>
              </w:rPr>
              <w:t>i</w:t>
            </w:r>
            <w:r w:rsidRPr="00354098">
              <w:rPr>
                <w:rFonts w:eastAsia="Arial" w:cs="Calibri"/>
                <w:color w:val="262626"/>
                <w:szCs w:val="24"/>
              </w:rPr>
              <w:t>c</w:t>
            </w:r>
            <w:r w:rsidRPr="00354098">
              <w:rPr>
                <w:rFonts w:eastAsia="Arial" w:cs="Calibri"/>
                <w:color w:val="262626"/>
                <w:spacing w:val="1"/>
                <w:szCs w:val="24"/>
              </w:rPr>
              <w:t>e/ function)</w:t>
            </w:r>
          </w:p>
        </w:tc>
        <w:tc>
          <w:tcPr>
            <w:tcW w:w="6067" w:type="dxa"/>
            <w:shd w:val="clear" w:color="auto" w:fill="BDD6EE"/>
            <w:vAlign w:val="center"/>
          </w:tcPr>
          <w:p w14:paraId="018D9AE4" w14:textId="3CCA09D7" w:rsidR="001243BD" w:rsidRPr="00354098" w:rsidRDefault="00EE7C62" w:rsidP="00EE7C62">
            <w:pPr>
              <w:spacing w:before="120" w:after="120" w:line="264" w:lineRule="auto"/>
              <w:jc w:val="center"/>
              <w:rPr>
                <w:rFonts w:cs="Calibri"/>
                <w:bCs/>
                <w:color w:val="262626"/>
                <w:szCs w:val="24"/>
              </w:rPr>
            </w:pPr>
            <w:r>
              <w:rPr>
                <w:rFonts w:cs="Calibri"/>
                <w:bCs/>
                <w:color w:val="262626"/>
                <w:szCs w:val="24"/>
              </w:rPr>
              <w:t>SIGN Guideline on Perinatal Mental Health Disorders</w:t>
            </w:r>
          </w:p>
        </w:tc>
      </w:tr>
      <w:tr w:rsidR="001243BD" w:rsidRPr="00354098" w14:paraId="40751805" w14:textId="77777777" w:rsidTr="001243BD">
        <w:trPr>
          <w:trHeight w:val="513"/>
        </w:trPr>
        <w:tc>
          <w:tcPr>
            <w:tcW w:w="2994" w:type="dxa"/>
            <w:shd w:val="clear" w:color="auto" w:fill="BDD6EE"/>
            <w:vAlign w:val="center"/>
          </w:tcPr>
          <w:p w14:paraId="171BA739" w14:textId="77777777" w:rsidR="001243BD" w:rsidRPr="00354098" w:rsidRDefault="001243BD" w:rsidP="001243BD">
            <w:pPr>
              <w:spacing w:before="120" w:after="120" w:line="264" w:lineRule="auto"/>
              <w:jc w:val="center"/>
              <w:rPr>
                <w:rFonts w:cs="Calibri"/>
                <w:b/>
                <w:color w:val="262626"/>
                <w:szCs w:val="24"/>
              </w:rPr>
            </w:pPr>
            <w:r>
              <w:rPr>
                <w:rFonts w:cs="Calibri"/>
                <w:b/>
                <w:color w:val="262626"/>
                <w:szCs w:val="24"/>
              </w:rPr>
              <w:t>Directorate</w:t>
            </w:r>
          </w:p>
        </w:tc>
        <w:tc>
          <w:tcPr>
            <w:tcW w:w="6067" w:type="dxa"/>
            <w:shd w:val="clear" w:color="auto" w:fill="BDD6EE"/>
            <w:vAlign w:val="center"/>
          </w:tcPr>
          <w:p w14:paraId="1AEAE58D" w14:textId="3FA492BB" w:rsidR="001243BD" w:rsidRPr="00354098" w:rsidRDefault="00EE7C62" w:rsidP="00EE7C62">
            <w:pPr>
              <w:spacing w:before="120" w:after="120" w:line="264" w:lineRule="auto"/>
              <w:jc w:val="center"/>
              <w:rPr>
                <w:rFonts w:cs="Calibri"/>
                <w:color w:val="262626"/>
                <w:szCs w:val="24"/>
              </w:rPr>
            </w:pPr>
            <w:r>
              <w:rPr>
                <w:rFonts w:cs="Calibri"/>
                <w:color w:val="262626"/>
                <w:szCs w:val="24"/>
              </w:rPr>
              <w:t>Evidence</w:t>
            </w:r>
          </w:p>
        </w:tc>
      </w:tr>
      <w:tr w:rsidR="001243BD" w:rsidRPr="00354098" w14:paraId="01D7399D" w14:textId="77777777" w:rsidTr="001243BD">
        <w:trPr>
          <w:trHeight w:val="513"/>
        </w:trPr>
        <w:tc>
          <w:tcPr>
            <w:tcW w:w="2994" w:type="dxa"/>
            <w:shd w:val="clear" w:color="auto" w:fill="BDD6EE"/>
            <w:vAlign w:val="center"/>
          </w:tcPr>
          <w:p w14:paraId="67274614" w14:textId="77777777" w:rsidR="001243BD" w:rsidRPr="00354098" w:rsidRDefault="001243BD" w:rsidP="001243BD">
            <w:pPr>
              <w:spacing w:before="120" w:after="120" w:line="264" w:lineRule="auto"/>
              <w:jc w:val="center"/>
              <w:rPr>
                <w:rFonts w:cs="Calibri"/>
                <w:b/>
                <w:color w:val="262626"/>
                <w:szCs w:val="24"/>
              </w:rPr>
            </w:pPr>
            <w:r>
              <w:rPr>
                <w:rFonts w:cs="Calibri"/>
                <w:b/>
                <w:color w:val="262626"/>
                <w:szCs w:val="24"/>
              </w:rPr>
              <w:t>Team</w:t>
            </w:r>
          </w:p>
        </w:tc>
        <w:tc>
          <w:tcPr>
            <w:tcW w:w="6067" w:type="dxa"/>
            <w:shd w:val="clear" w:color="auto" w:fill="BDD6EE"/>
            <w:vAlign w:val="center"/>
          </w:tcPr>
          <w:p w14:paraId="68B84FB8" w14:textId="2D844E36" w:rsidR="001243BD" w:rsidRPr="00354098" w:rsidRDefault="00EE7C62" w:rsidP="00EE7C62">
            <w:pPr>
              <w:spacing w:before="120" w:after="120" w:line="264" w:lineRule="auto"/>
              <w:jc w:val="center"/>
              <w:rPr>
                <w:rFonts w:cs="Calibri"/>
                <w:color w:val="262626"/>
                <w:szCs w:val="24"/>
              </w:rPr>
            </w:pPr>
            <w:r>
              <w:rPr>
                <w:rFonts w:cs="Calibri"/>
                <w:color w:val="262626"/>
                <w:szCs w:val="24"/>
              </w:rPr>
              <w:t>SIGN</w:t>
            </w:r>
          </w:p>
        </w:tc>
      </w:tr>
      <w:tr w:rsidR="001243BD" w:rsidRPr="00354098" w14:paraId="36830F2E" w14:textId="77777777" w:rsidTr="001243BD">
        <w:trPr>
          <w:trHeight w:val="536"/>
        </w:trPr>
        <w:tc>
          <w:tcPr>
            <w:tcW w:w="2994" w:type="dxa"/>
            <w:shd w:val="clear" w:color="auto" w:fill="BDD6EE"/>
            <w:vAlign w:val="center"/>
          </w:tcPr>
          <w:p w14:paraId="38C9E180" w14:textId="77777777" w:rsidR="001243BD" w:rsidRPr="00354098" w:rsidRDefault="001243BD" w:rsidP="001243BD">
            <w:pPr>
              <w:spacing w:before="120" w:after="120" w:line="264" w:lineRule="auto"/>
              <w:jc w:val="center"/>
              <w:rPr>
                <w:rFonts w:cs="Calibri"/>
                <w:b/>
                <w:color w:val="262626"/>
                <w:szCs w:val="24"/>
              </w:rPr>
            </w:pPr>
            <w:r>
              <w:rPr>
                <w:rFonts w:cs="Calibri"/>
                <w:b/>
                <w:color w:val="262626"/>
                <w:szCs w:val="24"/>
              </w:rPr>
              <w:t>EQIA Lead</w:t>
            </w:r>
          </w:p>
        </w:tc>
        <w:tc>
          <w:tcPr>
            <w:tcW w:w="6067" w:type="dxa"/>
            <w:shd w:val="clear" w:color="auto" w:fill="BDD6EE"/>
            <w:vAlign w:val="center"/>
          </w:tcPr>
          <w:p w14:paraId="33DCBE73" w14:textId="2DFD8CE5" w:rsidR="001243BD" w:rsidRPr="00354098" w:rsidRDefault="00EE7C62" w:rsidP="00EE7C62">
            <w:pPr>
              <w:spacing w:before="120" w:after="120" w:line="264" w:lineRule="auto"/>
              <w:jc w:val="center"/>
              <w:rPr>
                <w:szCs w:val="24"/>
              </w:rPr>
            </w:pPr>
            <w:r>
              <w:rPr>
                <w:szCs w:val="24"/>
              </w:rPr>
              <w:t>Ailsa Stein</w:t>
            </w:r>
          </w:p>
        </w:tc>
      </w:tr>
      <w:tr w:rsidR="001243BD" w:rsidRPr="00354098" w14:paraId="5C0E3407" w14:textId="77777777" w:rsidTr="001243BD">
        <w:trPr>
          <w:trHeight w:val="474"/>
        </w:trPr>
        <w:tc>
          <w:tcPr>
            <w:tcW w:w="2994" w:type="dxa"/>
            <w:shd w:val="clear" w:color="auto" w:fill="BDD6EE"/>
            <w:vAlign w:val="center"/>
          </w:tcPr>
          <w:p w14:paraId="5CEA2389" w14:textId="77777777" w:rsidR="001243BD" w:rsidRPr="00354098" w:rsidRDefault="001243BD" w:rsidP="001243BD">
            <w:pPr>
              <w:spacing w:before="120" w:after="120" w:line="264" w:lineRule="auto"/>
              <w:jc w:val="center"/>
              <w:rPr>
                <w:rFonts w:cs="Calibri"/>
                <w:b/>
                <w:color w:val="262626"/>
                <w:szCs w:val="24"/>
              </w:rPr>
            </w:pPr>
            <w:r w:rsidRPr="00354098">
              <w:rPr>
                <w:rFonts w:cs="Calibri"/>
                <w:b/>
                <w:color w:val="262626"/>
                <w:szCs w:val="24"/>
              </w:rPr>
              <w:t>Responsible M</w:t>
            </w:r>
            <w:r>
              <w:rPr>
                <w:rFonts w:cs="Calibri"/>
                <w:b/>
                <w:color w:val="262626"/>
                <w:szCs w:val="24"/>
              </w:rPr>
              <w:t>anager</w:t>
            </w:r>
          </w:p>
        </w:tc>
        <w:tc>
          <w:tcPr>
            <w:tcW w:w="6067" w:type="dxa"/>
            <w:shd w:val="clear" w:color="auto" w:fill="BDD6EE"/>
            <w:vAlign w:val="center"/>
          </w:tcPr>
          <w:p w14:paraId="1D623815" w14:textId="5BE4EED3" w:rsidR="001243BD" w:rsidRPr="00354098" w:rsidRDefault="00EE7C62" w:rsidP="00EE7C62">
            <w:pPr>
              <w:spacing w:before="120" w:after="120" w:line="264" w:lineRule="auto"/>
              <w:jc w:val="center"/>
              <w:rPr>
                <w:rFonts w:cs="Calibri"/>
                <w:szCs w:val="24"/>
              </w:rPr>
            </w:pPr>
            <w:r>
              <w:rPr>
                <w:rFonts w:cs="Calibri"/>
                <w:szCs w:val="24"/>
              </w:rPr>
              <w:t>Roberta James</w:t>
            </w:r>
          </w:p>
        </w:tc>
      </w:tr>
      <w:tr w:rsidR="001243BD" w:rsidRPr="00354098" w14:paraId="76B28108" w14:textId="77777777" w:rsidTr="001243BD">
        <w:trPr>
          <w:trHeight w:val="538"/>
        </w:trPr>
        <w:tc>
          <w:tcPr>
            <w:tcW w:w="2994" w:type="dxa"/>
            <w:shd w:val="clear" w:color="auto" w:fill="BDD6EE"/>
            <w:vAlign w:val="center"/>
          </w:tcPr>
          <w:p w14:paraId="27EEC570" w14:textId="77777777" w:rsidR="001243BD" w:rsidRPr="00354098" w:rsidRDefault="001243BD" w:rsidP="001243BD">
            <w:pPr>
              <w:spacing w:before="120" w:after="120" w:line="264" w:lineRule="auto"/>
              <w:jc w:val="center"/>
              <w:rPr>
                <w:rFonts w:cs="Calibri"/>
                <w:b/>
                <w:color w:val="262626"/>
                <w:szCs w:val="24"/>
              </w:rPr>
            </w:pPr>
            <w:r>
              <w:rPr>
                <w:rFonts w:cs="Calibri"/>
                <w:b/>
                <w:color w:val="262626"/>
                <w:szCs w:val="24"/>
              </w:rPr>
              <w:t>Date</w:t>
            </w:r>
          </w:p>
        </w:tc>
        <w:tc>
          <w:tcPr>
            <w:tcW w:w="6067" w:type="dxa"/>
            <w:shd w:val="clear" w:color="auto" w:fill="BDD6EE"/>
            <w:vAlign w:val="center"/>
          </w:tcPr>
          <w:p w14:paraId="0E192BD0" w14:textId="17B2597D" w:rsidR="001243BD" w:rsidRPr="00354098" w:rsidRDefault="00EE7C62" w:rsidP="00EE7C62">
            <w:pPr>
              <w:spacing w:before="120" w:after="120" w:line="264" w:lineRule="auto"/>
              <w:jc w:val="center"/>
              <w:rPr>
                <w:rFonts w:cs="Calibri"/>
                <w:szCs w:val="24"/>
              </w:rPr>
            </w:pPr>
            <w:r>
              <w:rPr>
                <w:rFonts w:cs="Calibri"/>
                <w:szCs w:val="24"/>
              </w:rPr>
              <w:t>3 August 2022</w:t>
            </w:r>
          </w:p>
        </w:tc>
      </w:tr>
    </w:tbl>
    <w:p w14:paraId="01EBD89B" w14:textId="75353375" w:rsidR="00044331" w:rsidRDefault="00044331" w:rsidP="00044331">
      <w:pPr>
        <w:spacing w:after="0" w:line="240" w:lineRule="auto"/>
        <w:rPr>
          <w:lang w:val="en-GB"/>
        </w:rPr>
      </w:pPr>
    </w:p>
    <w:p w14:paraId="5383181C" w14:textId="77777777" w:rsidR="00B12022" w:rsidRDefault="00B12022" w:rsidP="00044331">
      <w:pPr>
        <w:spacing w:after="0" w:line="240" w:lineRule="auto"/>
        <w:rPr>
          <w:lang w:val="en-GB"/>
        </w:rPr>
      </w:pPr>
    </w:p>
    <w:p w14:paraId="6740D3E5" w14:textId="77777777" w:rsidR="00B12022" w:rsidRDefault="00B12022" w:rsidP="00044331">
      <w:pPr>
        <w:spacing w:after="0" w:line="240" w:lineRule="auto"/>
        <w:rPr>
          <w:lang w:val="en-GB"/>
        </w:rPr>
      </w:pPr>
    </w:p>
    <w:p w14:paraId="3D0DDD58" w14:textId="77777777" w:rsidR="00B12022" w:rsidRDefault="00B12022" w:rsidP="00044331">
      <w:pPr>
        <w:spacing w:after="0" w:line="240" w:lineRule="auto"/>
        <w:rPr>
          <w:lang w:val="en-GB"/>
        </w:rPr>
      </w:pPr>
    </w:p>
    <w:p w14:paraId="57F15B0C" w14:textId="77777777" w:rsidR="00B12022" w:rsidRDefault="00B12022" w:rsidP="00044331">
      <w:pPr>
        <w:spacing w:after="0" w:line="240" w:lineRule="auto"/>
        <w:rPr>
          <w:lang w:val="en-GB"/>
        </w:rPr>
      </w:pPr>
    </w:p>
    <w:p w14:paraId="613ED2A5" w14:textId="77777777" w:rsidR="00B12022" w:rsidRDefault="00B12022" w:rsidP="00044331">
      <w:pPr>
        <w:spacing w:after="0" w:line="240" w:lineRule="auto"/>
        <w:rPr>
          <w:lang w:val="en-GB"/>
        </w:rPr>
      </w:pPr>
    </w:p>
    <w:p w14:paraId="4223E460" w14:textId="77777777" w:rsidR="00B12022" w:rsidRDefault="00B12022" w:rsidP="00044331">
      <w:pPr>
        <w:spacing w:after="0" w:line="240" w:lineRule="auto"/>
        <w:rPr>
          <w:lang w:val="en-GB"/>
        </w:rPr>
      </w:pPr>
    </w:p>
    <w:p w14:paraId="75FD07F2" w14:textId="77777777" w:rsidR="00B12022" w:rsidRDefault="00B12022" w:rsidP="00044331">
      <w:pPr>
        <w:spacing w:after="0" w:line="240" w:lineRule="auto"/>
        <w:rPr>
          <w:lang w:val="en-GB"/>
        </w:rPr>
      </w:pPr>
    </w:p>
    <w:p w14:paraId="0726BD4A" w14:textId="77777777" w:rsidR="00B12022" w:rsidRDefault="00B12022" w:rsidP="00044331">
      <w:pPr>
        <w:spacing w:after="0" w:line="240" w:lineRule="auto"/>
        <w:rPr>
          <w:lang w:val="en-GB"/>
        </w:rPr>
      </w:pPr>
    </w:p>
    <w:p w14:paraId="7438626C" w14:textId="77777777" w:rsidR="00B12022" w:rsidRPr="00044331" w:rsidRDefault="00B12022" w:rsidP="00044331">
      <w:pPr>
        <w:spacing w:after="0" w:line="240" w:lineRule="auto"/>
        <w:rPr>
          <w:lang w:val="en-GB"/>
        </w:rPr>
      </w:pPr>
    </w:p>
    <w:p w14:paraId="7D136908" w14:textId="77777777" w:rsidR="00044331" w:rsidRPr="00044331" w:rsidRDefault="00044331" w:rsidP="00EC516D">
      <w:pPr>
        <w:rPr>
          <w:b/>
          <w:lang w:val="en-GB"/>
        </w:rPr>
      </w:pPr>
    </w:p>
    <w:p w14:paraId="256C12DD" w14:textId="77777777" w:rsidR="00EC516D" w:rsidRPr="005F1425" w:rsidRDefault="00EC516D" w:rsidP="00EC516D">
      <w:pPr>
        <w:rPr>
          <w:lang w:val="en-GB"/>
        </w:rPr>
      </w:pPr>
    </w:p>
    <w:p w14:paraId="3E1C6ECB" w14:textId="77777777" w:rsidR="00EC516D" w:rsidRPr="005F1425" w:rsidRDefault="00EC516D" w:rsidP="00EC516D">
      <w:pPr>
        <w:rPr>
          <w:lang w:val="en-GB"/>
        </w:rPr>
      </w:pPr>
    </w:p>
    <w:p w14:paraId="63D338A9" w14:textId="77777777" w:rsidR="00EC516D" w:rsidRPr="005F1425" w:rsidRDefault="00EC516D" w:rsidP="00EC516D">
      <w:pPr>
        <w:rPr>
          <w:lang w:val="en-GB"/>
        </w:rPr>
      </w:pPr>
    </w:p>
    <w:p w14:paraId="3931A035" w14:textId="77777777" w:rsidR="00EC516D" w:rsidRPr="005F1425" w:rsidRDefault="00EC516D" w:rsidP="00EC516D">
      <w:pPr>
        <w:rPr>
          <w:lang w:val="en-GB"/>
        </w:rPr>
      </w:pPr>
    </w:p>
    <w:p w14:paraId="3FDBF1E9" w14:textId="77777777" w:rsidR="00EC516D" w:rsidRPr="005F1425" w:rsidRDefault="00EC516D" w:rsidP="00EC516D">
      <w:pPr>
        <w:rPr>
          <w:lang w:val="en-GB"/>
        </w:rPr>
      </w:pPr>
    </w:p>
    <w:p w14:paraId="73DC5D9E" w14:textId="77777777" w:rsidR="00EC516D" w:rsidRPr="005F1425" w:rsidRDefault="00EC516D" w:rsidP="00EC516D">
      <w:pPr>
        <w:rPr>
          <w:lang w:val="en-GB"/>
        </w:rPr>
      </w:pPr>
    </w:p>
    <w:p w14:paraId="1B4402DD" w14:textId="77777777" w:rsidR="00EC516D" w:rsidRPr="005F1425" w:rsidRDefault="00EC516D" w:rsidP="00EC516D">
      <w:pPr>
        <w:rPr>
          <w:lang w:val="en-GB"/>
        </w:rPr>
      </w:pPr>
    </w:p>
    <w:p w14:paraId="1B2E8B64" w14:textId="77777777" w:rsidR="00EC516D" w:rsidRPr="005F1425" w:rsidRDefault="00EC516D" w:rsidP="00EC516D">
      <w:pPr>
        <w:rPr>
          <w:lang w:val="en-GB"/>
        </w:rPr>
      </w:pPr>
    </w:p>
    <w:p w14:paraId="63A62A28" w14:textId="77777777" w:rsidR="00EC516D" w:rsidRPr="005F1425" w:rsidRDefault="00EC516D" w:rsidP="00EC516D">
      <w:pPr>
        <w:rPr>
          <w:lang w:val="en-GB"/>
        </w:rPr>
      </w:pPr>
    </w:p>
    <w:p w14:paraId="0081BD66" w14:textId="77777777" w:rsidR="00EC516D" w:rsidRDefault="00EC516D" w:rsidP="004D217F">
      <w:pPr>
        <w:spacing w:after="600"/>
        <w:rPr>
          <w:lang w:val="en-GB"/>
        </w:rPr>
      </w:pPr>
    </w:p>
    <w:p w14:paraId="36883F53" w14:textId="77777777" w:rsidR="0076561E" w:rsidRDefault="0076561E" w:rsidP="00EC516D">
      <w:pPr>
        <w:rPr>
          <w:lang w:val="en-GB"/>
        </w:rPr>
      </w:pPr>
    </w:p>
    <w:p w14:paraId="47D3316F" w14:textId="77777777" w:rsidR="0076561E" w:rsidRDefault="0076561E" w:rsidP="00EC516D">
      <w:pPr>
        <w:rPr>
          <w:lang w:val="en-GB"/>
        </w:rPr>
      </w:pPr>
    </w:p>
    <w:p w14:paraId="4DA41DDF" w14:textId="77777777" w:rsidR="00EC516D" w:rsidRPr="0076561E" w:rsidRDefault="00EC516D" w:rsidP="00CF43B9">
      <w:pPr>
        <w:spacing w:after="1080"/>
        <w:rPr>
          <w:color w:val="0099A8"/>
          <w:lang w:val="en-GB"/>
        </w:rPr>
      </w:pPr>
    </w:p>
    <w:p w14:paraId="04580530" w14:textId="5A7A7BCF" w:rsidR="00EC516D" w:rsidRPr="0019625A" w:rsidRDefault="00EC516D" w:rsidP="00865EB7">
      <w:pPr>
        <w:spacing w:after="0"/>
        <w:ind w:right="2125"/>
        <w:rPr>
          <w:color w:val="602365" w:themeColor="accent4"/>
          <w:sz w:val="22"/>
        </w:rPr>
      </w:pPr>
      <w:r w:rsidRPr="0019625A">
        <w:rPr>
          <w:color w:val="602365" w:themeColor="accent4"/>
          <w:sz w:val="22"/>
        </w:rPr>
        <w:t>© Heal</w:t>
      </w:r>
      <w:r w:rsidR="00E769CF" w:rsidRPr="0019625A">
        <w:rPr>
          <w:color w:val="602365" w:themeColor="accent4"/>
          <w:sz w:val="22"/>
        </w:rPr>
        <w:t>thcare Improvement Scotland 20</w:t>
      </w:r>
      <w:r w:rsidR="00B645C8">
        <w:rPr>
          <w:color w:val="602365" w:themeColor="accent4"/>
          <w:sz w:val="22"/>
        </w:rPr>
        <w:t>21</w:t>
      </w:r>
    </w:p>
    <w:p w14:paraId="3FCBAFB2" w14:textId="63947C10" w:rsidR="00EC516D" w:rsidRPr="0019625A" w:rsidRDefault="00EC516D" w:rsidP="004D217F">
      <w:pPr>
        <w:ind w:right="2125"/>
        <w:rPr>
          <w:color w:val="602365" w:themeColor="accent4"/>
          <w:sz w:val="22"/>
        </w:rPr>
      </w:pPr>
      <w:r w:rsidRPr="0019625A">
        <w:rPr>
          <w:color w:val="602365" w:themeColor="accent4"/>
          <w:sz w:val="22"/>
        </w:rPr>
        <w:t xml:space="preserve">Published </w:t>
      </w:r>
      <w:r w:rsidR="00B645C8">
        <w:rPr>
          <w:color w:val="602365" w:themeColor="accent4"/>
          <w:sz w:val="22"/>
        </w:rPr>
        <w:t>November 2021</w:t>
      </w:r>
    </w:p>
    <w:p w14:paraId="35925334" w14:textId="4923B927" w:rsidR="00F0288C" w:rsidRPr="0019625A" w:rsidRDefault="00F0288C" w:rsidP="00BE2493">
      <w:pPr>
        <w:ind w:right="3061"/>
        <w:rPr>
          <w:color w:val="602365" w:themeColor="accent4"/>
          <w:sz w:val="22"/>
        </w:rPr>
      </w:pPr>
      <w:r w:rsidRPr="0019625A">
        <w:rPr>
          <w:color w:val="602365" w:themeColor="accent4"/>
          <w:sz w:val="22"/>
        </w:rPr>
        <w:t>This document is licensed under the Creative Commons Attribution-Noncommercial-</w:t>
      </w:r>
      <w:proofErr w:type="spellStart"/>
      <w:r w:rsidRPr="0019625A">
        <w:rPr>
          <w:color w:val="602365" w:themeColor="accent4"/>
          <w:sz w:val="22"/>
        </w:rPr>
        <w:t>NoDerivatives</w:t>
      </w:r>
      <w:proofErr w:type="spellEnd"/>
      <w:r w:rsidRPr="0019625A">
        <w:rPr>
          <w:color w:val="602365" w:themeColor="accent4"/>
          <w:sz w:val="22"/>
        </w:rPr>
        <w:t xml:space="preserve"> 4.0 International </w:t>
      </w:r>
      <w:proofErr w:type="spellStart"/>
      <w:r w:rsidRPr="0019625A">
        <w:rPr>
          <w:color w:val="602365" w:themeColor="accent4"/>
          <w:sz w:val="22"/>
        </w:rPr>
        <w:t>Licence</w:t>
      </w:r>
      <w:proofErr w:type="spellEnd"/>
      <w:r w:rsidRPr="0019625A">
        <w:rPr>
          <w:color w:val="602365" w:themeColor="accent4"/>
          <w:sz w:val="22"/>
        </w:rPr>
        <w:t xml:space="preserve">. This allows for the copy and redistribution of this document as long as Healthcare Improvement Scotland is fully acknowledged and given credit. The material must not be remixed, transformed or built upon in any way. To view a copy of this </w:t>
      </w:r>
      <w:proofErr w:type="spellStart"/>
      <w:r w:rsidRPr="0019625A">
        <w:rPr>
          <w:color w:val="602365" w:themeColor="accent4"/>
          <w:sz w:val="22"/>
        </w:rPr>
        <w:t>licence</w:t>
      </w:r>
      <w:proofErr w:type="spellEnd"/>
      <w:r w:rsidRPr="0019625A">
        <w:rPr>
          <w:color w:val="602365" w:themeColor="accent4"/>
          <w:sz w:val="22"/>
        </w:rPr>
        <w:t>, visit https://creativecommons.org/licenses/by-nc-nd/4.0/</w:t>
      </w:r>
    </w:p>
    <w:p w14:paraId="11669858" w14:textId="4318260E" w:rsidR="00EC516D" w:rsidRDefault="00233A57" w:rsidP="005834AC">
      <w:pPr>
        <w:ind w:right="2125"/>
        <w:rPr>
          <w:color w:val="602365" w:themeColor="accent4"/>
          <w:sz w:val="22"/>
        </w:rPr>
      </w:pPr>
      <w:r w:rsidRPr="00233A57">
        <w:rPr>
          <w:color w:val="602365" w:themeColor="accent4"/>
          <w:sz w:val="22"/>
        </w:rPr>
        <w:t>www.hisengage.scot</w:t>
      </w:r>
    </w:p>
    <w:p w14:paraId="24377CE6" w14:textId="77777777" w:rsidR="005834AC" w:rsidRPr="005834AC" w:rsidRDefault="005834AC" w:rsidP="005834AC">
      <w:pPr>
        <w:ind w:right="2125"/>
        <w:rPr>
          <w:color w:val="602365" w:themeColor="accent4"/>
          <w:sz w:val="22"/>
        </w:rPr>
        <w:sectPr w:rsidR="005834AC" w:rsidRPr="005834AC" w:rsidSect="00CF43B9">
          <w:headerReference w:type="default" r:id="rId18"/>
          <w:footerReference w:type="default" r:id="rId19"/>
          <w:pgSz w:w="11907" w:h="16839" w:code="9"/>
          <w:pgMar w:top="907" w:right="907" w:bottom="907" w:left="907" w:header="709" w:footer="0" w:gutter="0"/>
          <w:pgNumType w:start="0"/>
          <w:cols w:space="708"/>
          <w:titlePg/>
          <w:docGrid w:linePitch="360"/>
        </w:sectPr>
      </w:pPr>
    </w:p>
    <w:p w14:paraId="27EF251D" w14:textId="77777777" w:rsidR="009A6C16" w:rsidRPr="00EE78D3" w:rsidRDefault="009A6C16" w:rsidP="00370451">
      <w:pPr>
        <w:pStyle w:val="TOCTitle"/>
        <w:rPr>
          <w:b/>
          <w:color w:val="auto"/>
        </w:rPr>
      </w:pPr>
      <w:bookmarkStart w:id="3" w:name="_Toc511206753"/>
      <w:bookmarkStart w:id="4" w:name="_Toc511206920"/>
      <w:bookmarkStart w:id="5" w:name="_Toc85466745"/>
      <w:bookmarkStart w:id="6" w:name="_Toc85467015"/>
      <w:bookmarkStart w:id="7" w:name="_Toc88046987"/>
      <w:r w:rsidRPr="009A6C16">
        <w:t>Contents</w:t>
      </w:r>
      <w:bookmarkEnd w:id="3"/>
      <w:bookmarkEnd w:id="4"/>
      <w:bookmarkEnd w:id="5"/>
      <w:bookmarkEnd w:id="6"/>
      <w:bookmarkEnd w:id="7"/>
      <w:r w:rsidR="009E2500">
        <w:t xml:space="preserve"> </w:t>
      </w:r>
    </w:p>
    <w:sdt>
      <w:sdtPr>
        <w:rPr>
          <w:color w:val="403E40" w:themeColor="text1"/>
          <w:lang w:val="en-US"/>
        </w:rPr>
        <w:id w:val="1461222379"/>
        <w:docPartObj>
          <w:docPartGallery w:val="Table of Contents"/>
          <w:docPartUnique/>
        </w:docPartObj>
      </w:sdtPr>
      <w:sdtEndPr>
        <w:rPr>
          <w:b/>
          <w:bCs/>
          <w:noProof/>
        </w:rPr>
      </w:sdtEndPr>
      <w:sdtContent>
        <w:p w14:paraId="21AD4BCE" w14:textId="2266974D" w:rsidR="00280ACB" w:rsidRDefault="00FC019F">
          <w:pPr>
            <w:pStyle w:val="TOC1"/>
            <w:rPr>
              <w:rFonts w:asciiTheme="minorHAnsi" w:eastAsiaTheme="minorEastAsia" w:hAnsiTheme="minorHAnsi" w:cstheme="minorBidi"/>
              <w:noProof/>
              <w:sz w:val="22"/>
              <w:lang w:eastAsia="en-GB"/>
            </w:rPr>
          </w:pPr>
          <w:r>
            <w:rPr>
              <w:rFonts w:asciiTheme="majorHAnsi" w:eastAsiaTheme="majorEastAsia" w:hAnsiTheme="majorHAnsi" w:cstheme="majorBidi"/>
              <w:color w:val="005337" w:themeColor="accent1" w:themeShade="BF"/>
              <w:sz w:val="32"/>
              <w:szCs w:val="32"/>
            </w:rPr>
            <w:fldChar w:fldCharType="begin"/>
          </w:r>
          <w:r>
            <w:instrText xml:space="preserve"> TOC \o "1-3" \h \z \u </w:instrText>
          </w:r>
          <w:r>
            <w:rPr>
              <w:rFonts w:asciiTheme="majorHAnsi" w:eastAsiaTheme="majorEastAsia" w:hAnsiTheme="majorHAnsi" w:cstheme="majorBidi"/>
              <w:color w:val="005337" w:themeColor="accent1" w:themeShade="BF"/>
              <w:sz w:val="32"/>
              <w:szCs w:val="32"/>
            </w:rPr>
            <w:fldChar w:fldCharType="separate"/>
          </w:r>
          <w:hyperlink w:anchor="_Toc88046986" w:history="1">
            <w:r w:rsidR="00280ACB" w:rsidRPr="0081573F">
              <w:rPr>
                <w:rStyle w:val="Hyperlink"/>
                <w:noProof/>
              </w:rPr>
              <w:t>Equality Impact Assessment (EQIA) template</w:t>
            </w:r>
            <w:r w:rsidR="00280ACB">
              <w:rPr>
                <w:noProof/>
                <w:webHidden/>
              </w:rPr>
              <w:tab/>
            </w:r>
            <w:r w:rsidR="00280ACB">
              <w:rPr>
                <w:noProof/>
                <w:webHidden/>
              </w:rPr>
              <w:fldChar w:fldCharType="begin"/>
            </w:r>
            <w:r w:rsidR="00280ACB">
              <w:rPr>
                <w:noProof/>
                <w:webHidden/>
              </w:rPr>
              <w:instrText xml:space="preserve"> PAGEREF _Toc88046986 \h </w:instrText>
            </w:r>
            <w:r w:rsidR="00280ACB">
              <w:rPr>
                <w:noProof/>
                <w:webHidden/>
              </w:rPr>
            </w:r>
            <w:r w:rsidR="00280ACB">
              <w:rPr>
                <w:noProof/>
                <w:webHidden/>
              </w:rPr>
              <w:fldChar w:fldCharType="separate"/>
            </w:r>
            <w:r w:rsidR="00280ACB">
              <w:rPr>
                <w:noProof/>
                <w:webHidden/>
              </w:rPr>
              <w:t>1</w:t>
            </w:r>
            <w:r w:rsidR="00280ACB">
              <w:rPr>
                <w:noProof/>
                <w:webHidden/>
              </w:rPr>
              <w:fldChar w:fldCharType="end"/>
            </w:r>
          </w:hyperlink>
        </w:p>
        <w:p w14:paraId="1041DBF4" w14:textId="23A1150D" w:rsidR="00280ACB" w:rsidRDefault="00AF7415">
          <w:pPr>
            <w:pStyle w:val="TOC1"/>
            <w:rPr>
              <w:rFonts w:asciiTheme="minorHAnsi" w:eastAsiaTheme="minorEastAsia" w:hAnsiTheme="minorHAnsi" w:cstheme="minorBidi"/>
              <w:noProof/>
              <w:sz w:val="22"/>
              <w:lang w:eastAsia="en-GB"/>
            </w:rPr>
          </w:pPr>
          <w:hyperlink w:anchor="_Toc88046987" w:history="1">
            <w:r w:rsidR="00280ACB" w:rsidRPr="0081573F">
              <w:rPr>
                <w:rStyle w:val="Hyperlink"/>
                <w:noProof/>
              </w:rPr>
              <w:t>Contents</w:t>
            </w:r>
            <w:r w:rsidR="00280ACB">
              <w:rPr>
                <w:noProof/>
                <w:webHidden/>
              </w:rPr>
              <w:tab/>
            </w:r>
            <w:r w:rsidR="00280ACB">
              <w:rPr>
                <w:noProof/>
                <w:webHidden/>
              </w:rPr>
              <w:fldChar w:fldCharType="begin"/>
            </w:r>
            <w:r w:rsidR="00280ACB">
              <w:rPr>
                <w:noProof/>
                <w:webHidden/>
              </w:rPr>
              <w:instrText xml:space="preserve"> PAGEREF _Toc88046987 \h </w:instrText>
            </w:r>
            <w:r w:rsidR="00280ACB">
              <w:rPr>
                <w:noProof/>
                <w:webHidden/>
              </w:rPr>
            </w:r>
            <w:r w:rsidR="00280ACB">
              <w:rPr>
                <w:noProof/>
                <w:webHidden/>
              </w:rPr>
              <w:fldChar w:fldCharType="separate"/>
            </w:r>
            <w:r w:rsidR="00280ACB">
              <w:rPr>
                <w:noProof/>
                <w:webHidden/>
              </w:rPr>
              <w:t>1</w:t>
            </w:r>
            <w:r w:rsidR="00280ACB">
              <w:rPr>
                <w:noProof/>
                <w:webHidden/>
              </w:rPr>
              <w:fldChar w:fldCharType="end"/>
            </w:r>
          </w:hyperlink>
        </w:p>
        <w:p w14:paraId="499FE95F" w14:textId="67C45F75" w:rsidR="00280ACB" w:rsidRDefault="00AF7415">
          <w:pPr>
            <w:pStyle w:val="TOC1"/>
            <w:tabs>
              <w:tab w:val="left" w:pos="480"/>
            </w:tabs>
            <w:rPr>
              <w:rFonts w:asciiTheme="minorHAnsi" w:eastAsiaTheme="minorEastAsia" w:hAnsiTheme="minorHAnsi" w:cstheme="minorBidi"/>
              <w:noProof/>
              <w:sz w:val="22"/>
              <w:lang w:eastAsia="en-GB"/>
            </w:rPr>
          </w:pPr>
          <w:hyperlink w:anchor="_Toc88046988" w:history="1">
            <w:r w:rsidR="00280ACB" w:rsidRPr="0081573F">
              <w:rPr>
                <w:rStyle w:val="Hyperlink"/>
                <w:noProof/>
              </w:rPr>
              <w:t>1.</w:t>
            </w:r>
            <w:r w:rsidR="00280ACB">
              <w:rPr>
                <w:rFonts w:asciiTheme="minorHAnsi" w:eastAsiaTheme="minorEastAsia" w:hAnsiTheme="minorHAnsi" w:cstheme="minorBidi"/>
                <w:noProof/>
                <w:sz w:val="22"/>
                <w:lang w:eastAsia="en-GB"/>
              </w:rPr>
              <w:tab/>
            </w:r>
            <w:r w:rsidR="00280ACB" w:rsidRPr="0081573F">
              <w:rPr>
                <w:rStyle w:val="Hyperlink"/>
                <w:noProof/>
              </w:rPr>
              <w:t>Background</w:t>
            </w:r>
            <w:r w:rsidR="00280ACB">
              <w:rPr>
                <w:noProof/>
                <w:webHidden/>
              </w:rPr>
              <w:tab/>
            </w:r>
            <w:r w:rsidR="00280ACB">
              <w:rPr>
                <w:noProof/>
                <w:webHidden/>
              </w:rPr>
              <w:fldChar w:fldCharType="begin"/>
            </w:r>
            <w:r w:rsidR="00280ACB">
              <w:rPr>
                <w:noProof/>
                <w:webHidden/>
              </w:rPr>
              <w:instrText xml:space="preserve"> PAGEREF _Toc88046988 \h </w:instrText>
            </w:r>
            <w:r w:rsidR="00280ACB">
              <w:rPr>
                <w:noProof/>
                <w:webHidden/>
              </w:rPr>
            </w:r>
            <w:r w:rsidR="00280ACB">
              <w:rPr>
                <w:noProof/>
                <w:webHidden/>
              </w:rPr>
              <w:fldChar w:fldCharType="separate"/>
            </w:r>
            <w:r w:rsidR="00280ACB">
              <w:rPr>
                <w:noProof/>
                <w:webHidden/>
              </w:rPr>
              <w:t>1</w:t>
            </w:r>
            <w:r w:rsidR="00280ACB">
              <w:rPr>
                <w:noProof/>
                <w:webHidden/>
              </w:rPr>
              <w:fldChar w:fldCharType="end"/>
            </w:r>
          </w:hyperlink>
        </w:p>
        <w:p w14:paraId="16C8B12A" w14:textId="11301126" w:rsidR="00280ACB" w:rsidRDefault="00AF7415">
          <w:pPr>
            <w:pStyle w:val="TOC1"/>
            <w:rPr>
              <w:rFonts w:asciiTheme="minorHAnsi" w:eastAsiaTheme="minorEastAsia" w:hAnsiTheme="minorHAnsi" w:cstheme="minorBidi"/>
              <w:noProof/>
              <w:sz w:val="22"/>
              <w:lang w:eastAsia="en-GB"/>
            </w:rPr>
          </w:pPr>
          <w:hyperlink w:anchor="_Toc88046989" w:history="1">
            <w:r w:rsidR="00280ACB" w:rsidRPr="0081573F">
              <w:rPr>
                <w:rStyle w:val="Hyperlink"/>
                <w:noProof/>
              </w:rPr>
              <w:t>2. EQIA overview</w:t>
            </w:r>
            <w:r w:rsidR="00280ACB">
              <w:rPr>
                <w:noProof/>
                <w:webHidden/>
              </w:rPr>
              <w:tab/>
            </w:r>
            <w:r w:rsidR="00280ACB">
              <w:rPr>
                <w:noProof/>
                <w:webHidden/>
              </w:rPr>
              <w:fldChar w:fldCharType="begin"/>
            </w:r>
            <w:r w:rsidR="00280ACB">
              <w:rPr>
                <w:noProof/>
                <w:webHidden/>
              </w:rPr>
              <w:instrText xml:space="preserve"> PAGEREF _Toc88046989 \h </w:instrText>
            </w:r>
            <w:r w:rsidR="00280ACB">
              <w:rPr>
                <w:noProof/>
                <w:webHidden/>
              </w:rPr>
            </w:r>
            <w:r w:rsidR="00280ACB">
              <w:rPr>
                <w:noProof/>
                <w:webHidden/>
              </w:rPr>
              <w:fldChar w:fldCharType="separate"/>
            </w:r>
            <w:r w:rsidR="00280ACB">
              <w:rPr>
                <w:noProof/>
                <w:webHidden/>
              </w:rPr>
              <w:t>3</w:t>
            </w:r>
            <w:r w:rsidR="00280ACB">
              <w:rPr>
                <w:noProof/>
                <w:webHidden/>
              </w:rPr>
              <w:fldChar w:fldCharType="end"/>
            </w:r>
          </w:hyperlink>
        </w:p>
        <w:p w14:paraId="2C414EF5" w14:textId="0BF35B2F" w:rsidR="00280ACB" w:rsidRDefault="00AF7415">
          <w:pPr>
            <w:pStyle w:val="TOC1"/>
            <w:rPr>
              <w:rFonts w:asciiTheme="minorHAnsi" w:eastAsiaTheme="minorEastAsia" w:hAnsiTheme="minorHAnsi" w:cstheme="minorBidi"/>
              <w:noProof/>
              <w:sz w:val="22"/>
              <w:lang w:eastAsia="en-GB"/>
            </w:rPr>
          </w:pPr>
          <w:hyperlink w:anchor="_Toc88046990" w:history="1">
            <w:r w:rsidR="00280ACB" w:rsidRPr="0081573F">
              <w:rPr>
                <w:rStyle w:val="Hyperlink"/>
                <w:noProof/>
              </w:rPr>
              <w:t>3. Advancing equality</w:t>
            </w:r>
            <w:r w:rsidR="00280ACB">
              <w:rPr>
                <w:noProof/>
                <w:webHidden/>
              </w:rPr>
              <w:tab/>
            </w:r>
            <w:r w:rsidR="00280ACB">
              <w:rPr>
                <w:noProof/>
                <w:webHidden/>
              </w:rPr>
              <w:fldChar w:fldCharType="begin"/>
            </w:r>
            <w:r w:rsidR="00280ACB">
              <w:rPr>
                <w:noProof/>
                <w:webHidden/>
              </w:rPr>
              <w:instrText xml:space="preserve"> PAGEREF _Toc88046990 \h </w:instrText>
            </w:r>
            <w:r w:rsidR="00280ACB">
              <w:rPr>
                <w:noProof/>
                <w:webHidden/>
              </w:rPr>
            </w:r>
            <w:r w:rsidR="00280ACB">
              <w:rPr>
                <w:noProof/>
                <w:webHidden/>
              </w:rPr>
              <w:fldChar w:fldCharType="separate"/>
            </w:r>
            <w:r w:rsidR="00280ACB">
              <w:rPr>
                <w:noProof/>
                <w:webHidden/>
              </w:rPr>
              <w:t>4</w:t>
            </w:r>
            <w:r w:rsidR="00280ACB">
              <w:rPr>
                <w:noProof/>
                <w:webHidden/>
              </w:rPr>
              <w:fldChar w:fldCharType="end"/>
            </w:r>
          </w:hyperlink>
        </w:p>
        <w:p w14:paraId="607ED768" w14:textId="67461ADE" w:rsidR="00280ACB" w:rsidRDefault="00AF7415">
          <w:pPr>
            <w:pStyle w:val="TOC1"/>
            <w:rPr>
              <w:rFonts w:asciiTheme="minorHAnsi" w:eastAsiaTheme="minorEastAsia" w:hAnsiTheme="minorHAnsi" w:cstheme="minorBidi"/>
              <w:noProof/>
              <w:sz w:val="22"/>
              <w:lang w:eastAsia="en-GB"/>
            </w:rPr>
          </w:pPr>
          <w:hyperlink w:anchor="_Toc88046991" w:history="1">
            <w:r w:rsidR="00280ACB" w:rsidRPr="0081573F">
              <w:rPr>
                <w:rStyle w:val="Hyperlink"/>
                <w:noProof/>
              </w:rPr>
              <w:t>4. Overcoming negative impacts</w:t>
            </w:r>
            <w:r w:rsidR="00280ACB">
              <w:rPr>
                <w:noProof/>
                <w:webHidden/>
              </w:rPr>
              <w:tab/>
            </w:r>
            <w:r w:rsidR="00280ACB">
              <w:rPr>
                <w:noProof/>
                <w:webHidden/>
              </w:rPr>
              <w:fldChar w:fldCharType="begin"/>
            </w:r>
            <w:r w:rsidR="00280ACB">
              <w:rPr>
                <w:noProof/>
                <w:webHidden/>
              </w:rPr>
              <w:instrText xml:space="preserve"> PAGEREF _Toc88046991 \h </w:instrText>
            </w:r>
            <w:r w:rsidR="00280ACB">
              <w:rPr>
                <w:noProof/>
                <w:webHidden/>
              </w:rPr>
            </w:r>
            <w:r w:rsidR="00280ACB">
              <w:rPr>
                <w:noProof/>
                <w:webHidden/>
              </w:rPr>
              <w:fldChar w:fldCharType="separate"/>
            </w:r>
            <w:r w:rsidR="00280ACB">
              <w:rPr>
                <w:noProof/>
                <w:webHidden/>
              </w:rPr>
              <w:t>8</w:t>
            </w:r>
            <w:r w:rsidR="00280ACB">
              <w:rPr>
                <w:noProof/>
                <w:webHidden/>
              </w:rPr>
              <w:fldChar w:fldCharType="end"/>
            </w:r>
          </w:hyperlink>
        </w:p>
        <w:p w14:paraId="7D1A98C7" w14:textId="175833C1" w:rsidR="00280ACB" w:rsidRDefault="00AF7415">
          <w:pPr>
            <w:pStyle w:val="TOC1"/>
            <w:rPr>
              <w:rFonts w:asciiTheme="minorHAnsi" w:eastAsiaTheme="minorEastAsia" w:hAnsiTheme="minorHAnsi" w:cstheme="minorBidi"/>
              <w:noProof/>
              <w:sz w:val="22"/>
              <w:lang w:eastAsia="en-GB"/>
            </w:rPr>
          </w:pPr>
          <w:hyperlink w:anchor="_Toc88046992" w:history="1">
            <w:r w:rsidR="00280ACB" w:rsidRPr="0081573F">
              <w:rPr>
                <w:rStyle w:val="Hyperlink"/>
                <w:noProof/>
              </w:rPr>
              <w:t>5. Impact rating</w:t>
            </w:r>
            <w:r w:rsidR="00280ACB">
              <w:rPr>
                <w:noProof/>
                <w:webHidden/>
              </w:rPr>
              <w:tab/>
            </w:r>
            <w:r w:rsidR="00280ACB">
              <w:rPr>
                <w:noProof/>
                <w:webHidden/>
              </w:rPr>
              <w:fldChar w:fldCharType="begin"/>
            </w:r>
            <w:r w:rsidR="00280ACB">
              <w:rPr>
                <w:noProof/>
                <w:webHidden/>
              </w:rPr>
              <w:instrText xml:space="preserve"> PAGEREF _Toc88046992 \h </w:instrText>
            </w:r>
            <w:r w:rsidR="00280ACB">
              <w:rPr>
                <w:noProof/>
                <w:webHidden/>
              </w:rPr>
            </w:r>
            <w:r w:rsidR="00280ACB">
              <w:rPr>
                <w:noProof/>
                <w:webHidden/>
              </w:rPr>
              <w:fldChar w:fldCharType="separate"/>
            </w:r>
            <w:r w:rsidR="00280ACB">
              <w:rPr>
                <w:noProof/>
                <w:webHidden/>
              </w:rPr>
              <w:t>9</w:t>
            </w:r>
            <w:r w:rsidR="00280ACB">
              <w:rPr>
                <w:noProof/>
                <w:webHidden/>
              </w:rPr>
              <w:fldChar w:fldCharType="end"/>
            </w:r>
          </w:hyperlink>
        </w:p>
        <w:p w14:paraId="00640EFF" w14:textId="1808AAE3" w:rsidR="00280ACB" w:rsidRDefault="00AF7415">
          <w:pPr>
            <w:pStyle w:val="TOC2"/>
            <w:tabs>
              <w:tab w:val="right" w:leader="dot" w:pos="9061"/>
            </w:tabs>
            <w:rPr>
              <w:rFonts w:asciiTheme="minorHAnsi" w:eastAsiaTheme="minorEastAsia" w:hAnsiTheme="minorHAnsi" w:cstheme="minorBidi"/>
              <w:noProof/>
              <w:color w:val="auto"/>
              <w:sz w:val="22"/>
              <w:lang w:val="en-GB" w:eastAsia="en-GB"/>
            </w:rPr>
          </w:pPr>
          <w:hyperlink w:anchor="_Toc88046993" w:history="1">
            <w:r w:rsidR="00280ACB" w:rsidRPr="0081573F">
              <w:rPr>
                <w:rStyle w:val="Hyperlink"/>
                <w:noProof/>
              </w:rPr>
              <w:t>Impact Rating Key</w:t>
            </w:r>
            <w:r w:rsidR="00280ACB">
              <w:rPr>
                <w:noProof/>
                <w:webHidden/>
              </w:rPr>
              <w:tab/>
            </w:r>
            <w:r w:rsidR="00280ACB">
              <w:rPr>
                <w:noProof/>
                <w:webHidden/>
              </w:rPr>
              <w:fldChar w:fldCharType="begin"/>
            </w:r>
            <w:r w:rsidR="00280ACB">
              <w:rPr>
                <w:noProof/>
                <w:webHidden/>
              </w:rPr>
              <w:instrText xml:space="preserve"> PAGEREF _Toc88046993 \h </w:instrText>
            </w:r>
            <w:r w:rsidR="00280ACB">
              <w:rPr>
                <w:noProof/>
                <w:webHidden/>
              </w:rPr>
            </w:r>
            <w:r w:rsidR="00280ACB">
              <w:rPr>
                <w:noProof/>
                <w:webHidden/>
              </w:rPr>
              <w:fldChar w:fldCharType="separate"/>
            </w:r>
            <w:r w:rsidR="00280ACB">
              <w:rPr>
                <w:noProof/>
                <w:webHidden/>
              </w:rPr>
              <w:t>9</w:t>
            </w:r>
            <w:r w:rsidR="00280ACB">
              <w:rPr>
                <w:noProof/>
                <w:webHidden/>
              </w:rPr>
              <w:fldChar w:fldCharType="end"/>
            </w:r>
          </w:hyperlink>
        </w:p>
        <w:p w14:paraId="199FF420" w14:textId="0F002D30" w:rsidR="00280ACB" w:rsidRDefault="00AF7415">
          <w:pPr>
            <w:pStyle w:val="TOC1"/>
            <w:rPr>
              <w:rFonts w:asciiTheme="minorHAnsi" w:eastAsiaTheme="minorEastAsia" w:hAnsiTheme="minorHAnsi" w:cstheme="minorBidi"/>
              <w:noProof/>
              <w:sz w:val="22"/>
              <w:lang w:eastAsia="en-GB"/>
            </w:rPr>
          </w:pPr>
          <w:hyperlink w:anchor="_Toc88046994" w:history="1">
            <w:r w:rsidR="00280ACB" w:rsidRPr="0081573F">
              <w:rPr>
                <w:rStyle w:val="Hyperlink"/>
                <w:noProof/>
              </w:rPr>
              <w:t>6. Stakeholder collaboration</w:t>
            </w:r>
            <w:r w:rsidR="00280ACB">
              <w:rPr>
                <w:noProof/>
                <w:webHidden/>
              </w:rPr>
              <w:tab/>
            </w:r>
            <w:r w:rsidR="00280ACB">
              <w:rPr>
                <w:noProof/>
                <w:webHidden/>
              </w:rPr>
              <w:fldChar w:fldCharType="begin"/>
            </w:r>
            <w:r w:rsidR="00280ACB">
              <w:rPr>
                <w:noProof/>
                <w:webHidden/>
              </w:rPr>
              <w:instrText xml:space="preserve"> PAGEREF _Toc88046994 \h </w:instrText>
            </w:r>
            <w:r w:rsidR="00280ACB">
              <w:rPr>
                <w:noProof/>
                <w:webHidden/>
              </w:rPr>
            </w:r>
            <w:r w:rsidR="00280ACB">
              <w:rPr>
                <w:noProof/>
                <w:webHidden/>
              </w:rPr>
              <w:fldChar w:fldCharType="separate"/>
            </w:r>
            <w:r w:rsidR="00280ACB">
              <w:rPr>
                <w:noProof/>
                <w:webHidden/>
              </w:rPr>
              <w:t>11</w:t>
            </w:r>
            <w:r w:rsidR="00280ACB">
              <w:rPr>
                <w:noProof/>
                <w:webHidden/>
              </w:rPr>
              <w:fldChar w:fldCharType="end"/>
            </w:r>
          </w:hyperlink>
        </w:p>
        <w:p w14:paraId="28653EE7" w14:textId="4702A83D" w:rsidR="00280ACB" w:rsidRDefault="00AF7415">
          <w:pPr>
            <w:pStyle w:val="TOC1"/>
            <w:rPr>
              <w:rFonts w:asciiTheme="minorHAnsi" w:eastAsiaTheme="minorEastAsia" w:hAnsiTheme="minorHAnsi" w:cstheme="minorBidi"/>
              <w:noProof/>
              <w:sz w:val="22"/>
              <w:lang w:eastAsia="en-GB"/>
            </w:rPr>
          </w:pPr>
          <w:hyperlink w:anchor="_Toc88046995" w:history="1">
            <w:r w:rsidR="00280ACB" w:rsidRPr="0081573F">
              <w:rPr>
                <w:rStyle w:val="Hyperlink"/>
                <w:noProof/>
              </w:rPr>
              <w:t>7. Monitor and review</w:t>
            </w:r>
            <w:r w:rsidR="00280ACB">
              <w:rPr>
                <w:noProof/>
                <w:webHidden/>
              </w:rPr>
              <w:tab/>
            </w:r>
            <w:r w:rsidR="00280ACB">
              <w:rPr>
                <w:noProof/>
                <w:webHidden/>
              </w:rPr>
              <w:fldChar w:fldCharType="begin"/>
            </w:r>
            <w:r w:rsidR="00280ACB">
              <w:rPr>
                <w:noProof/>
                <w:webHidden/>
              </w:rPr>
              <w:instrText xml:space="preserve"> PAGEREF _Toc88046995 \h </w:instrText>
            </w:r>
            <w:r w:rsidR="00280ACB">
              <w:rPr>
                <w:noProof/>
                <w:webHidden/>
              </w:rPr>
            </w:r>
            <w:r w:rsidR="00280ACB">
              <w:rPr>
                <w:noProof/>
                <w:webHidden/>
              </w:rPr>
              <w:fldChar w:fldCharType="separate"/>
            </w:r>
            <w:r w:rsidR="00280ACB">
              <w:rPr>
                <w:noProof/>
                <w:webHidden/>
              </w:rPr>
              <w:t>12</w:t>
            </w:r>
            <w:r w:rsidR="00280ACB">
              <w:rPr>
                <w:noProof/>
                <w:webHidden/>
              </w:rPr>
              <w:fldChar w:fldCharType="end"/>
            </w:r>
          </w:hyperlink>
        </w:p>
        <w:p w14:paraId="4F2AEC81" w14:textId="73B568CD" w:rsidR="00280ACB" w:rsidRDefault="00AF7415">
          <w:pPr>
            <w:pStyle w:val="TOC1"/>
            <w:rPr>
              <w:rFonts w:asciiTheme="minorHAnsi" w:eastAsiaTheme="minorEastAsia" w:hAnsiTheme="minorHAnsi" w:cstheme="minorBidi"/>
              <w:noProof/>
              <w:sz w:val="22"/>
              <w:lang w:eastAsia="en-GB"/>
            </w:rPr>
          </w:pPr>
          <w:hyperlink w:anchor="_Toc88046996" w:history="1">
            <w:r w:rsidR="00280ACB" w:rsidRPr="0081573F">
              <w:rPr>
                <w:rStyle w:val="Hyperlink"/>
                <w:noProof/>
              </w:rPr>
              <w:t>8. Evidence and research</w:t>
            </w:r>
            <w:r w:rsidR="00280ACB">
              <w:rPr>
                <w:noProof/>
                <w:webHidden/>
              </w:rPr>
              <w:tab/>
            </w:r>
            <w:r w:rsidR="00280ACB">
              <w:rPr>
                <w:noProof/>
                <w:webHidden/>
              </w:rPr>
              <w:fldChar w:fldCharType="begin"/>
            </w:r>
            <w:r w:rsidR="00280ACB">
              <w:rPr>
                <w:noProof/>
                <w:webHidden/>
              </w:rPr>
              <w:instrText xml:space="preserve"> PAGEREF _Toc88046996 \h </w:instrText>
            </w:r>
            <w:r w:rsidR="00280ACB">
              <w:rPr>
                <w:noProof/>
                <w:webHidden/>
              </w:rPr>
            </w:r>
            <w:r w:rsidR="00280ACB">
              <w:rPr>
                <w:noProof/>
                <w:webHidden/>
              </w:rPr>
              <w:fldChar w:fldCharType="separate"/>
            </w:r>
            <w:r w:rsidR="00280ACB">
              <w:rPr>
                <w:noProof/>
                <w:webHidden/>
              </w:rPr>
              <w:t>13</w:t>
            </w:r>
            <w:r w:rsidR="00280ACB">
              <w:rPr>
                <w:noProof/>
                <w:webHidden/>
              </w:rPr>
              <w:fldChar w:fldCharType="end"/>
            </w:r>
          </w:hyperlink>
        </w:p>
        <w:p w14:paraId="3CBFF2F2" w14:textId="06D7EB9C" w:rsidR="00280ACB" w:rsidRDefault="00AF7415">
          <w:pPr>
            <w:pStyle w:val="TOC1"/>
            <w:rPr>
              <w:rFonts w:asciiTheme="minorHAnsi" w:eastAsiaTheme="minorEastAsia" w:hAnsiTheme="minorHAnsi" w:cstheme="minorBidi"/>
              <w:noProof/>
              <w:sz w:val="22"/>
              <w:lang w:eastAsia="en-GB"/>
            </w:rPr>
          </w:pPr>
          <w:hyperlink w:anchor="_Toc88046997" w:history="1">
            <w:r w:rsidR="00280ACB" w:rsidRPr="0081573F">
              <w:rPr>
                <w:rStyle w:val="Hyperlink"/>
                <w:noProof/>
              </w:rPr>
              <w:t>9. EQIA sign off</w:t>
            </w:r>
            <w:r w:rsidR="00280ACB">
              <w:rPr>
                <w:noProof/>
                <w:webHidden/>
              </w:rPr>
              <w:tab/>
            </w:r>
            <w:r w:rsidR="00280ACB">
              <w:rPr>
                <w:noProof/>
                <w:webHidden/>
              </w:rPr>
              <w:fldChar w:fldCharType="begin"/>
            </w:r>
            <w:r w:rsidR="00280ACB">
              <w:rPr>
                <w:noProof/>
                <w:webHidden/>
              </w:rPr>
              <w:instrText xml:space="preserve"> PAGEREF _Toc88046997 \h </w:instrText>
            </w:r>
            <w:r w:rsidR="00280ACB">
              <w:rPr>
                <w:noProof/>
                <w:webHidden/>
              </w:rPr>
            </w:r>
            <w:r w:rsidR="00280ACB">
              <w:rPr>
                <w:noProof/>
                <w:webHidden/>
              </w:rPr>
              <w:fldChar w:fldCharType="separate"/>
            </w:r>
            <w:r w:rsidR="00280ACB">
              <w:rPr>
                <w:noProof/>
                <w:webHidden/>
              </w:rPr>
              <w:t>14</w:t>
            </w:r>
            <w:r w:rsidR="00280ACB">
              <w:rPr>
                <w:noProof/>
                <w:webHidden/>
              </w:rPr>
              <w:fldChar w:fldCharType="end"/>
            </w:r>
          </w:hyperlink>
        </w:p>
        <w:p w14:paraId="0C11DD1B" w14:textId="3B32A9EA" w:rsidR="00FC019F" w:rsidRDefault="00FC019F">
          <w:r>
            <w:rPr>
              <w:b/>
              <w:bCs/>
              <w:noProof/>
            </w:rPr>
            <w:fldChar w:fldCharType="end"/>
          </w:r>
        </w:p>
      </w:sdtContent>
    </w:sdt>
    <w:p w14:paraId="14B1E4A7" w14:textId="77777777" w:rsidR="00A0676F" w:rsidRPr="00A0676F" w:rsidRDefault="00A0676F" w:rsidP="00A0676F"/>
    <w:p w14:paraId="154A1EE3" w14:textId="763385DA" w:rsidR="00A0676F" w:rsidRPr="008D1478" w:rsidRDefault="00A0676F" w:rsidP="00B645C8">
      <w:pPr>
        <w:pStyle w:val="Bullets"/>
        <w:numPr>
          <w:ilvl w:val="0"/>
          <w:numId w:val="0"/>
        </w:numPr>
        <w:ind w:left="470"/>
        <w:rPr>
          <w:lang w:val="en-GB"/>
        </w:rPr>
      </w:pPr>
    </w:p>
    <w:p w14:paraId="507E5730" w14:textId="77777777" w:rsidR="00A0676F" w:rsidRDefault="00A0676F" w:rsidP="00292D21">
      <w:pPr>
        <w:rPr>
          <w:lang w:val="en-GB"/>
        </w:rPr>
      </w:pPr>
    </w:p>
    <w:p w14:paraId="7CB7A412" w14:textId="588CB517" w:rsidR="00BB48A6" w:rsidRDefault="00B645C8" w:rsidP="00354098">
      <w:pPr>
        <w:pStyle w:val="Heading1"/>
        <w:numPr>
          <w:ilvl w:val="0"/>
          <w:numId w:val="38"/>
        </w:numPr>
        <w:rPr>
          <w:lang w:val="en-GB"/>
        </w:rPr>
      </w:pPr>
      <w:bookmarkStart w:id="8" w:name="_Toc85465854"/>
      <w:bookmarkStart w:id="9" w:name="_Toc85466746"/>
      <w:bookmarkStart w:id="10" w:name="_Toc88046988"/>
      <w:r>
        <w:rPr>
          <w:lang w:val="en-GB"/>
        </w:rPr>
        <w:t>Background</w:t>
      </w:r>
      <w:bookmarkEnd w:id="8"/>
      <w:bookmarkEnd w:id="9"/>
      <w:bookmarkEnd w:id="10"/>
    </w:p>
    <w:p w14:paraId="08018052" w14:textId="77777777" w:rsidR="00B645C8" w:rsidRPr="00B645C8" w:rsidRDefault="00B645C8" w:rsidP="00B645C8">
      <w:pPr>
        <w:rPr>
          <w:lang w:val="en-GB"/>
        </w:rPr>
      </w:pPr>
      <w:r w:rsidRPr="00B645C8">
        <w:rPr>
          <w:lang w:val="en-GB"/>
        </w:rPr>
        <w:t xml:space="preserve">For all new or revised work, Healthcare Improvement Scotland has a legal requirement under the </w:t>
      </w:r>
      <w:hyperlink r:id="rId20" w:history="1">
        <w:r w:rsidRPr="00B645C8">
          <w:rPr>
            <w:rStyle w:val="Hyperlink"/>
            <w:lang w:val="en-GB"/>
          </w:rPr>
          <w:t>Public Sector Equality Duty</w:t>
        </w:r>
      </w:hyperlink>
      <w:r w:rsidRPr="00B645C8">
        <w:rPr>
          <w:lang w:val="en-GB"/>
        </w:rPr>
        <w:t xml:space="preserve"> to actively consider the need to:</w:t>
      </w:r>
    </w:p>
    <w:p w14:paraId="3CA472ED" w14:textId="77777777" w:rsidR="00B645C8" w:rsidRPr="00B645C8" w:rsidRDefault="00B645C8" w:rsidP="00B645C8">
      <w:pPr>
        <w:numPr>
          <w:ilvl w:val="0"/>
          <w:numId w:val="34"/>
        </w:numPr>
        <w:rPr>
          <w:lang w:val="en-GB"/>
        </w:rPr>
      </w:pPr>
      <w:r w:rsidRPr="00B645C8">
        <w:rPr>
          <w:lang w:val="en-GB"/>
        </w:rPr>
        <w:t xml:space="preserve">Eliminate unlawful discrimination, harassment and victimisation and other conduct prohibited by the </w:t>
      </w:r>
      <w:hyperlink r:id="rId21" w:history="1">
        <w:r w:rsidRPr="00B645C8">
          <w:rPr>
            <w:rStyle w:val="Hyperlink"/>
            <w:lang w:val="en-GB"/>
          </w:rPr>
          <w:t>Equality Act 2010</w:t>
        </w:r>
      </w:hyperlink>
      <w:r w:rsidRPr="00B645C8">
        <w:rPr>
          <w:lang w:val="en-GB"/>
        </w:rPr>
        <w:t>.</w:t>
      </w:r>
    </w:p>
    <w:p w14:paraId="0BD9BD3A" w14:textId="77777777" w:rsidR="00B645C8" w:rsidRPr="00B645C8" w:rsidRDefault="00B645C8" w:rsidP="00B645C8">
      <w:pPr>
        <w:numPr>
          <w:ilvl w:val="0"/>
          <w:numId w:val="34"/>
        </w:numPr>
        <w:rPr>
          <w:lang w:val="en-GB"/>
        </w:rPr>
      </w:pPr>
      <w:r w:rsidRPr="00B645C8">
        <w:rPr>
          <w:lang w:val="en-GB"/>
        </w:rPr>
        <w:t xml:space="preserve">Advance equality of opportunity between people who share a </w:t>
      </w:r>
      <w:hyperlink r:id="rId22" w:history="1">
        <w:r w:rsidRPr="00B645C8">
          <w:rPr>
            <w:rStyle w:val="Hyperlink"/>
            <w:lang w:val="en-GB"/>
          </w:rPr>
          <w:t>protected characteristic</w:t>
        </w:r>
      </w:hyperlink>
      <w:r w:rsidRPr="00B645C8">
        <w:rPr>
          <w:lang w:val="en-GB"/>
        </w:rPr>
        <w:t xml:space="preserve"> and those who do not.</w:t>
      </w:r>
    </w:p>
    <w:p w14:paraId="3B3D065B" w14:textId="77777777" w:rsidR="00B645C8" w:rsidRPr="00B645C8" w:rsidRDefault="00B645C8" w:rsidP="00B645C8">
      <w:pPr>
        <w:numPr>
          <w:ilvl w:val="0"/>
          <w:numId w:val="34"/>
        </w:numPr>
        <w:rPr>
          <w:lang w:val="en-GB"/>
        </w:rPr>
      </w:pPr>
      <w:r w:rsidRPr="00B645C8">
        <w:rPr>
          <w:lang w:val="en-GB"/>
        </w:rPr>
        <w:t>Foster good relations between people who share a protected characteristic and those who do not.</w:t>
      </w:r>
    </w:p>
    <w:p w14:paraId="2F2991F3" w14:textId="77777777" w:rsidR="00B645C8" w:rsidRPr="00B645C8" w:rsidRDefault="00B645C8" w:rsidP="00B645C8">
      <w:pPr>
        <w:rPr>
          <w:lang w:val="en-GB"/>
        </w:rPr>
      </w:pPr>
      <w:r w:rsidRPr="00B645C8">
        <w:rPr>
          <w:lang w:val="en-GB"/>
        </w:rPr>
        <w:t>Additionally:</w:t>
      </w:r>
    </w:p>
    <w:p w14:paraId="68D0D64A" w14:textId="77777777" w:rsidR="00B645C8" w:rsidRPr="00354098" w:rsidRDefault="00B645C8" w:rsidP="00B645C8">
      <w:pPr>
        <w:numPr>
          <w:ilvl w:val="0"/>
          <w:numId w:val="34"/>
        </w:numPr>
        <w:rPr>
          <w:lang w:val="en-GB"/>
        </w:rPr>
      </w:pPr>
      <w:r w:rsidRPr="00B645C8">
        <w:rPr>
          <w:lang w:val="en-GB"/>
        </w:rPr>
        <w:t xml:space="preserve">We give </w:t>
      </w:r>
      <w:r w:rsidRPr="00354098">
        <w:rPr>
          <w:lang w:val="en-GB"/>
        </w:rPr>
        <w:t xml:space="preserve">consideration to the principles of the </w:t>
      </w:r>
      <w:hyperlink r:id="rId23" w:history="1">
        <w:r w:rsidRPr="00354098">
          <w:rPr>
            <w:rStyle w:val="Hyperlink"/>
            <w:lang w:val="en-GB"/>
          </w:rPr>
          <w:t>Fairer Scotland Duty</w:t>
        </w:r>
      </w:hyperlink>
      <w:r w:rsidRPr="00354098">
        <w:rPr>
          <w:lang w:val="en-GB"/>
        </w:rPr>
        <w:t xml:space="preserve"> by aiming to reduce inequalities of outcome that are based on socio-economic disadvantage.</w:t>
      </w:r>
    </w:p>
    <w:p w14:paraId="2EB9CBDF" w14:textId="1D15CC78" w:rsidR="00B645C8" w:rsidRPr="00354098" w:rsidRDefault="00B645C8" w:rsidP="00B645C8">
      <w:pPr>
        <w:numPr>
          <w:ilvl w:val="0"/>
          <w:numId w:val="34"/>
        </w:numPr>
        <w:rPr>
          <w:lang w:val="en-GB"/>
        </w:rPr>
      </w:pPr>
      <w:r w:rsidRPr="00354098">
        <w:rPr>
          <w:lang w:val="en-GB"/>
        </w:rPr>
        <w:t xml:space="preserve">If the work will have a specific impact or relevance for children up to the age of 18, its impact on </w:t>
      </w:r>
      <w:hyperlink r:id="rId24" w:history="1">
        <w:r w:rsidRPr="00354098">
          <w:rPr>
            <w:rStyle w:val="Hyperlink"/>
            <w:lang w:val="en-GB"/>
          </w:rPr>
          <w:t>children’s human rights and wellbeing</w:t>
        </w:r>
      </w:hyperlink>
      <w:r w:rsidRPr="00354098">
        <w:rPr>
          <w:lang w:val="en-GB"/>
        </w:rPr>
        <w:t xml:space="preserve"> should be</w:t>
      </w:r>
      <w:r w:rsidR="007C32CC">
        <w:rPr>
          <w:lang w:val="en-GB"/>
        </w:rPr>
        <w:t xml:space="preserve"> independently</w:t>
      </w:r>
      <w:r w:rsidRPr="00354098">
        <w:rPr>
          <w:lang w:val="en-GB"/>
        </w:rPr>
        <w:t xml:space="preserve"> assessed.</w:t>
      </w:r>
    </w:p>
    <w:p w14:paraId="28CEEE93" w14:textId="77777777" w:rsidR="00B645C8" w:rsidRPr="00354098" w:rsidRDefault="00B645C8" w:rsidP="00B645C8">
      <w:pPr>
        <w:numPr>
          <w:ilvl w:val="0"/>
          <w:numId w:val="34"/>
        </w:numPr>
        <w:rPr>
          <w:lang w:val="en-GB"/>
        </w:rPr>
      </w:pPr>
      <w:r w:rsidRPr="00354098">
        <w:rPr>
          <w:lang w:val="en-GB"/>
        </w:rPr>
        <w:t>As the Children and Young People (Scotland) Act 2014 names Healthcare Improvement Scotland as a corporate parent, we must consider the needs of young people who have experienced care arrangements, and young people up to the age of 26 who are transitioning out of these arrangements.</w:t>
      </w:r>
    </w:p>
    <w:p w14:paraId="25A33899" w14:textId="77777777" w:rsidR="00B645C8" w:rsidRPr="00B645C8" w:rsidRDefault="00B645C8" w:rsidP="00B645C8">
      <w:pPr>
        <w:numPr>
          <w:ilvl w:val="0"/>
          <w:numId w:val="34"/>
        </w:numPr>
        <w:rPr>
          <w:lang w:val="en-GB"/>
        </w:rPr>
      </w:pPr>
      <w:r w:rsidRPr="00354098">
        <w:rPr>
          <w:lang w:val="en-GB"/>
        </w:rPr>
        <w:t xml:space="preserve">If the work is relevant to islands communities as well as mainland communities, any specific </w:t>
      </w:r>
      <w:hyperlink r:id="rId25" w:history="1">
        <w:r w:rsidRPr="00354098">
          <w:rPr>
            <w:rStyle w:val="Hyperlink"/>
            <w:lang w:val="en-GB"/>
          </w:rPr>
          <w:t>impacts on islands communities</w:t>
        </w:r>
      </w:hyperlink>
      <w:r w:rsidRPr="00354098">
        <w:rPr>
          <w:lang w:val="en-GB"/>
        </w:rPr>
        <w:t xml:space="preserve"> should</w:t>
      </w:r>
      <w:r w:rsidRPr="00B645C8">
        <w:rPr>
          <w:lang w:val="en-GB"/>
        </w:rPr>
        <w:t xml:space="preserve"> be assessed.</w:t>
      </w:r>
    </w:p>
    <w:p w14:paraId="01BF0C18" w14:textId="5E68DD72" w:rsidR="00B645C8" w:rsidRPr="00B645C8" w:rsidRDefault="00B645C8" w:rsidP="00B645C8">
      <w:pPr>
        <w:rPr>
          <w:lang w:val="en-GB"/>
        </w:rPr>
      </w:pPr>
      <w:r w:rsidRPr="00B645C8">
        <w:rPr>
          <w:lang w:val="en-GB"/>
        </w:rPr>
        <w:t>This template is designed to guide teams through assess</w:t>
      </w:r>
      <w:r w:rsidR="007C32CC">
        <w:rPr>
          <w:lang w:val="en-GB"/>
        </w:rPr>
        <w:t>ing the impact of their work.  A t</w:t>
      </w:r>
      <w:r w:rsidRPr="00B645C8">
        <w:rPr>
          <w:lang w:val="en-GB"/>
        </w:rPr>
        <w:t xml:space="preserve">eam should begin this assessment as soon as </w:t>
      </w:r>
      <w:r w:rsidR="007C32CC">
        <w:rPr>
          <w:lang w:val="en-GB"/>
        </w:rPr>
        <w:t xml:space="preserve">they start </w:t>
      </w:r>
      <w:r w:rsidRPr="00B645C8">
        <w:rPr>
          <w:lang w:val="en-GB"/>
        </w:rPr>
        <w:t>planning a new piece of work or revisin</w:t>
      </w:r>
      <w:r w:rsidR="007C32CC">
        <w:rPr>
          <w:lang w:val="en-GB"/>
        </w:rPr>
        <w:t xml:space="preserve">g an existing piece of work. A team </w:t>
      </w:r>
      <w:r w:rsidRPr="00B645C8">
        <w:rPr>
          <w:lang w:val="en-GB"/>
        </w:rPr>
        <w:t xml:space="preserve">might use this template solely as a planning tool, or keep it as a live document to review and update as the work progresses. </w:t>
      </w:r>
    </w:p>
    <w:p w14:paraId="2B430F7F" w14:textId="6C344D57" w:rsidR="0062009F" w:rsidRDefault="0062009F" w:rsidP="00292D21">
      <w:pPr>
        <w:rPr>
          <w:lang w:val="en-GB"/>
        </w:rPr>
      </w:pPr>
    </w:p>
    <w:p w14:paraId="2D87F6E5" w14:textId="6C7C66D2" w:rsidR="00354098" w:rsidRDefault="00354098" w:rsidP="00292D21">
      <w:pPr>
        <w:rPr>
          <w:lang w:val="en-GB"/>
        </w:rPr>
      </w:pPr>
    </w:p>
    <w:p w14:paraId="7B817A5A" w14:textId="38BD67CC" w:rsidR="00354098" w:rsidRDefault="00354098" w:rsidP="00292D21">
      <w:pPr>
        <w:rPr>
          <w:lang w:val="en-GB"/>
        </w:rPr>
      </w:pPr>
    </w:p>
    <w:p w14:paraId="5543BDFF" w14:textId="35328198" w:rsidR="00354098" w:rsidRDefault="00354098" w:rsidP="00292D21">
      <w:pPr>
        <w:rPr>
          <w:lang w:val="en-GB"/>
        </w:rPr>
      </w:pPr>
    </w:p>
    <w:p w14:paraId="6DA28300" w14:textId="77777777" w:rsidR="00354098" w:rsidRDefault="00354098" w:rsidP="00292D21">
      <w:pPr>
        <w:rPr>
          <w:lang w:val="en-GB"/>
        </w:rPr>
      </w:pPr>
    </w:p>
    <w:p w14:paraId="3AAA4A14" w14:textId="77777777" w:rsidR="00A0676F" w:rsidRDefault="00A0676F" w:rsidP="00292D21">
      <w:pPr>
        <w:rPr>
          <w:lang w:val="en-GB"/>
        </w:rPr>
      </w:pPr>
    </w:p>
    <w:p w14:paraId="5C9AE78D" w14:textId="392B7A8F" w:rsidR="00A0676F" w:rsidRDefault="00A0676F" w:rsidP="00292D21">
      <w:pPr>
        <w:rPr>
          <w:lang w:val="en-GB"/>
        </w:rPr>
      </w:pPr>
    </w:p>
    <w:p w14:paraId="737EE44F" w14:textId="5D0487DD" w:rsidR="00A0676F" w:rsidRDefault="00A0676F" w:rsidP="005969BA">
      <w:pPr>
        <w:pStyle w:val="Heading1"/>
        <w:rPr>
          <w:lang w:val="en-GB"/>
        </w:rPr>
      </w:pPr>
      <w:r>
        <w:rPr>
          <w:lang w:val="en-GB"/>
        </w:rPr>
        <w:br w:type="page"/>
      </w:r>
      <w:bookmarkStart w:id="11" w:name="_Toc85465855"/>
      <w:bookmarkStart w:id="12" w:name="_Toc85466747"/>
      <w:bookmarkStart w:id="13" w:name="_Toc88046989"/>
      <w:r w:rsidR="00354098">
        <w:rPr>
          <w:lang w:val="en-GB"/>
        </w:rPr>
        <w:t>2. EQIA o</w:t>
      </w:r>
      <w:r w:rsidR="00B645C8">
        <w:rPr>
          <w:lang w:val="en-GB"/>
        </w:rPr>
        <w:t>verview</w:t>
      </w:r>
      <w:bookmarkEnd w:id="11"/>
      <w:bookmarkEnd w:id="12"/>
      <w:bookmarkEnd w:id="13"/>
    </w:p>
    <w:p w14:paraId="7C8EC5E1" w14:textId="638CC02F" w:rsidR="00292D21" w:rsidRDefault="00B645C8" w:rsidP="00A0676F">
      <w:pPr>
        <w:rPr>
          <w:lang w:val="en-GB"/>
        </w:rPr>
      </w:pPr>
      <w:r w:rsidRPr="00B645C8">
        <w:rPr>
          <w:lang w:val="en-GB"/>
        </w:rPr>
        <w:t xml:space="preserve">Use this section to provide details about the status </w:t>
      </w:r>
      <w:r w:rsidRPr="00B645C8">
        <w:rPr>
          <w:b/>
          <w:lang w:val="en-GB"/>
        </w:rPr>
        <w:t>(new or existing)</w:t>
      </w:r>
      <w:r w:rsidRPr="00B645C8">
        <w:rPr>
          <w:lang w:val="en-GB"/>
        </w:rPr>
        <w:t xml:space="preserve"> of the work (which could be</w:t>
      </w:r>
      <w:r w:rsidR="00A0458D">
        <w:rPr>
          <w:lang w:val="en-GB"/>
        </w:rPr>
        <w:t xml:space="preserve"> </w:t>
      </w:r>
      <w:r w:rsidRPr="00B645C8">
        <w:rPr>
          <w:lang w:val="en-GB"/>
        </w:rPr>
        <w:t xml:space="preserve">policy/practice/procedure/function) and provide an outline of the proposal including </w:t>
      </w:r>
      <w:r w:rsidRPr="00B645C8">
        <w:rPr>
          <w:b/>
          <w:lang w:val="en-GB"/>
        </w:rPr>
        <w:t>aims</w:t>
      </w:r>
      <w:r w:rsidRPr="00B645C8">
        <w:rPr>
          <w:lang w:val="en-GB"/>
        </w:rPr>
        <w:t xml:space="preserve"> and </w:t>
      </w:r>
      <w:r w:rsidRPr="00B645C8">
        <w:rPr>
          <w:b/>
          <w:lang w:val="en-GB"/>
        </w:rPr>
        <w:t>outcomes</w:t>
      </w:r>
      <w:r w:rsidR="007C32CC">
        <w:rPr>
          <w:lang w:val="en-GB"/>
        </w:rPr>
        <w:t>.  Please note all tables within this template</w:t>
      </w:r>
      <w:r w:rsidRPr="00B645C8">
        <w:rPr>
          <w:lang w:val="en-GB"/>
        </w:rPr>
        <w:t xml:space="preserve"> are expandable.</w:t>
      </w:r>
    </w:p>
    <w:p w14:paraId="437E9738" w14:textId="77777777" w:rsidR="00B645C8" w:rsidRPr="005C645D" w:rsidRDefault="00B645C8" w:rsidP="00B645C8">
      <w:pPr>
        <w:spacing w:before="120" w:after="120" w:line="264" w:lineRule="auto"/>
        <w:rPr>
          <w:rFonts w:ascii="Century Gothic" w:eastAsia="Times New Roman" w:hAnsi="Century Gothic" w:cs="Arial"/>
          <w:color w:val="262626"/>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875"/>
        <w:gridCol w:w="3308"/>
      </w:tblGrid>
      <w:tr w:rsidR="00B645C8" w:rsidRPr="00354098" w14:paraId="465D3176" w14:textId="77777777" w:rsidTr="00354098">
        <w:trPr>
          <w:trHeight w:val="393"/>
        </w:trPr>
        <w:tc>
          <w:tcPr>
            <w:tcW w:w="1843" w:type="dxa"/>
            <w:shd w:val="clear" w:color="auto" w:fill="BDD6EE"/>
            <w:vAlign w:val="center"/>
          </w:tcPr>
          <w:p w14:paraId="6A7C076C" w14:textId="77777777" w:rsidR="00B645C8" w:rsidRPr="00354098" w:rsidRDefault="00B645C8" w:rsidP="00F93663">
            <w:pPr>
              <w:spacing w:before="120" w:after="120" w:line="264" w:lineRule="auto"/>
              <w:jc w:val="center"/>
              <w:rPr>
                <w:rFonts w:eastAsia="Arial" w:cs="Calibri"/>
                <w:color w:val="000000"/>
                <w:spacing w:val="1"/>
                <w:szCs w:val="24"/>
              </w:rPr>
            </w:pPr>
            <w:r w:rsidRPr="00354098">
              <w:rPr>
                <w:rFonts w:eastAsia="Arial" w:cs="Calibri"/>
                <w:color w:val="000000"/>
                <w:spacing w:val="1"/>
                <w:szCs w:val="24"/>
              </w:rPr>
              <w:t>Status</w:t>
            </w:r>
          </w:p>
        </w:tc>
        <w:tc>
          <w:tcPr>
            <w:tcW w:w="3875" w:type="dxa"/>
            <w:shd w:val="clear" w:color="auto" w:fill="auto"/>
            <w:vAlign w:val="center"/>
          </w:tcPr>
          <w:p w14:paraId="3335B066" w14:textId="5A34B329" w:rsidR="00B645C8" w:rsidRPr="00354098" w:rsidRDefault="00B645C8" w:rsidP="00F93663">
            <w:pPr>
              <w:spacing w:before="120" w:after="120" w:line="264" w:lineRule="auto"/>
              <w:rPr>
                <w:rFonts w:cs="Calibri"/>
                <w:color w:val="262626"/>
                <w:szCs w:val="24"/>
              </w:rPr>
            </w:pPr>
            <w:r w:rsidRPr="00354098">
              <w:rPr>
                <w:rFonts w:eastAsia="MS Gothic" w:cs="Calibri"/>
                <w:color w:val="262626"/>
                <w:szCs w:val="24"/>
              </w:rPr>
              <w:t xml:space="preserve">New </w:t>
            </w:r>
            <w:sdt>
              <w:sdtPr>
                <w:rPr>
                  <w:rFonts w:eastAsia="MS Gothic" w:cs="Calibri"/>
                  <w:color w:val="262626"/>
                  <w:szCs w:val="24"/>
                </w:rPr>
                <w:id w:val="-228538254"/>
                <w14:checkbox>
                  <w14:checked w14:val="1"/>
                  <w14:checkedState w14:val="2612" w14:font="MS Gothic"/>
                  <w14:uncheckedState w14:val="2610" w14:font="MS Gothic"/>
                </w14:checkbox>
              </w:sdtPr>
              <w:sdtEndPr/>
              <w:sdtContent>
                <w:r w:rsidR="00A0496C">
                  <w:rPr>
                    <w:rFonts w:ascii="MS Gothic" w:eastAsia="MS Gothic" w:hAnsi="MS Gothic" w:cs="Calibri" w:hint="eastAsia"/>
                    <w:color w:val="262626"/>
                    <w:szCs w:val="24"/>
                  </w:rPr>
                  <w:t>☒</w:t>
                </w:r>
              </w:sdtContent>
            </w:sdt>
          </w:p>
        </w:tc>
        <w:tc>
          <w:tcPr>
            <w:tcW w:w="3308" w:type="dxa"/>
            <w:shd w:val="clear" w:color="auto" w:fill="auto"/>
            <w:vAlign w:val="center"/>
          </w:tcPr>
          <w:p w14:paraId="2DBCFDB1" w14:textId="77777777" w:rsidR="00B645C8" w:rsidRPr="00354098" w:rsidRDefault="00B645C8" w:rsidP="00F93663">
            <w:pPr>
              <w:spacing w:before="120" w:after="120" w:line="264" w:lineRule="auto"/>
              <w:rPr>
                <w:rFonts w:cs="Calibri"/>
                <w:color w:val="262626"/>
                <w:szCs w:val="24"/>
              </w:rPr>
            </w:pPr>
            <w:r w:rsidRPr="00354098">
              <w:rPr>
                <w:rFonts w:cs="Calibri"/>
                <w:color w:val="262626"/>
                <w:szCs w:val="24"/>
              </w:rPr>
              <w:t xml:space="preserve">Existing </w:t>
            </w:r>
            <w:sdt>
              <w:sdtPr>
                <w:rPr>
                  <w:rFonts w:cs="Calibri"/>
                  <w:color w:val="262626"/>
                  <w:szCs w:val="24"/>
                </w:rPr>
                <w:id w:val="767273078"/>
                <w14:checkbox>
                  <w14:checked w14:val="0"/>
                  <w14:checkedState w14:val="2612" w14:font="MS Gothic"/>
                  <w14:uncheckedState w14:val="2610" w14:font="MS Gothic"/>
                </w14:checkbox>
              </w:sdtPr>
              <w:sdtEndPr/>
              <w:sdtContent>
                <w:r w:rsidRPr="00354098">
                  <w:rPr>
                    <w:rFonts w:ascii="Segoe UI Symbol" w:eastAsia="MS Gothic" w:hAnsi="Segoe UI Symbol" w:cs="Segoe UI Symbol"/>
                    <w:color w:val="262626"/>
                    <w:szCs w:val="24"/>
                  </w:rPr>
                  <w:t>☐</w:t>
                </w:r>
              </w:sdtContent>
            </w:sdt>
          </w:p>
        </w:tc>
      </w:tr>
      <w:tr w:rsidR="00B645C8" w:rsidRPr="00354098" w14:paraId="01D46C25" w14:textId="77777777" w:rsidTr="00354098">
        <w:trPr>
          <w:trHeight w:val="2260"/>
        </w:trPr>
        <w:tc>
          <w:tcPr>
            <w:tcW w:w="1843" w:type="dxa"/>
            <w:shd w:val="clear" w:color="auto" w:fill="BDD6EE"/>
          </w:tcPr>
          <w:p w14:paraId="003F649F" w14:textId="51199949" w:rsidR="00B645C8" w:rsidRPr="00354098" w:rsidRDefault="00A0458D" w:rsidP="00F93663">
            <w:pPr>
              <w:spacing w:before="120" w:after="120" w:line="264" w:lineRule="auto"/>
              <w:jc w:val="center"/>
              <w:rPr>
                <w:rFonts w:cs="Calibri"/>
                <w:color w:val="000000"/>
                <w:szCs w:val="24"/>
              </w:rPr>
            </w:pPr>
            <w:r>
              <w:rPr>
                <w:rFonts w:cs="Calibri"/>
                <w:color w:val="000000"/>
                <w:szCs w:val="24"/>
              </w:rPr>
              <w:t>Aim(s)</w:t>
            </w:r>
          </w:p>
          <w:p w14:paraId="1B03D8B1" w14:textId="77777777" w:rsidR="00B645C8" w:rsidRPr="00354098" w:rsidRDefault="00B645C8" w:rsidP="00F93663">
            <w:pPr>
              <w:spacing w:before="120" w:after="120" w:line="264" w:lineRule="auto"/>
              <w:jc w:val="center"/>
              <w:rPr>
                <w:rFonts w:cs="Calibri"/>
                <w:color w:val="000000"/>
                <w:szCs w:val="24"/>
              </w:rPr>
            </w:pPr>
          </w:p>
          <w:p w14:paraId="7D9CC93A" w14:textId="0ABDE964" w:rsidR="00B645C8" w:rsidRPr="00354098" w:rsidRDefault="00A0458D" w:rsidP="00F93663">
            <w:pPr>
              <w:spacing w:before="120" w:after="120" w:line="264" w:lineRule="auto"/>
              <w:jc w:val="center"/>
              <w:rPr>
                <w:rFonts w:cs="Calibri"/>
                <w:color w:val="000000"/>
                <w:szCs w:val="24"/>
              </w:rPr>
            </w:pPr>
            <w:r>
              <w:rPr>
                <w:rFonts w:cs="Calibri"/>
                <w:color w:val="000000"/>
                <w:szCs w:val="24"/>
              </w:rPr>
              <w:t>Intended Outcome(s)</w:t>
            </w:r>
          </w:p>
        </w:tc>
        <w:tc>
          <w:tcPr>
            <w:tcW w:w="7183" w:type="dxa"/>
            <w:gridSpan w:val="2"/>
            <w:shd w:val="clear" w:color="auto" w:fill="auto"/>
          </w:tcPr>
          <w:p w14:paraId="6397BD4F" w14:textId="77777777" w:rsidR="00B645C8" w:rsidRDefault="00A0496C" w:rsidP="00F93663">
            <w:pPr>
              <w:spacing w:before="120" w:after="120" w:line="264" w:lineRule="auto"/>
              <w:rPr>
                <w:rFonts w:cs="Arial"/>
                <w:bCs/>
                <w:szCs w:val="24"/>
              </w:rPr>
            </w:pPr>
            <w:r>
              <w:rPr>
                <w:rFonts w:cs="Arial"/>
                <w:bCs/>
                <w:szCs w:val="24"/>
              </w:rPr>
              <w:t xml:space="preserve">To develop evidence-based guidance to improve practice in preventing and treating people with perinatal mental health disorders. </w:t>
            </w:r>
          </w:p>
          <w:p w14:paraId="02E0B6E0" w14:textId="1A1C4DE0" w:rsidR="00A0496C" w:rsidRPr="00354098" w:rsidRDefault="00A0496C" w:rsidP="00A0496C">
            <w:pPr>
              <w:spacing w:before="120" w:after="120" w:line="264" w:lineRule="auto"/>
              <w:rPr>
                <w:rFonts w:cs="Arial"/>
                <w:bCs/>
                <w:szCs w:val="24"/>
              </w:rPr>
            </w:pPr>
            <w:r>
              <w:rPr>
                <w:rFonts w:cs="Arial"/>
                <w:bCs/>
                <w:szCs w:val="24"/>
              </w:rPr>
              <w:t>To support health boards in Scotland to offer equitable access to the best evidence-based care for people with perinatal mental health disorders.</w:t>
            </w:r>
          </w:p>
        </w:tc>
      </w:tr>
    </w:tbl>
    <w:p w14:paraId="4D4586D5" w14:textId="77777777" w:rsidR="00B645C8" w:rsidRPr="005C645D" w:rsidRDefault="00B645C8" w:rsidP="00B645C8">
      <w:pPr>
        <w:spacing w:before="120" w:after="120" w:line="264" w:lineRule="auto"/>
        <w:rPr>
          <w:rFonts w:ascii="Century Gothic" w:hAnsi="Century Gothic"/>
          <w:b/>
          <w:noProof/>
          <w:color w:val="404040"/>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875"/>
        <w:gridCol w:w="3308"/>
      </w:tblGrid>
      <w:tr w:rsidR="00B645C8" w:rsidRPr="00354098" w14:paraId="1AED0E7B" w14:textId="77777777" w:rsidTr="00354098">
        <w:trPr>
          <w:trHeight w:val="393"/>
        </w:trPr>
        <w:tc>
          <w:tcPr>
            <w:tcW w:w="1843" w:type="dxa"/>
            <w:shd w:val="clear" w:color="auto" w:fill="BDD6EE"/>
            <w:vAlign w:val="center"/>
          </w:tcPr>
          <w:p w14:paraId="7F527D7A" w14:textId="77777777" w:rsidR="00B645C8" w:rsidRPr="00354098" w:rsidRDefault="00B645C8" w:rsidP="00F93663">
            <w:pPr>
              <w:spacing w:before="120" w:after="120" w:line="264" w:lineRule="auto"/>
              <w:jc w:val="center"/>
              <w:rPr>
                <w:rFonts w:eastAsia="Arial" w:cs="Calibri"/>
                <w:color w:val="000000"/>
                <w:spacing w:val="1"/>
                <w:szCs w:val="24"/>
              </w:rPr>
            </w:pPr>
            <w:r w:rsidRPr="00354098">
              <w:rPr>
                <w:rFonts w:eastAsia="Arial" w:cs="Calibri"/>
                <w:color w:val="000000"/>
                <w:spacing w:val="1"/>
                <w:szCs w:val="24"/>
              </w:rPr>
              <w:t>Is there specific relevance for children and young people?</w:t>
            </w:r>
          </w:p>
        </w:tc>
        <w:tc>
          <w:tcPr>
            <w:tcW w:w="3875" w:type="dxa"/>
            <w:shd w:val="clear" w:color="auto" w:fill="auto"/>
            <w:vAlign w:val="center"/>
          </w:tcPr>
          <w:p w14:paraId="1AA49D4B" w14:textId="0906594A" w:rsidR="00B645C8" w:rsidRPr="00354098" w:rsidRDefault="00B645C8" w:rsidP="00F93663">
            <w:pPr>
              <w:spacing w:before="120" w:after="120" w:line="264" w:lineRule="auto"/>
              <w:rPr>
                <w:rFonts w:cs="Calibri"/>
                <w:color w:val="262626"/>
                <w:szCs w:val="24"/>
              </w:rPr>
            </w:pPr>
            <w:r w:rsidRPr="00354098">
              <w:rPr>
                <w:rFonts w:eastAsia="MS Gothic" w:cs="Calibri"/>
                <w:color w:val="262626"/>
                <w:szCs w:val="24"/>
              </w:rPr>
              <w:t xml:space="preserve">Yes  </w:t>
            </w:r>
            <w:sdt>
              <w:sdtPr>
                <w:rPr>
                  <w:rFonts w:eastAsia="MS Gothic" w:cs="Calibri"/>
                  <w:color w:val="262626"/>
                  <w:szCs w:val="24"/>
                </w:rPr>
                <w:id w:val="1244757844"/>
                <w14:checkbox>
                  <w14:checked w14:val="1"/>
                  <w14:checkedState w14:val="2612" w14:font="MS Gothic"/>
                  <w14:uncheckedState w14:val="2610" w14:font="MS Gothic"/>
                </w14:checkbox>
              </w:sdtPr>
              <w:sdtEndPr/>
              <w:sdtContent>
                <w:r w:rsidR="00A0496C">
                  <w:rPr>
                    <w:rFonts w:ascii="MS Gothic" w:eastAsia="MS Gothic" w:hAnsi="MS Gothic" w:cs="Calibri" w:hint="eastAsia"/>
                    <w:color w:val="262626"/>
                    <w:szCs w:val="24"/>
                  </w:rPr>
                  <w:t>☒</w:t>
                </w:r>
              </w:sdtContent>
            </w:sdt>
          </w:p>
        </w:tc>
        <w:tc>
          <w:tcPr>
            <w:tcW w:w="3308" w:type="dxa"/>
            <w:shd w:val="clear" w:color="auto" w:fill="auto"/>
            <w:vAlign w:val="center"/>
          </w:tcPr>
          <w:p w14:paraId="38331658" w14:textId="77777777" w:rsidR="00B645C8" w:rsidRPr="00354098" w:rsidRDefault="00B645C8" w:rsidP="00F93663">
            <w:pPr>
              <w:spacing w:before="120" w:after="120" w:line="264" w:lineRule="auto"/>
              <w:rPr>
                <w:rFonts w:cs="Calibri"/>
                <w:color w:val="262626"/>
                <w:szCs w:val="24"/>
              </w:rPr>
            </w:pPr>
            <w:r w:rsidRPr="00354098">
              <w:rPr>
                <w:rFonts w:cs="Calibri"/>
                <w:color w:val="262626"/>
                <w:szCs w:val="24"/>
              </w:rPr>
              <w:t xml:space="preserve">No </w:t>
            </w:r>
            <w:sdt>
              <w:sdtPr>
                <w:rPr>
                  <w:rFonts w:cs="Calibri"/>
                  <w:color w:val="262626"/>
                  <w:szCs w:val="24"/>
                </w:rPr>
                <w:id w:val="280997943"/>
                <w14:checkbox>
                  <w14:checked w14:val="0"/>
                  <w14:checkedState w14:val="2612" w14:font="MS Gothic"/>
                  <w14:uncheckedState w14:val="2610" w14:font="MS Gothic"/>
                </w14:checkbox>
              </w:sdtPr>
              <w:sdtEndPr/>
              <w:sdtContent>
                <w:r w:rsidRPr="00354098">
                  <w:rPr>
                    <w:rFonts w:ascii="Segoe UI Symbol" w:eastAsia="MS Gothic" w:hAnsi="Segoe UI Symbol" w:cs="Segoe UI Symbol"/>
                    <w:color w:val="262626"/>
                    <w:szCs w:val="24"/>
                  </w:rPr>
                  <w:t>☐</w:t>
                </w:r>
              </w:sdtContent>
            </w:sdt>
          </w:p>
        </w:tc>
      </w:tr>
      <w:tr w:rsidR="00B645C8" w:rsidRPr="00354098" w14:paraId="1146D78A" w14:textId="77777777" w:rsidTr="00354098">
        <w:trPr>
          <w:trHeight w:val="393"/>
        </w:trPr>
        <w:tc>
          <w:tcPr>
            <w:tcW w:w="1843" w:type="dxa"/>
            <w:shd w:val="clear" w:color="auto" w:fill="BDD6EE"/>
            <w:vAlign w:val="center"/>
          </w:tcPr>
          <w:p w14:paraId="1351365D" w14:textId="77777777" w:rsidR="00B645C8" w:rsidRPr="00354098" w:rsidRDefault="00B645C8" w:rsidP="00F93663">
            <w:pPr>
              <w:spacing w:before="120" w:after="120" w:line="264" w:lineRule="auto"/>
              <w:jc w:val="center"/>
              <w:rPr>
                <w:rFonts w:eastAsia="Arial" w:cs="Calibri"/>
                <w:color w:val="000000"/>
                <w:spacing w:val="1"/>
                <w:szCs w:val="24"/>
              </w:rPr>
            </w:pPr>
            <w:r w:rsidRPr="00354098">
              <w:rPr>
                <w:rFonts w:eastAsia="Arial" w:cs="Calibri"/>
                <w:color w:val="000000"/>
                <w:spacing w:val="1"/>
                <w:szCs w:val="24"/>
              </w:rPr>
              <w:t xml:space="preserve">Are island communities included in the work? </w:t>
            </w:r>
          </w:p>
        </w:tc>
        <w:tc>
          <w:tcPr>
            <w:tcW w:w="3875" w:type="dxa"/>
            <w:shd w:val="clear" w:color="auto" w:fill="auto"/>
            <w:vAlign w:val="center"/>
          </w:tcPr>
          <w:p w14:paraId="2D9F51AC" w14:textId="762BC15D" w:rsidR="00B645C8" w:rsidRPr="00354098" w:rsidRDefault="00B645C8" w:rsidP="00F93663">
            <w:pPr>
              <w:spacing w:before="120" w:after="120" w:line="264" w:lineRule="auto"/>
              <w:rPr>
                <w:rFonts w:eastAsia="MS Gothic" w:cs="Calibri"/>
                <w:color w:val="262626"/>
                <w:szCs w:val="24"/>
              </w:rPr>
            </w:pPr>
            <w:r w:rsidRPr="00354098">
              <w:rPr>
                <w:rFonts w:eastAsia="MS Gothic" w:cs="Calibri"/>
                <w:color w:val="262626"/>
                <w:szCs w:val="24"/>
              </w:rPr>
              <w:t xml:space="preserve">Yes  </w:t>
            </w:r>
            <w:sdt>
              <w:sdtPr>
                <w:rPr>
                  <w:rFonts w:eastAsia="MS Gothic" w:cs="Calibri"/>
                  <w:color w:val="262626"/>
                  <w:szCs w:val="24"/>
                </w:rPr>
                <w:id w:val="2073616930"/>
                <w14:checkbox>
                  <w14:checked w14:val="1"/>
                  <w14:checkedState w14:val="2612" w14:font="MS Gothic"/>
                  <w14:uncheckedState w14:val="2610" w14:font="MS Gothic"/>
                </w14:checkbox>
              </w:sdtPr>
              <w:sdtEndPr/>
              <w:sdtContent>
                <w:r w:rsidR="00A0496C">
                  <w:rPr>
                    <w:rFonts w:ascii="MS Gothic" w:eastAsia="MS Gothic" w:hAnsi="MS Gothic" w:cs="Calibri" w:hint="eastAsia"/>
                    <w:color w:val="262626"/>
                    <w:szCs w:val="24"/>
                  </w:rPr>
                  <w:t>☒</w:t>
                </w:r>
              </w:sdtContent>
            </w:sdt>
          </w:p>
        </w:tc>
        <w:tc>
          <w:tcPr>
            <w:tcW w:w="3308" w:type="dxa"/>
            <w:shd w:val="clear" w:color="auto" w:fill="auto"/>
            <w:vAlign w:val="center"/>
          </w:tcPr>
          <w:p w14:paraId="540CFCB0" w14:textId="77777777" w:rsidR="00B645C8" w:rsidRPr="00354098" w:rsidRDefault="00B645C8" w:rsidP="00F93663">
            <w:pPr>
              <w:spacing w:before="120" w:after="120" w:line="264" w:lineRule="auto"/>
              <w:rPr>
                <w:rFonts w:cs="Calibri"/>
                <w:color w:val="262626"/>
                <w:szCs w:val="24"/>
              </w:rPr>
            </w:pPr>
            <w:r w:rsidRPr="00354098">
              <w:rPr>
                <w:rFonts w:cs="Calibri"/>
                <w:color w:val="262626"/>
                <w:szCs w:val="24"/>
              </w:rPr>
              <w:t xml:space="preserve">No </w:t>
            </w:r>
            <w:sdt>
              <w:sdtPr>
                <w:rPr>
                  <w:rFonts w:cs="Calibri"/>
                  <w:color w:val="262626"/>
                  <w:szCs w:val="24"/>
                </w:rPr>
                <w:id w:val="-1939205336"/>
                <w14:checkbox>
                  <w14:checked w14:val="0"/>
                  <w14:checkedState w14:val="2612" w14:font="MS Gothic"/>
                  <w14:uncheckedState w14:val="2610" w14:font="MS Gothic"/>
                </w14:checkbox>
              </w:sdtPr>
              <w:sdtEndPr/>
              <w:sdtContent>
                <w:r w:rsidRPr="00354098">
                  <w:rPr>
                    <w:rFonts w:ascii="Segoe UI Symbol" w:hAnsi="Segoe UI Symbol" w:cs="Segoe UI Symbol"/>
                    <w:color w:val="262626"/>
                    <w:szCs w:val="24"/>
                  </w:rPr>
                  <w:t>☐</w:t>
                </w:r>
              </w:sdtContent>
            </w:sdt>
          </w:p>
        </w:tc>
      </w:tr>
    </w:tbl>
    <w:p w14:paraId="65C77650" w14:textId="77777777" w:rsidR="00B645C8" w:rsidRPr="005C645D" w:rsidRDefault="00B645C8" w:rsidP="00B645C8">
      <w:pPr>
        <w:spacing w:before="120" w:after="120" w:line="264" w:lineRule="auto"/>
        <w:rPr>
          <w:rFonts w:ascii="Century Gothic" w:hAnsi="Century Gothic"/>
          <w:b/>
          <w:noProof/>
          <w:color w:val="404040"/>
          <w:sz w:val="40"/>
          <w:szCs w:val="40"/>
          <w:lang w:eastAsia="en-GB"/>
        </w:rPr>
      </w:pPr>
      <w:r w:rsidRPr="005C645D">
        <w:rPr>
          <w:rFonts w:ascii="Century Gothic" w:hAnsi="Century Gothic"/>
          <w:b/>
          <w:noProof/>
          <w:color w:val="404040"/>
          <w:sz w:val="40"/>
          <w:szCs w:val="40"/>
          <w:lang w:eastAsia="en-GB"/>
        </w:rPr>
        <w:br w:type="page"/>
      </w:r>
    </w:p>
    <w:p w14:paraId="1E6E62B5" w14:textId="106B1893" w:rsidR="00B645C8" w:rsidRDefault="00B645C8" w:rsidP="00B645C8">
      <w:pPr>
        <w:pStyle w:val="Heading1"/>
        <w:rPr>
          <w:lang w:val="en-GB"/>
        </w:rPr>
      </w:pPr>
      <w:bookmarkStart w:id="14" w:name="_Toc85465856"/>
      <w:bookmarkStart w:id="15" w:name="_Toc85466748"/>
      <w:bookmarkStart w:id="16" w:name="_Toc88046990"/>
      <w:r>
        <w:rPr>
          <w:lang w:val="en-GB"/>
        </w:rPr>
        <w:t>3. Advancing equality</w:t>
      </w:r>
      <w:bookmarkEnd w:id="14"/>
      <w:bookmarkEnd w:id="15"/>
      <w:bookmarkEnd w:id="16"/>
    </w:p>
    <w:p w14:paraId="09B13EFE" w14:textId="07DEA741" w:rsidR="00B645C8" w:rsidRPr="00B645C8" w:rsidRDefault="00B645C8" w:rsidP="00B645C8">
      <w:pPr>
        <w:rPr>
          <w:lang w:val="en-GB"/>
        </w:rPr>
      </w:pPr>
      <w:r w:rsidRPr="00B645C8">
        <w:rPr>
          <w:lang w:val="en-GB"/>
        </w:rPr>
        <w:t xml:space="preserve">Provide details of how the work will impact </w:t>
      </w:r>
      <w:r w:rsidRPr="00B645C8">
        <w:rPr>
          <w:b/>
          <w:lang w:val="en-GB"/>
        </w:rPr>
        <w:t>positively</w:t>
      </w:r>
      <w:r w:rsidRPr="00B645C8">
        <w:rPr>
          <w:lang w:val="en-GB"/>
        </w:rPr>
        <w:t xml:space="preserve">, </w:t>
      </w:r>
      <w:r w:rsidRPr="00B645C8">
        <w:rPr>
          <w:b/>
          <w:lang w:val="en-GB"/>
        </w:rPr>
        <w:t xml:space="preserve">negatively </w:t>
      </w:r>
      <w:r w:rsidRPr="00B645C8">
        <w:rPr>
          <w:lang w:val="en-GB"/>
        </w:rPr>
        <w:t>or</w:t>
      </w:r>
      <w:r w:rsidRPr="00B645C8">
        <w:rPr>
          <w:b/>
          <w:lang w:val="en-GB"/>
        </w:rPr>
        <w:t xml:space="preserve"> neutrally </w:t>
      </w:r>
      <w:r w:rsidRPr="00B645C8">
        <w:rPr>
          <w:lang w:val="en-GB"/>
        </w:rPr>
        <w:t xml:space="preserve">on people who share the characteristics </w:t>
      </w:r>
      <w:r w:rsidR="007C32CC">
        <w:rPr>
          <w:lang w:val="en-GB"/>
        </w:rPr>
        <w:t xml:space="preserve">listed </w:t>
      </w:r>
      <w:r w:rsidRPr="00B645C8">
        <w:rPr>
          <w:lang w:val="en-GB"/>
        </w:rPr>
        <w:t xml:space="preserve">below. </w:t>
      </w:r>
    </w:p>
    <w:p w14:paraId="6FCA5C7B" w14:textId="77777777" w:rsidR="00B645C8" w:rsidRPr="00B645C8" w:rsidRDefault="00B645C8" w:rsidP="00B645C8">
      <w:pPr>
        <w:rPr>
          <w:lang w:val="en-GB"/>
        </w:rPr>
      </w:pPr>
      <w:r w:rsidRPr="00B645C8">
        <w:rPr>
          <w:lang w:val="en-GB"/>
        </w:rPr>
        <w:t xml:space="preserve">It will be helpful to consider any access issues, health inequalities or experiences of discrimination that might impact these groups within your area of work. It will also be helpful to think about human rights and whether these will be impacted for any group. Our rights are described in the </w:t>
      </w:r>
      <w:hyperlink r:id="rId26" w:history="1">
        <w:r w:rsidRPr="00B645C8">
          <w:rPr>
            <w:rStyle w:val="Hyperlink"/>
            <w:lang w:val="en-GB"/>
          </w:rPr>
          <w:t>Human Rights Act</w:t>
        </w:r>
      </w:hyperlink>
      <w:r w:rsidRPr="00B645C8">
        <w:rPr>
          <w:lang w:val="en-GB"/>
        </w:rPr>
        <w:t xml:space="preserve">. Some groups are also protected by specific conventions, which are highlighted for your information in the relevant sections below.  </w:t>
      </w:r>
    </w:p>
    <w:p w14:paraId="71EA45DD" w14:textId="01DC8A4C" w:rsidR="002577D9" w:rsidRDefault="002577D9" w:rsidP="00B645C8">
      <w:pPr>
        <w:rPr>
          <w:lang w:val="en-GB"/>
        </w:rPr>
      </w:pPr>
    </w:p>
    <w:p w14:paraId="3B77297B" w14:textId="46468A5D" w:rsidR="002577D9" w:rsidRDefault="002577D9" w:rsidP="00B645C8">
      <w:pPr>
        <w:rPr>
          <w:lang w:val="en-GB"/>
        </w:rPr>
      </w:pPr>
      <w:r>
        <w:rPr>
          <w:lang w:val="en-GB"/>
        </w:rPr>
        <w:t>---------------</w:t>
      </w:r>
    </w:p>
    <w:p w14:paraId="1000109C" w14:textId="49F41897" w:rsidR="00B645C8" w:rsidRPr="00534D8C" w:rsidRDefault="002577D9" w:rsidP="00B645C8">
      <w:pPr>
        <w:spacing w:before="120" w:after="120" w:line="264" w:lineRule="auto"/>
        <w:jc w:val="both"/>
        <w:rPr>
          <w:rFonts w:eastAsia="Times New Roman" w:cs="Calibri Light"/>
          <w:color w:val="3D3A3B"/>
          <w:szCs w:val="24"/>
          <w:lang w:eastAsia="en-GB"/>
        </w:rPr>
      </w:pPr>
      <w:r>
        <w:rPr>
          <w:rFonts w:eastAsia="Times New Roman" w:cs="Calibri Light"/>
          <w:color w:val="3D3A3B"/>
          <w:szCs w:val="24"/>
          <w:lang w:eastAsia="en-GB"/>
        </w:rPr>
        <w:t>The focus of the review is the impact of perinatal mental health disorders, and perinatal health services, on people in the protected groups. The evidence will be used to inform the remit of the guideline, which aims to provide recommendations on improved care.</w:t>
      </w:r>
    </w:p>
    <w:tbl>
      <w:tblPr>
        <w:tblW w:w="5000" w:type="pct"/>
        <w:tblBorders>
          <w:top w:val="single" w:sz="12" w:space="0" w:color="auto"/>
          <w:bottom w:val="single" w:sz="12" w:space="0" w:color="auto"/>
          <w:insideH w:val="single" w:sz="12" w:space="0" w:color="7F7F7F"/>
        </w:tblBorders>
        <w:tblLayout w:type="fixed"/>
        <w:tblLook w:val="04A0" w:firstRow="1" w:lastRow="0" w:firstColumn="1" w:lastColumn="0" w:noHBand="0" w:noVBand="1"/>
      </w:tblPr>
      <w:tblGrid>
        <w:gridCol w:w="1009"/>
        <w:gridCol w:w="2042"/>
        <w:gridCol w:w="6015"/>
      </w:tblGrid>
      <w:tr w:rsidR="00B645C8" w:rsidRPr="00D03BFF" w14:paraId="7AA5FE71" w14:textId="77777777" w:rsidTr="00D03BFF">
        <w:trPr>
          <w:trHeight w:val="1063"/>
        </w:trPr>
        <w:tc>
          <w:tcPr>
            <w:tcW w:w="1072" w:type="dxa"/>
            <w:tcBorders>
              <w:top w:val="nil"/>
              <w:bottom w:val="nil"/>
              <w:right w:val="nil"/>
            </w:tcBorders>
            <w:shd w:val="clear" w:color="auto" w:fill="323E4F"/>
            <w:vAlign w:val="center"/>
          </w:tcPr>
          <w:p w14:paraId="6D89E9C4" w14:textId="77777777" w:rsidR="00B645C8" w:rsidRPr="00D03BFF" w:rsidRDefault="00B645C8" w:rsidP="00F93663">
            <w:pPr>
              <w:spacing w:before="120" w:after="120" w:line="264" w:lineRule="auto"/>
              <w:rPr>
                <w:rFonts w:cs="Calibri Light"/>
                <w:color w:val="000000"/>
                <w:szCs w:val="24"/>
              </w:rPr>
            </w:pPr>
            <w:r w:rsidRPr="00D03BFF">
              <w:rPr>
                <w:rFonts w:cs="Calibri Light"/>
                <w:noProof/>
                <w:szCs w:val="24"/>
                <w:lang w:val="en-GB" w:eastAsia="en-GB"/>
              </w:rPr>
              <w:drawing>
                <wp:inline distT="0" distB="0" distL="0" distR="0" wp14:anchorId="2929B09B" wp14:editId="3F69038C">
                  <wp:extent cx="372110" cy="372110"/>
                  <wp:effectExtent l="0" t="0" r="0" b="8890"/>
                  <wp:docPr id="229" name="Picture 177" descr="Image result for family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 result for family icon png"/>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inline>
              </w:drawing>
            </w:r>
          </w:p>
        </w:tc>
        <w:tc>
          <w:tcPr>
            <w:tcW w:w="2189" w:type="dxa"/>
            <w:tcBorders>
              <w:top w:val="nil"/>
              <w:left w:val="nil"/>
              <w:bottom w:val="nil"/>
              <w:right w:val="nil"/>
            </w:tcBorders>
            <w:shd w:val="clear" w:color="auto" w:fill="323E4F"/>
            <w:vAlign w:val="center"/>
          </w:tcPr>
          <w:p w14:paraId="5ED9EDC7" w14:textId="77777777" w:rsidR="00B645C8" w:rsidRPr="00D03BFF" w:rsidRDefault="00B645C8" w:rsidP="00F93663">
            <w:pPr>
              <w:spacing w:before="120" w:after="120" w:line="264" w:lineRule="auto"/>
              <w:rPr>
                <w:rFonts w:cs="Calibri Light"/>
                <w:b/>
                <w:color w:val="000000"/>
                <w:szCs w:val="24"/>
              </w:rPr>
            </w:pPr>
            <w:r w:rsidRPr="00D03BFF">
              <w:rPr>
                <w:rFonts w:cs="Calibri Light"/>
                <w:b/>
                <w:color w:val="FFFFFF"/>
                <w:szCs w:val="24"/>
              </w:rPr>
              <w:t>Age</w:t>
            </w:r>
          </w:p>
        </w:tc>
        <w:tc>
          <w:tcPr>
            <w:tcW w:w="6485" w:type="dxa"/>
            <w:tcBorders>
              <w:top w:val="single" w:sz="4" w:space="0" w:color="auto"/>
              <w:left w:val="nil"/>
              <w:bottom w:val="single" w:sz="4" w:space="0" w:color="auto"/>
              <w:right w:val="single" w:sz="4" w:space="0" w:color="auto"/>
            </w:tcBorders>
            <w:shd w:val="clear" w:color="auto" w:fill="auto"/>
            <w:vAlign w:val="center"/>
          </w:tcPr>
          <w:p w14:paraId="6983C295" w14:textId="1883AC79" w:rsidR="00B645C8" w:rsidRPr="00D03BFF" w:rsidRDefault="00B645C8" w:rsidP="00F93663">
            <w:pPr>
              <w:spacing w:before="120" w:after="120" w:line="264" w:lineRule="auto"/>
              <w:rPr>
                <w:rFonts w:cs="Calibri Light"/>
                <w:color w:val="262626"/>
                <w:szCs w:val="24"/>
              </w:rPr>
            </w:pPr>
            <w:r w:rsidRPr="00D03BFF">
              <w:rPr>
                <w:rFonts w:cs="Calibri Light"/>
                <w:color w:val="262626"/>
                <w:szCs w:val="24"/>
              </w:rPr>
              <w:t xml:space="preserve">Think about </w:t>
            </w:r>
            <w:r w:rsidR="00C77A6A">
              <w:rPr>
                <w:rFonts w:cs="Calibri Light"/>
                <w:color w:val="262626"/>
                <w:szCs w:val="24"/>
              </w:rPr>
              <w:t>people from different age groups. Will the work affect specific age groups, including in particular ways?</w:t>
            </w:r>
            <w:r w:rsidRPr="00D03BFF">
              <w:rPr>
                <w:rFonts w:cs="Calibri Light"/>
                <w:color w:val="262626"/>
                <w:szCs w:val="24"/>
              </w:rPr>
              <w:t xml:space="preserve"> </w:t>
            </w:r>
          </w:p>
          <w:p w14:paraId="7ECCBF6B" w14:textId="77777777" w:rsidR="00B645C8" w:rsidRPr="00D03BFF" w:rsidRDefault="00B645C8" w:rsidP="00F93663">
            <w:pPr>
              <w:spacing w:before="120" w:after="120" w:line="264" w:lineRule="auto"/>
              <w:rPr>
                <w:rFonts w:cs="Calibri Light"/>
                <w:color w:val="262626"/>
                <w:szCs w:val="24"/>
              </w:rPr>
            </w:pPr>
            <w:r w:rsidRPr="00D03BFF">
              <w:rPr>
                <w:rFonts w:cs="Calibri Light"/>
                <w:color w:val="262626"/>
                <w:szCs w:val="24"/>
              </w:rPr>
              <w:t>If children are specifically affected, use a Children’s Rights and Wellbeing Impact Assessment to provide more information.</w:t>
            </w:r>
          </w:p>
          <w:p w14:paraId="0FD85E4A" w14:textId="77777777" w:rsidR="00B645C8" w:rsidRPr="00D03BFF" w:rsidRDefault="00AF7415" w:rsidP="00F93663">
            <w:pPr>
              <w:spacing w:before="120" w:after="120" w:line="264" w:lineRule="auto"/>
              <w:rPr>
                <w:rFonts w:cs="Calibri Light"/>
                <w:color w:val="262626"/>
                <w:szCs w:val="24"/>
              </w:rPr>
            </w:pPr>
            <w:hyperlink r:id="rId28" w:history="1">
              <w:r w:rsidR="00B645C8" w:rsidRPr="00D03BFF">
                <w:rPr>
                  <w:rStyle w:val="Hyperlink"/>
                  <w:rFonts w:cs="Calibri Light"/>
                  <w:szCs w:val="24"/>
                </w:rPr>
                <w:t>Convention on the Rights of the Child</w:t>
              </w:r>
            </w:hyperlink>
            <w:r w:rsidR="00B645C8" w:rsidRPr="00D03BFF">
              <w:rPr>
                <w:rFonts w:cs="Calibri Light"/>
                <w:color w:val="262626"/>
                <w:szCs w:val="24"/>
              </w:rPr>
              <w:t xml:space="preserve"> </w:t>
            </w:r>
          </w:p>
        </w:tc>
      </w:tr>
      <w:tr w:rsidR="00B645C8" w:rsidRPr="00D03BFF" w14:paraId="37177342" w14:textId="77777777" w:rsidTr="00D03BFF">
        <w:trPr>
          <w:trHeight w:val="536"/>
        </w:trPr>
        <w:tc>
          <w:tcPr>
            <w:tcW w:w="3261" w:type="dxa"/>
            <w:gridSpan w:val="2"/>
            <w:tcBorders>
              <w:top w:val="nil"/>
              <w:left w:val="single" w:sz="4" w:space="0" w:color="auto"/>
              <w:bottom w:val="single" w:sz="4" w:space="0" w:color="auto"/>
              <w:right w:val="single" w:sz="4" w:space="0" w:color="auto"/>
            </w:tcBorders>
            <w:shd w:val="clear" w:color="auto" w:fill="BDD6EE"/>
          </w:tcPr>
          <w:p w14:paraId="4D1F32C8"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Positive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40EBF4B4" w14:textId="030BC343" w:rsidR="00B645C8" w:rsidRPr="00737A0E" w:rsidRDefault="00AF7415" w:rsidP="00EE7C62">
            <w:pPr>
              <w:spacing w:before="120" w:after="120" w:line="264" w:lineRule="auto"/>
            </w:pPr>
            <w:hyperlink r:id="rId29" w:history="1"/>
          </w:p>
        </w:tc>
      </w:tr>
      <w:tr w:rsidR="00B645C8" w:rsidRPr="00D03BFF" w14:paraId="199D0D02" w14:textId="77777777" w:rsidTr="00045FAA">
        <w:trPr>
          <w:trHeight w:val="474"/>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19AD8AF6"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Negative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1C80EDB7" w14:textId="3D687112" w:rsidR="009304A4" w:rsidRDefault="009304A4" w:rsidP="007A7088">
            <w:pPr>
              <w:spacing w:before="120" w:after="120" w:line="264" w:lineRule="auto"/>
              <w:rPr>
                <w:rFonts w:cs="Calibri Light"/>
                <w:color w:val="262626"/>
                <w:szCs w:val="24"/>
              </w:rPr>
            </w:pPr>
            <w:r>
              <w:t>Parents experiencing mental health disorders can impact on their parent-child bonding and the child’s development and mental health.</w:t>
            </w:r>
            <w:r>
              <w:fldChar w:fldCharType="begin">
                <w:fldData xml:space="preserve">PEVuZE5vdGU+PENpdGU+PEF1dGhvcj5BbHdheTwvQXV0aG9yPjxZZWFyPjIwMjA8L1llYXI+PFJl
Y051bT4zODg4PC9SZWNOdW0+PERpc3BsYXlUZXh0PjxzdHlsZSBmYWNlPSJzdXBlcnNjcmlwdCI+
MTwvc3R5bGU+PC9EaXNwbGF5VGV4dD48cmVjb3JkPjxyZWMtbnVtYmVyPjM4ODg8L3JlYy1udW1i
ZXI+PGZvcmVpZ24ta2V5cz48a2V5IGFwcD0iRU4iIGRiLWlkPSI5ZHd3cHd3emZ2OTl2aWVweHNi
NXRhdjl6NWU5OXd4NWV4NTAiIHRpbWVzdGFtcD0iMTY1NDE2NDQyMSI+Mzg4ODwva2V5PjwvZm9y
ZWlnbi1rZXlzPjxyZWYtdHlwZSBuYW1lPSJKb3VybmFsIEFydGljbGUiPjE3PC9yZWYtdHlwZT48
Y29udHJpYnV0b3JzPjxhdXRob3JzPjxhdXRob3I+QWx3YXksIFkuPC9hdXRob3I+PGF1dGhvcj5T
cHJ5LCBFLjwvYXV0aG9yPjxhdXRob3I+Um9tYW5pdWssIEguPC9hdXRob3I+PGF1dGhvcj5PbHNz
b24sIEMuPC9hdXRob3I+PGF1dGhvcj5QYXR0b24sIEcuPC9hdXRob3I+PC9hdXRob3JzPjwvY29u
dHJpYnV0b3JzPjxhdXRoLWFkZHJlc3M+KEFsd2F5LCBTcHJ5LCBSb21hbml1aywgT2xzc29uLCBQ
YXR0b24pIE11cmRvY2ggQ2hpbGRyZW5zIFJlc2VhcmNoIEluc3RpdHV0ZSwgQXVzdHJhbGlhIChB
bHdheSwgU3ByeSwgUm9tYW5pdWssIE9sc3NvbiwgUGF0dG9uKSBDZW50cmUgZm9yIEFkb2xlc2Nl
bnQgSGVhbHRoLCBSb3lhbCBDaGlsZHJlbiZhcG9zO3MgSG9zcGl0YWwsIEF1c3RyYWxpYSAoUm9t
YW5pdWssIE9sc3NvbiwgUGF0dG9uKSBVbml2ZXJzaXR5IG9mIE1lbGJvdXJuZSwgQXVzdHJhbGlh
IChTcHJ5LCBPbHNzb24pIERlYWtpbiBVbml2ZXJzaXR5LCBBdXN0cmFsaWE8L2F1dGgtYWRkcmVz
cz48dGl0bGVzPjx0aXRsZT5QcmVjb25jZXB0aW9uIGNvbW1vbiBtZW50YWwgZGlzb3JkZXIgYW5k
IG1hdGVybmFsLWluZmFudCBib25kaW5nIHByb2JsZW1zOiBBIHByb3NwZWN0aXZlIGNvaG9ydCBz
dHVkeSBmcm9tIGFkb2xlc2NlbmNlPC90aXRsZT48c2Vjb25kYXJ5LXRpdGxlPkFyY2hpdmVzIG9m
IFdvbWVuJmFwb3M7cyBNZW50YWwgSGVhbHRoPC9zZWNvbmRhcnktdGl0bGU+PC90aXRsZXM+PHBl
cmlvZGljYWw+PGZ1bGwtdGl0bGU+QXJjaGl2ZXMgb2YgV29tZW4mYXBvcztzIE1lbnRhbCBIZWFs
dGg8L2Z1bGwtdGl0bGU+PC9wZXJpb2RpY2FsPjxwYWdlcz4yODM8L3BhZ2VzPjx2b2x1bWU+MjMo
Mik8L3ZvbHVtZT48ZGF0ZXM+PHllYXI+MjAyMDwveWVhcj48L2RhdGVzPjxhY2Nlc3Npb24tbnVt
PjYzMjk2NjM4NzwvYWNjZXNzaW9uLW51bT48dXJscz48cmVsYXRlZC11cmxzPjx1cmw+aHR0cHM6
Ly9vdmlkc3Aub3ZpZC5jb20vb3ZpZHdlYi5jZ2k/VD1KUyZhbXA7Q1NDPVkmYW1wO05FV1M9TiZh
bXA7UEFHRT1mdWxsdGV4dCZhbXA7RD1lbWVkMjEmYW1wO0FOPTYzMjk2NjM4NzwvdXJsPjx1cmw+
aHR0cHM6Ly9uaHMtc2NvdC1wcmltby5ob3N0ZWQuZXhsaWJyaXNncm91cC5jb20vb3BlbnVybC80
NE5IU1NfSU5TVC80NE5IU1NfSU5TVF9zZXJ2aWNlc19wYWdlP3NpZD1PVklEOmVtYmFzZSZhbXA7
aWQ9cG1pZDomYW1wO2lkPWRvaToxMC4xMDA3JTJGczAwNzM3LTAxOS0wMDk1My05JmFtcDtpc3Nu
PTE0MzUtMTEwMiZhbXA7aXNibj0mYW1wO3ZvbHVtZT0yMyZhbXA7aXNzdWU9MiZhbXA7c3BhZ2U9
MjgzJmFtcDtwYWdlcz0yODMmYW1wO2RhdGU9MjAyMCZhbXA7dGl0bGU9QXJjaGl2ZXMrb2YrV29t
ZW4lMjdzK01lbnRhbCtIZWFsdGgmYW1wO2F0aXRsZT1QcmVjb25jZXB0aW9uK2NvbW1vbittZW50
YWwrZGlzb3JkZXIrYW5kK21hdGVybmFsLWluZmFudCtib25kaW5nK3Byb2JsZW1zJTNBK0ErcHJv
c3BlY3RpdmUrY29ob3J0K3N0dWR5K2Zyb20rYWRvbGVzY2VuY2UmYW1wO2F1bGFzdD1BbHdheSZh
bXA7cGlkPSUzQ2F1dGhvciUzRUFsd2F5K1kuJTNCU3ByeStFLiUzQlJvbWFuaXVrK0guJTNCT2xz
c29uK0MuJTNCUGF0dG9uK0cuJTNDJTJGYXV0aG9yJTNFJTNDQU4lM0U2MzI5NjYzODclM0MlMkZB
TiUzRSUzQ0RUJTNFQ29uZmVyZW5jZStBYnN0cmFjdCUzQyUyRkRUJTNFPC91cmw+PC9yZWxhdGVk
LXVybHM+PC91cmxzPjxyZW1vdGUtZGF0YWJhc2UtbmFtZT5FbWJhc2U8L3JlbW90ZS1kYXRhYmFz
ZS1uYW1lPjxyZW1vdGUtZGF0YWJhc2UtcHJvdmlkZXI+T3ZpZCBUZWNobm9sb2dpZXM8L3JlbW90
ZS1kYXRhYmFzZS1wcm92aWRlcj48L3JlY29yZD48L0NpdGU+PC9FbmROb3RlPn==
</w:fldData>
              </w:fldChar>
            </w:r>
            <w:r>
              <w:instrText xml:space="preserve"> ADDIN EN.CITE </w:instrText>
            </w:r>
            <w:r>
              <w:fldChar w:fldCharType="begin">
                <w:fldData xml:space="preserve">PEVuZE5vdGU+PENpdGU+PEF1dGhvcj5BbHdheTwvQXV0aG9yPjxZZWFyPjIwMjA8L1llYXI+PFJl
Y051bT4zODg4PC9SZWNOdW0+PERpc3BsYXlUZXh0PjxzdHlsZSBmYWNlPSJzdXBlcnNjcmlwdCI+
MTwvc3R5bGU+PC9EaXNwbGF5VGV4dD48cmVjb3JkPjxyZWMtbnVtYmVyPjM4ODg8L3JlYy1udW1i
ZXI+PGZvcmVpZ24ta2V5cz48a2V5IGFwcD0iRU4iIGRiLWlkPSI5ZHd3cHd3emZ2OTl2aWVweHNi
NXRhdjl6NWU5OXd4NWV4NTAiIHRpbWVzdGFtcD0iMTY1NDE2NDQyMSI+Mzg4ODwva2V5PjwvZm9y
ZWlnbi1rZXlzPjxyZWYtdHlwZSBuYW1lPSJKb3VybmFsIEFydGljbGUiPjE3PC9yZWYtdHlwZT48
Y29udHJpYnV0b3JzPjxhdXRob3JzPjxhdXRob3I+QWx3YXksIFkuPC9hdXRob3I+PGF1dGhvcj5T
cHJ5LCBFLjwvYXV0aG9yPjxhdXRob3I+Um9tYW5pdWssIEguPC9hdXRob3I+PGF1dGhvcj5PbHNz
b24sIEMuPC9hdXRob3I+PGF1dGhvcj5QYXR0b24sIEcuPC9hdXRob3I+PC9hdXRob3JzPjwvY29u
dHJpYnV0b3JzPjxhdXRoLWFkZHJlc3M+KEFsd2F5LCBTcHJ5LCBSb21hbml1aywgT2xzc29uLCBQ
YXR0b24pIE11cmRvY2ggQ2hpbGRyZW5zIFJlc2VhcmNoIEluc3RpdHV0ZSwgQXVzdHJhbGlhIChB
bHdheSwgU3ByeSwgUm9tYW5pdWssIE9sc3NvbiwgUGF0dG9uKSBDZW50cmUgZm9yIEFkb2xlc2Nl
bnQgSGVhbHRoLCBSb3lhbCBDaGlsZHJlbiZhcG9zO3MgSG9zcGl0YWwsIEF1c3RyYWxpYSAoUm9t
YW5pdWssIE9sc3NvbiwgUGF0dG9uKSBVbml2ZXJzaXR5IG9mIE1lbGJvdXJuZSwgQXVzdHJhbGlh
IChTcHJ5LCBPbHNzb24pIERlYWtpbiBVbml2ZXJzaXR5LCBBdXN0cmFsaWE8L2F1dGgtYWRkcmVz
cz48dGl0bGVzPjx0aXRsZT5QcmVjb25jZXB0aW9uIGNvbW1vbiBtZW50YWwgZGlzb3JkZXIgYW5k
IG1hdGVybmFsLWluZmFudCBib25kaW5nIHByb2JsZW1zOiBBIHByb3NwZWN0aXZlIGNvaG9ydCBz
dHVkeSBmcm9tIGFkb2xlc2NlbmNlPC90aXRsZT48c2Vjb25kYXJ5LXRpdGxlPkFyY2hpdmVzIG9m
IFdvbWVuJmFwb3M7cyBNZW50YWwgSGVhbHRoPC9zZWNvbmRhcnktdGl0bGU+PC90aXRsZXM+PHBl
cmlvZGljYWw+PGZ1bGwtdGl0bGU+QXJjaGl2ZXMgb2YgV29tZW4mYXBvcztzIE1lbnRhbCBIZWFs
dGg8L2Z1bGwtdGl0bGU+PC9wZXJpb2RpY2FsPjxwYWdlcz4yODM8L3BhZ2VzPjx2b2x1bWU+MjMo
Mik8L3ZvbHVtZT48ZGF0ZXM+PHllYXI+MjAyMDwveWVhcj48L2RhdGVzPjxhY2Nlc3Npb24tbnVt
PjYzMjk2NjM4NzwvYWNjZXNzaW9uLW51bT48dXJscz48cmVsYXRlZC11cmxzPjx1cmw+aHR0cHM6
Ly9vdmlkc3Aub3ZpZC5jb20vb3ZpZHdlYi5jZ2k/VD1KUyZhbXA7Q1NDPVkmYW1wO05FV1M9TiZh
bXA7UEFHRT1mdWxsdGV4dCZhbXA7RD1lbWVkMjEmYW1wO0FOPTYzMjk2NjM4NzwvdXJsPjx1cmw+
aHR0cHM6Ly9uaHMtc2NvdC1wcmltby5ob3N0ZWQuZXhsaWJyaXNncm91cC5jb20vb3BlbnVybC80
NE5IU1NfSU5TVC80NE5IU1NfSU5TVF9zZXJ2aWNlc19wYWdlP3NpZD1PVklEOmVtYmFzZSZhbXA7
aWQ9cG1pZDomYW1wO2lkPWRvaToxMC4xMDA3JTJGczAwNzM3LTAxOS0wMDk1My05JmFtcDtpc3Nu
PTE0MzUtMTEwMiZhbXA7aXNibj0mYW1wO3ZvbHVtZT0yMyZhbXA7aXNzdWU9MiZhbXA7c3BhZ2U9
MjgzJmFtcDtwYWdlcz0yODMmYW1wO2RhdGU9MjAyMCZhbXA7dGl0bGU9QXJjaGl2ZXMrb2YrV29t
ZW4lMjdzK01lbnRhbCtIZWFsdGgmYW1wO2F0aXRsZT1QcmVjb25jZXB0aW9uK2NvbW1vbittZW50
YWwrZGlzb3JkZXIrYW5kK21hdGVybmFsLWluZmFudCtib25kaW5nK3Byb2JsZW1zJTNBK0ErcHJv
c3BlY3RpdmUrY29ob3J0K3N0dWR5K2Zyb20rYWRvbGVzY2VuY2UmYW1wO2F1bGFzdD1BbHdheSZh
bXA7cGlkPSUzQ2F1dGhvciUzRUFsd2F5K1kuJTNCU3ByeStFLiUzQlJvbWFuaXVrK0guJTNCT2xz
c29uK0MuJTNCUGF0dG9uK0cuJTNDJTJGYXV0aG9yJTNFJTNDQU4lM0U2MzI5NjYzODclM0MlMkZB
TiUzRSUzQ0RUJTNFQ29uZmVyZW5jZStBYnN0cmFjdCUzQyUyRkRUJTNFPC91cmw+PC9yZWxhdGVk
LXVybHM+PC91cmxzPjxyZW1vdGUtZGF0YWJhc2UtbmFtZT5FbWJhc2U8L3JlbW90ZS1kYXRhYmFz
ZS1uYW1lPjxyZW1vdGUtZGF0YWJhc2UtcHJvdmlkZXI+T3ZpZCBUZWNobm9sb2dpZXM8L3JlbW90
ZS1kYXRhYmFzZS1wcm92aWRlcj48L3JlY29yZD48L0NpdGU+PC9FbmROb3RlPn==
</w:fldData>
              </w:fldChar>
            </w:r>
            <w:r>
              <w:instrText xml:space="preserve"> ADDIN EN.CITE.DATA </w:instrText>
            </w:r>
            <w:r>
              <w:fldChar w:fldCharType="end"/>
            </w:r>
            <w:r>
              <w:fldChar w:fldCharType="separate"/>
            </w:r>
            <w:r w:rsidRPr="00EE7C62">
              <w:rPr>
                <w:noProof/>
                <w:vertAlign w:val="superscript"/>
              </w:rPr>
              <w:t>1</w:t>
            </w:r>
            <w:r>
              <w:fldChar w:fldCharType="end"/>
            </w:r>
            <w:r>
              <w:t xml:space="preserve"> Providing support for parents can improve relationships with their child.</w:t>
            </w:r>
          </w:p>
          <w:p w14:paraId="7B4B8643" w14:textId="77777777" w:rsidR="009304A4" w:rsidRDefault="009304A4" w:rsidP="007A7088">
            <w:pPr>
              <w:spacing w:before="120" w:after="120" w:line="264" w:lineRule="auto"/>
              <w:rPr>
                <w:rFonts w:cs="Calibri Light"/>
                <w:color w:val="262626"/>
                <w:szCs w:val="24"/>
              </w:rPr>
            </w:pPr>
          </w:p>
          <w:p w14:paraId="63C08073" w14:textId="34354958" w:rsidR="00B645C8" w:rsidRDefault="007A7088" w:rsidP="007A7088">
            <w:pPr>
              <w:spacing w:before="120" w:after="120" w:line="264" w:lineRule="auto"/>
              <w:rPr>
                <w:rFonts w:cs="Calibri Light"/>
                <w:color w:val="262626"/>
                <w:szCs w:val="24"/>
              </w:rPr>
            </w:pPr>
            <w:r>
              <w:rPr>
                <w:rFonts w:cs="Calibri Light"/>
                <w:color w:val="262626"/>
                <w:szCs w:val="24"/>
              </w:rPr>
              <w:t xml:space="preserve">Analysis of results of national maternity surveys from England and Northern Ireland found that self-reported rates of postnatal depression were highest amongst women over the age of 40 </w:t>
            </w:r>
            <w:r w:rsidRPr="007A7088">
              <w:rPr>
                <w:rFonts w:cs="Calibri Light"/>
                <w:color w:val="262626"/>
                <w:szCs w:val="24"/>
              </w:rPr>
              <w:t>(OR 1.8; 95% CI 1.2-2.8).</w:t>
            </w:r>
            <w:r>
              <w:rPr>
                <w:rFonts w:cs="Calibri Light"/>
                <w:color w:val="262626"/>
                <w:szCs w:val="24"/>
              </w:rPr>
              <w:fldChar w:fldCharType="begin"/>
            </w:r>
            <w:r w:rsidR="00EE7C62">
              <w:rPr>
                <w:rFonts w:cs="Calibri Light"/>
                <w:color w:val="262626"/>
                <w:szCs w:val="24"/>
              </w:rPr>
              <w:instrText xml:space="preserve"> ADDIN EN.CITE &lt;EndNote&gt;&lt;Cite&gt;&lt;Author&gt;Alderdice&lt;/Author&gt;&lt;Year&gt;2019&lt;/Year&gt;&lt;RecNum&gt;1659&lt;/RecNum&gt;&lt;DisplayText&gt;&lt;style face="superscript"&gt;2&lt;/style&gt;&lt;/DisplayText&gt;&lt;record&gt;&lt;rec-number&gt;1659&lt;/rec-number&gt;&lt;foreign-keys&gt;&lt;key app="EN" db-id="9dwwpwwzfv99viepxsb5tav9z5e99wx5ex50" timestamp="1654160834"&gt;1659&lt;/key&gt;&lt;/foreign-keys&gt;&lt;ref-type name="Journal Article"&gt;17&lt;/ref-type&gt;&lt;contributors&gt;&lt;authors&gt;&lt;author&gt;Alderdice, F.&lt;/author&gt;&lt;/authors&gt;&lt;/contributors&gt;&lt;auth-address&gt;(Alderdice) National Perinatal Epidemiology Unit, Nuffield Department of Population Health, University of Oxford, Oxford, United Kingdom&lt;/auth-address&gt;&lt;titles&gt;&lt;title&gt;Identifying postnatal depression: Comparison of self-reported depression using a single item with Edinburgh Postnatal Depression Scale scores&lt;/title&gt;&lt;secondary-title&gt;Archives of Women&amp;apos;s Mental Health&lt;/secondary-title&gt;&lt;/titles&gt;&lt;periodical&gt;&lt;full-title&gt;Archives of Women&amp;apos;s Mental Health&lt;/full-title&gt;&lt;/periodical&gt;&lt;pages&gt;658-659&lt;/pages&gt;&lt;volume&gt;22(5)&lt;/volume&gt;&lt;dates&gt;&lt;year&gt;2019&lt;/year&gt;&lt;/dates&gt;&lt;accession-num&gt;631569378&lt;/accession-num&gt;&lt;urls&gt;&lt;related-urls&gt;&lt;url&gt;https://ovidsp.ovid.com/ovidweb.cgi?T=JS&amp;amp;CSC=Y&amp;amp;NEWS=N&amp;amp;PAGE=fulltext&amp;amp;D=emed20&amp;amp;AN=631569378&lt;/url&gt;&lt;url&gt;https://nhs-scot-primo.hosted.exlibrisgroup.com/openurl/44NHSS_INST/44NHSS_INST_services_page?sid=OVID:embase&amp;amp;id=pmid:&amp;amp;id=doi:10.1007%2Fs00737-019-00996-y&amp;amp;issn=1435-1102&amp;amp;isbn=&amp;amp;volume=22&amp;amp;issue=5&amp;amp;spage=658&amp;amp;pages=658-659&amp;amp;date=2019&amp;amp;title=Archives+of+Women%27s+Mental+Health&amp;amp;atitle=Identifying+postnatal+depression%3A+Comparison+of+self-reported+depression+using+a+single+item+with+Edinburgh+Postnatal+Depression+Scale+scores&amp;amp;aulast=Alderdice&amp;amp;pid=%3Cauthor%3EAlderdice+F.%3C%2Fauthor%3E%3CAN%3E631569378%3C%2FAN%3E%3CDT%3EConference+Abstract%3C%2FDT%3E&lt;/url&gt;&lt;/related-urls&gt;&lt;/urls&gt;&lt;remote-database-name&gt;Embase&lt;/remote-database-name&gt;&lt;remote-database-provider&gt;Ovid Technologies&lt;/remote-database-provider&gt;&lt;/record&gt;&lt;/Cite&gt;&lt;/EndNote&gt;</w:instrText>
            </w:r>
            <w:r>
              <w:rPr>
                <w:rFonts w:cs="Calibri Light"/>
                <w:color w:val="262626"/>
                <w:szCs w:val="24"/>
              </w:rPr>
              <w:fldChar w:fldCharType="separate"/>
            </w:r>
            <w:r w:rsidR="00EE7C62" w:rsidRPr="00EE7C62">
              <w:rPr>
                <w:rFonts w:cs="Calibri Light"/>
                <w:noProof/>
                <w:color w:val="262626"/>
                <w:szCs w:val="24"/>
                <w:vertAlign w:val="superscript"/>
              </w:rPr>
              <w:t>2</w:t>
            </w:r>
            <w:r>
              <w:rPr>
                <w:rFonts w:cs="Calibri Light"/>
                <w:color w:val="262626"/>
                <w:szCs w:val="24"/>
              </w:rPr>
              <w:fldChar w:fldCharType="end"/>
            </w:r>
          </w:p>
          <w:p w14:paraId="1A21CA27" w14:textId="0C525FB5" w:rsidR="00970C09" w:rsidRDefault="00970C09" w:rsidP="007A7088">
            <w:pPr>
              <w:spacing w:before="120" w:after="120" w:line="264" w:lineRule="auto"/>
              <w:rPr>
                <w:rFonts w:cs="Calibri Light"/>
                <w:color w:val="262626"/>
                <w:szCs w:val="24"/>
              </w:rPr>
            </w:pPr>
          </w:p>
          <w:p w14:paraId="4F2E4D9D" w14:textId="3A871F56" w:rsidR="00970C09" w:rsidRDefault="00970C09" w:rsidP="007A7088">
            <w:pPr>
              <w:spacing w:before="120" w:after="120" w:line="264" w:lineRule="auto"/>
              <w:rPr>
                <w:rFonts w:cs="Calibri Light"/>
                <w:color w:val="262626"/>
                <w:szCs w:val="24"/>
              </w:rPr>
            </w:pPr>
            <w:r>
              <w:rPr>
                <w:rFonts w:cs="Calibri Light"/>
                <w:color w:val="262626"/>
                <w:szCs w:val="24"/>
              </w:rPr>
              <w:t>Data from the United Kingdom shows that 15-19 year olds are at higher risk of postnatal depression, anxiety and psychosis than women overall.</w:t>
            </w:r>
            <w:r>
              <w:rPr>
                <w:rFonts w:cs="Calibri Light"/>
                <w:color w:val="262626"/>
                <w:szCs w:val="24"/>
              </w:rPr>
              <w:fldChar w:fldCharType="begin">
                <w:fldData xml:space="preserve">PEVuZE5vdGU+PENpdGU+PEF1dGhvcj5Td2lmdDwvQXV0aG9yPjxZZWFyPjIwMjA8L1llYXI+PFJl
Y051bT4yMTQ4PC9SZWNOdW0+PERpc3BsYXlUZXh0PjxzdHlsZSBmYWNlPSJzdXBlcnNjcmlwdCI+
Myw0PC9zdHlsZT48L0Rpc3BsYXlUZXh0PjxyZWNvcmQ+PHJlYy1udW1iZXI+MjE0ODwvcmVjLW51
bWJlcj48Zm9yZWlnbi1rZXlzPjxrZXkgYXBwPSJFTiIgZGItaWQ9Ijlkd3dwd3d6ZnY5OXZpZXB4
c2I1dGF2OXo1ZTk5d3g1ZXg1MCIgdGltZXN0YW1wPSIxNjU0MTY0MTQ0Ij4yMTQ4PC9rZXk+PC9m
b3JlaWduLWtleXM+PHJlZi10eXBlIG5hbWU9IkpvdXJuYWwgQXJ0aWNsZSI+MTc8L3JlZi10eXBl
Pjxjb250cmlidXRvcnM+PGF1dGhvcnM+PGF1dGhvcj5Td2lmdCwgRS4gUi48L2F1dGhvcj48YXV0
aG9yPlBpZXJjZSwgTS48L2F1dGhvcj48YXV0aG9yPkhvcGUsIEguPC9hdXRob3I+PGF1dGhvcj5P
c2FtLCBDLiBTLjwvYXV0aG9yPjxhdXRob3I+QWJlbCwgSy4gTS48L2F1dGhvcj48L2F1dGhvcnM+
PC9jb250cmlidXRvcnM+PGF1dGgtYWRkcmVzcz5Td2lmdCwgRWxlYW5vciBSLiBDZW50cmUgZm9y
IFdvbWVuJmFwb3M7cyBNZW50YWwgSGVhbHRoLCBEaXZpc2lvbiBvZiBQc3ljaG9sb2d5IGFuZCBN
ZW50YWwgSGVhbHRoLCBTY2hvb2wgb2YgSGVhbHRoIFNjaWVuY2VzLCBGYWN1bHR5IG9mIEJpb2xv
Z3ksIE1lZGljaW5lIGFuZCBIZWFsdGggU2NpZW5jZXMsIFVuaXZlcnNpdHkgb2YgTWFuY2hlc3Rl
ciwgSmVhbiBNY0ZhcmxhbmUgQnVpbGRpbmcsIE94Zm9yZCBSb2FkLCBNYW5jaGVzdGVyIE0xMyA5
UEwsIFVuaXRlZCBLaW5nZG9tOyBUaGUgTmF0aW9uYWwgSW5zdGl0dXRlIGZvciBIZWFsdGggUmVz
ZWFyY2gsIFVuaXRlZCBLaW5nZG9tOyBHcmVhdGVyIE1hbmNoZXN0ZXIgTWVudGFsIEhlYWx0aCBO
SFMgRm91bmRhdGlvbiBUcnVzdCwgTWFuY2hlc3RlciwgVW5pdGVkIEtpbmdkb20uJiN4RDtQaWVy
Y2UsIE1hdHRoaWFzLiBDZW50cmUgZm9yIFdvbWVuJmFwb3M7cyBNZW50YWwgSGVhbHRoLCBEaXZp
c2lvbiBvZiBQc3ljaG9sb2d5IGFuZCBNZW50YWwgSGVhbHRoLCBTY2hvb2wgb2YgSGVhbHRoIFNj
aWVuY2VzLCBGYWN1bHR5IG9mIEJpb2xvZ3ksIE1lZGljaW5lIGFuZCBIZWFsdGggU2NpZW5jZXMs
IFVuaXZlcnNpdHkgb2YgTWFuY2hlc3RlciwgSmVhbiBNY0ZhcmxhbmUgQnVpbGRpbmcsIE94Zm9y
ZCBSb2FkLCBNYW5jaGVzdGVyIE0xMyA5UEwsIFVuaXRlZCBLaW5nZG9tLiBFbGVjdHJvbmljIGFk
ZHJlc3M6IG1hdHRoaWFzLnBpZXJjZUBtYW5jaGVzdGVyLmFjLnVrLiYjeEQ7SG9wZSwgSG9sbHku
IENlbnRyZSBmb3IgV29tZW4mYXBvcztzIE1lbnRhbCBIZWFsdGgsIERpdmlzaW9uIG9mIFBzeWNo
b2xvZ3kgYW5kIE1lbnRhbCBIZWFsdGgsIFNjaG9vbCBvZiBIZWFsdGggU2NpZW5jZXMsIEZhY3Vs
dHkgb2YgQmlvbG9neSwgTWVkaWNpbmUgYW5kIEhlYWx0aCBTY2llbmNlcywgVW5pdmVyc2l0eSBv
ZiBNYW5jaGVzdGVyLCBKZWFuIE1jRmFybGFuZSBCdWlsZGluZywgT3hmb3JkIFJvYWQsIE1hbmNo
ZXN0ZXIgTTEzIDlQTCwgVW5pdGVkIEtpbmdkb20uJiN4RDtPc2FtLCBDZW1yZSBTdS4gQ2VudHJl
IGZvciBXb21lbiZhcG9zO3MgTWVudGFsIEhlYWx0aCwgRGl2aXNpb24gb2YgUHN5Y2hvbG9neSBh
bmQgTWVudGFsIEhlYWx0aCwgU2Nob29sIG9mIEhlYWx0aCBTY2llbmNlcywgRmFjdWx0eSBvZiBC
aW9sb2d5LCBNZWRpY2luZSBhbmQgSGVhbHRoIFNjaWVuY2VzLCBVbml2ZXJzaXR5IG9mIE1hbmNo
ZXN0ZXIsIEplYW4gTWNGYXJsYW5lIEJ1aWxkaW5nLCBPeGZvcmQgUm9hZCwgTWFuY2hlc3RlciBN
MTMgOVBMLCBVbml0ZWQgS2luZ2RvbS4mI3hEO0FiZWwsIEthdGhyeW4gTS4gQ2VudHJlIGZvciBX
b21lbiZhcG9zO3MgTWVudGFsIEhlYWx0aCwgRGl2aXNpb24gb2YgUHN5Y2hvbG9neSBhbmQgTWVu
dGFsIEhlYWx0aCwgU2Nob29sIG9mIEhlYWx0aCBTY2llbmNlcywgRmFjdWx0eSBvZiBCaW9sb2d5
LCBNZWRpY2luZSBhbmQgSGVhbHRoIFNjaWVuY2VzLCBVbml2ZXJzaXR5IG9mIE1hbmNoZXN0ZXIs
IEplYW4gTWNGYXJsYW5lIEJ1aWxkaW5nLCBPeGZvcmQgUm9hZCwgTWFuY2hlc3RlciBNMTMgOVBM
LCBVbml0ZWQgS2luZ2RvbTsgVGhlIE5hdGlvbmFsIEluc3RpdHV0ZSBmb3IgSGVhbHRoIFJlc2Vh
cmNoLCBVbml0ZWQgS2luZ2RvbTsgR3JlYXRlciBNYW5jaGVzdGVyIE1lbnRhbCBIZWFsdGggTkhT
IEZvdW5kYXRpb24gVHJ1c3QsIE1hbmNoZXN0ZXIsIFVuaXRlZCBLaW5nZG9tLjwvYXV0aC1hZGRy
ZXNzPjx0aXRsZXM+PHRpdGxlPllvdW5nIHdvbWVuIGFyZSB0aGUgbW9zdCB2dWxuZXJhYmxlIHRv
IHBvc3RwYXJ0dW0gbWVudGFsIGlsbG5lc3M6IEEgcmV0cm9zcGVjdGl2ZSBjb2hvcnQgc3R1ZHkg
aW4gVUsgcHJpbWFyeSBjYXJlPC90aXRsZT48c2Vjb25kYXJ5LXRpdGxlPkpvdXJuYWwgb2YgQWZm
ZWN0aXZlIERpc29yZGVyczwvc2Vjb25kYXJ5LXRpdGxlPjwvdGl0bGVzPjxwZXJpb2RpY2FsPjxm
dWxsLXRpdGxlPkpvdXJuYWwgb2YgQWZmZWN0aXZlIERpc29yZGVyczwvZnVsbC10aXRsZT48L3Bl
cmlvZGljYWw+PHBhZ2VzPjIxOC0yMjQ8L3BhZ2VzPjx2b2x1bWU+Mjc3PC92b2x1bWU+PGRhdGVz
Pjx5ZWFyPjIwMjA8L3llYXI+PC9kYXRlcz48YWNjZXNzaW9uLW51bT4zMjgyOTE5ODwvYWNjZXNz
aW9uLW51bT48d29yay10eXBlPlJlc2VhcmNoIFN1cHBvcnQsIE5vbi1VLlMuIEdvdiZhcG9zO3Q8
L3dvcmstdHlwZT48dXJscz48cmVsYXRlZC11cmxzPjx1cmw+aHR0cHM6Ly9vdmlkc3Aub3ZpZC5j
b20vb3ZpZHdlYi5jZ2k/VD1KUyZhbXA7Q1NDPVkmYW1wO05FV1M9TiZhbXA7UEFHRT1mdWxsdGV4
dCZhbXA7RD1tZWQxOCZhbXA7QU49MzI4MjkxOTg8L3VybD48dXJsPmh0dHBzOi8vbmhzLXNjb3Qt
cHJpbW8uaG9zdGVkLmV4bGlicmlzZ3JvdXAuY29tL29wZW51cmwvNDROSFNTX0lOU1QvNDROSFNT
X0lOU1Rfc2VydmljZXNfcGFnZT9zaWQ9T1ZJRDptZWRsaW5lJmFtcDtpZD1wbWlkOjMyODI5MTk4
JmFtcDtpZD1kb2k6MTAuMTAxNiUyRmouamFkLjIwMjAuMDguMDE2JmFtcDtpc3NuPTAxNjUtMDMy
NyZhbXA7aXNibj0mYW1wO3ZvbHVtZT0yNzcmYW1wO2lzc3VlPSZhbXA7c3BhZ2U9MjE4JmFtcDtw
YWdlcz0yMTgtMjI0JmFtcDtkYXRlPTIwMjAmYW1wO3RpdGxlPUpvdXJuYWwrb2YrQWZmZWN0aXZl
K0Rpc29yZGVycyZhbXA7YXRpdGxlPVlvdW5nK3dvbWVuK2FyZSt0aGUrbW9zdCt2dWxuZXJhYmxl
K3RvK3Bvc3RwYXJ0dW0rbWVudGFsK2lsbG5lc3MlM0ErQStyZXRyb3NwZWN0aXZlK2NvaG9ydCtz
dHVkeStpbitVSytwcmltYXJ5K2NhcmUuJmFtcDthdWxhc3Q9U3dpZnQmYW1wO3BpZD0lM0NhdXRo
b3IlM0VTd2lmdCtFUiUzQlBpZXJjZStNJTNCSG9wZStIJTNCT3NhbStDUyUzQkFiZWwrS00lM0Ml
MkZhdXRob3IlM0UlM0NBTiUzRTMyODI5MTk4JTNDJTJGQU4lM0UlM0NEVCUzRUpvdXJuYWwrQXJ0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cmQ+PC9DaXRlPjxDaXRlPjxBdXRob3I+UGV0ZXJzZW48L0F1dGhvcj48WWVhcj4yMDE4PC9ZZWFy
PjxSZWNOdW0+MjQxMjwvUmVjTnVtPjxyZWNvcmQ+PHJlYy1udW1iZXI+MjQxMjwvcmVjLW51bWJl
cj48Zm9yZWlnbi1rZXlzPjxrZXkgYXBwPSJFTiIgZGItaWQ9Ijlkd3dwd3d6ZnY5OXZpZXB4c2I1
dGF2OXo1ZTk5d3g1ZXg1MCIgdGltZXN0YW1wPSIxNjU0MTY0MTQ0Ij4yNDEyPC9rZXk+PC9mb3Jl
aWduLWtleXM+PHJlZi10eXBlIG5hbWU9IkpvdXJuYWwgQXJ0aWNsZSI+MTc8L3JlZi10eXBlPjxj
b250cmlidXRvcnM+PGF1dGhvcnM+PGF1dGhvcj5QZXRlcnNlbiwgSS48L2F1dGhvcj48YXV0aG9y
PlBlbHRvbGEsIFQuPC9hdXRob3I+PGF1dGhvcj5LYXNraSwgUy48L2F1dGhvcj48YXV0aG9yPldh
bHRlcnMsIEsuIFIuPC9hdXRob3I+PGF1dGhvcj5IYXJkb29uLCBTLjwvYXV0aG9yPjwvYXV0aG9y
cz48L2NvbnRyaWJ1dG9ycz48YXV0aC1hZGRyZXNzPlBldGVyc2VuLCBJcmVuZS4gRGVwYXJ0bWVu
dCBvZiBQcmltYXJ5IENhcmUgYW5kIFBvcHVsYXRpb24gSGVhbHRoLCBVbml2ZXJzaXR5IENvbGxl
Z2UgTG9uZG9uLCBMb25kb24sIFVLLiYjeEQ7UGV0ZXJzZW4sIElyZW5lLiBEZXBhcnRtZW50IG9m
IENsaW5pY2FsIEVwaWRlbWlvbG9neSwgQWFyaHVzIFVuaXZlcnNpdHksIEFhcmh1cywgRGVubWFy
ay4mI3hEO1BlbHRvbGEsIFRvbWkuIERlcGFydG1lbnQgb2YgUHJpbWFyeSBDYXJlIGFuZCBQb3B1
bGF0aW9uIEhlYWx0aCwgVW5pdmVyc2l0eSBDb2xsZWdlIExvbmRvbiwgTG9uZG9uLCBVSy4mI3hE
O1BlbHRvbGEsIFRvbWkuIERlcGFydG1lbnQgb2YgQ29tcHV0ZXIgU2NpZW5jZSwgSGVsc2lua2kg
SW5zdGl0dXRlIGZvciBJbmZvcm1hdGlvbiBUZWNobm9sb2d5IEhJSVQsIEFhbHRvIFVuaXZlcnNp
dHksIEVzcG9vLCBGaW5sYW5kLiYjeEQ7S2Fza2ksIFNhbXVlbC4gRGVwYXJ0bWVudCBvZiBDb21w
dXRlciBTY2llbmNlLCBIZWxzaW5raSBJbnN0aXR1dGUgZm9yIEluZm9ybWF0aW9uIFRlY2hub2xv
Z3kgSElJVCwgQWFsdG8gVW5pdmVyc2l0eSwgRXNwb28sIEZpbmxhbmQuJiN4RDtXYWx0ZXJzLCBL
YXRlIFIuIERlcGFydG1lbnQgb2YgUHJpbWFyeSBDYXJlIGFuZCBQb3B1bGF0aW9uIEhlYWx0aCwg
VW5pdmVyc2l0eSBDb2xsZWdlIExvbmRvbiwgTG9uZG9uLCBVSy4mI3hEO0hhcmRvb24sIFNhcmFo
LiBEZXBhcnRtZW50IG9mIFByaW1hcnkgQ2FyZSBhbmQgUG9wdWxhdGlvbiBIZWFsdGgsIFVuaXZl
cnNpdHkgQ29sbGVnZSBMb25kb24sIExvbmRvbiwgVUsuPC9hdXRoLWFkZHJlc3M+PHRpdGxlcz48
dGl0bGU+RGVwcmVzc2lvbiwgZGVwcmVzc2l2ZSBzeW1wdG9tcyBhbmQgdHJlYXRtZW50cyBpbiB3
b21lbiB3aG8gaGF2ZSByZWNlbnRseSBnaXZlbiBiaXJ0aDogVUsgY29ob3J0IHN0dWR5PC90aXRs
ZT48c2Vjb25kYXJ5LXRpdGxlPkJNSiBPcGVuPC9zZWNvbmRhcnktdGl0bGU+PC90aXRsZXM+PHBl
cmlvZGljYWw+PGZ1bGwtdGl0bGU+Qk1KIE9wZW48L2Z1bGwtdGl0bGU+PC9wZXJpb2RpY2FsPjxw
YWdlcz5lMDIyMTUyPC9wYWdlcz48dm9sdW1lPjg8L3ZvbHVtZT48bnVtYmVyPjEwPC9udW1iZXI+
PGRhdGVzPjx5ZWFyPjIwMTg8L3llYXI+PC9kYXRlcz48YWNjZXNzaW9uLW51bT4zMDM2MTQwMTwv
YWNjZXNzaW9uLW51bT48d29yay10eXBlPlJlc2VhcmNoIFN1cHBvcnQsIE5vbi1VLlMuIEdvdiZh
cG9zO3Q8L3dvcmstdHlwZT48dXJscz48cmVsYXRlZC11cmxzPjx1cmw+aHR0cHM6Ly9vdmlkc3Au
b3ZpZC5jb20vb3ZpZHdlYi5jZ2k/VD1KUyZhbXA7Q1NDPVkmYW1wO05FV1M9TiZhbXA7UEFHRT1m
dWxsdGV4dCZhbXA7RD1tZWQxNSZhbXA7QU49MzAzNjE0MDE8L3VybD48dXJsPmh0dHBzOi8vbmhz
LXNjb3QtcHJpbW8uaG9zdGVkLmV4bGlicmlzZ3JvdXAuY29tL29wZW51cmwvNDROSFNTX0lOU1Qv
NDROSFNTX0lOU1Rfc2VydmljZXNfcGFnZT9zaWQ9T1ZJRDptZWRsaW5lJmFtcDtpZD1wbWlkOjMw
MzYxNDAxJmFtcDtpZD1kb2k6MTAuMTEzNiUyRmJtam9wZW4tMjAxOC0wMjIxNTImYW1wO2lzc249
MjA0NC02MDU1JmFtcDtpc2JuPSZhbXA7dm9sdW1lPTgmYW1wO2lzc3VlPTEwJmFtcDtzcGFnZT1l
MDIyMTUyJmFtcDtwYWdlcz1lMDIyMTUyJmFtcDtkYXRlPTIwMTgmYW1wO3RpdGxlPUJNSitPcGVu
JmFtcDthdGl0bGU9RGVwcmVzc2lvbiUyQytkZXByZXNzaXZlK3N5bXB0b21zK2FuZCt0cmVhdG1l
bnRzK2luK3dvbWVuK3dobytoYXZlK3JlY2VudGx5K2dpdmVuK2JpcnRoJTNBK1VLK2NvaG9ydCtz
dHVkeS4mYW1wO2F1bGFzdD1QZXRlcnNlbiZhbXA7cGlkPSUzQ2F1dGhvciUzRVBldGVyc2VuK0kl
M0JQZWx0b2xhK1QlM0JLYXNraStTJTNCV2FsdGVycytLUiUzQkhhcmRvb24rUyUzQyUyRmF1dGhv
ciUzRSUzQ0FOJTNFMzAzNjE0MDElM0MlMkZBTiUzRSUzQ0RUJTNFSm91cm5hbCtBcnRpY2xlJTND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FD224A">
              <w:rPr>
                <w:rFonts w:cs="Calibri Light"/>
                <w:color w:val="262626"/>
                <w:szCs w:val="24"/>
              </w:rPr>
              <w:instrText xml:space="preserve"> ADDIN EN.CITE </w:instrText>
            </w:r>
            <w:r w:rsidR="00FD224A">
              <w:rPr>
                <w:rFonts w:cs="Calibri Light"/>
                <w:color w:val="262626"/>
                <w:szCs w:val="24"/>
              </w:rPr>
              <w:fldChar w:fldCharType="begin">
                <w:fldData xml:space="preserve">PEVuZE5vdGU+PENpdGU+PEF1dGhvcj5Td2lmdDwvQXV0aG9yPjxZZWFyPjIwMjA8L1llYXI+PFJl
Y051bT4yMTQ4PC9SZWNOdW0+PERpc3BsYXlUZXh0PjxzdHlsZSBmYWNlPSJzdXBlcnNjcmlwdCI+
Myw0PC9zdHlsZT48L0Rpc3BsYXlUZXh0PjxyZWNvcmQ+PHJlYy1udW1iZXI+MjE0ODwvcmVjLW51
bWJlcj48Zm9yZWlnbi1rZXlzPjxrZXkgYXBwPSJFTiIgZGItaWQ9Ijlkd3dwd3d6ZnY5OXZpZXB4
c2I1dGF2OXo1ZTk5d3g1ZXg1MCIgdGltZXN0YW1wPSIxNjU0MTY0MTQ0Ij4yMTQ4PC9rZXk+PC9m
b3JlaWduLWtleXM+PHJlZi10eXBlIG5hbWU9IkpvdXJuYWwgQXJ0aWNsZSI+MTc8L3JlZi10eXBl
Pjxjb250cmlidXRvcnM+PGF1dGhvcnM+PGF1dGhvcj5Td2lmdCwgRS4gUi48L2F1dGhvcj48YXV0
aG9yPlBpZXJjZSwgTS48L2F1dGhvcj48YXV0aG9yPkhvcGUsIEguPC9hdXRob3I+PGF1dGhvcj5P
c2FtLCBDLiBTLjwvYXV0aG9yPjxhdXRob3I+QWJlbCwgSy4gTS48L2F1dGhvcj48L2F1dGhvcnM+
PC9jb250cmlidXRvcnM+PGF1dGgtYWRkcmVzcz5Td2lmdCwgRWxlYW5vciBSLiBDZW50cmUgZm9y
IFdvbWVuJmFwb3M7cyBNZW50YWwgSGVhbHRoLCBEaXZpc2lvbiBvZiBQc3ljaG9sb2d5IGFuZCBN
ZW50YWwgSGVhbHRoLCBTY2hvb2wgb2YgSGVhbHRoIFNjaWVuY2VzLCBGYWN1bHR5IG9mIEJpb2xv
Z3ksIE1lZGljaW5lIGFuZCBIZWFsdGggU2NpZW5jZXMsIFVuaXZlcnNpdHkgb2YgTWFuY2hlc3Rl
ciwgSmVhbiBNY0ZhcmxhbmUgQnVpbGRpbmcsIE94Zm9yZCBSb2FkLCBNYW5jaGVzdGVyIE0xMyA5
UEwsIFVuaXRlZCBLaW5nZG9tOyBUaGUgTmF0aW9uYWwgSW5zdGl0dXRlIGZvciBIZWFsdGggUmVz
ZWFyY2gsIFVuaXRlZCBLaW5nZG9tOyBHcmVhdGVyIE1hbmNoZXN0ZXIgTWVudGFsIEhlYWx0aCBO
SFMgRm91bmRhdGlvbiBUcnVzdCwgTWFuY2hlc3RlciwgVW5pdGVkIEtpbmdkb20uJiN4RDtQaWVy
Y2UsIE1hdHRoaWFzLiBDZW50cmUgZm9yIFdvbWVuJmFwb3M7cyBNZW50YWwgSGVhbHRoLCBEaXZp
c2lvbiBvZiBQc3ljaG9sb2d5IGFuZCBNZW50YWwgSGVhbHRoLCBTY2hvb2wgb2YgSGVhbHRoIFNj
aWVuY2VzLCBGYWN1bHR5IG9mIEJpb2xvZ3ksIE1lZGljaW5lIGFuZCBIZWFsdGggU2NpZW5jZXMs
IFVuaXZlcnNpdHkgb2YgTWFuY2hlc3RlciwgSmVhbiBNY0ZhcmxhbmUgQnVpbGRpbmcsIE94Zm9y
ZCBSb2FkLCBNYW5jaGVzdGVyIE0xMyA5UEwsIFVuaXRlZCBLaW5nZG9tLiBFbGVjdHJvbmljIGFk
ZHJlc3M6IG1hdHRoaWFzLnBpZXJjZUBtYW5jaGVzdGVyLmFjLnVrLiYjeEQ7SG9wZSwgSG9sbHku
IENlbnRyZSBmb3IgV29tZW4mYXBvcztzIE1lbnRhbCBIZWFsdGgsIERpdmlzaW9uIG9mIFBzeWNo
b2xvZ3kgYW5kIE1lbnRhbCBIZWFsdGgsIFNjaG9vbCBvZiBIZWFsdGggU2NpZW5jZXMsIEZhY3Vs
dHkgb2YgQmlvbG9neSwgTWVkaWNpbmUgYW5kIEhlYWx0aCBTY2llbmNlcywgVW5pdmVyc2l0eSBv
ZiBNYW5jaGVzdGVyLCBKZWFuIE1jRmFybGFuZSBCdWlsZGluZywgT3hmb3JkIFJvYWQsIE1hbmNo
ZXN0ZXIgTTEzIDlQTCwgVW5pdGVkIEtpbmdkb20uJiN4RDtPc2FtLCBDZW1yZSBTdS4gQ2VudHJl
IGZvciBXb21lbiZhcG9zO3MgTWVudGFsIEhlYWx0aCwgRGl2aXNpb24gb2YgUHN5Y2hvbG9neSBh
bmQgTWVudGFsIEhlYWx0aCwgU2Nob29sIG9mIEhlYWx0aCBTY2llbmNlcywgRmFjdWx0eSBvZiBC
aW9sb2d5LCBNZWRpY2luZSBhbmQgSGVhbHRoIFNjaWVuY2VzLCBVbml2ZXJzaXR5IG9mIE1hbmNo
ZXN0ZXIsIEplYW4gTWNGYXJsYW5lIEJ1aWxkaW5nLCBPeGZvcmQgUm9hZCwgTWFuY2hlc3RlciBN
MTMgOVBMLCBVbml0ZWQgS2luZ2RvbS4mI3hEO0FiZWwsIEthdGhyeW4gTS4gQ2VudHJlIGZvciBX
b21lbiZhcG9zO3MgTWVudGFsIEhlYWx0aCwgRGl2aXNpb24gb2YgUHN5Y2hvbG9neSBhbmQgTWVu
dGFsIEhlYWx0aCwgU2Nob29sIG9mIEhlYWx0aCBTY2llbmNlcywgRmFjdWx0eSBvZiBCaW9sb2d5
LCBNZWRpY2luZSBhbmQgSGVhbHRoIFNjaWVuY2VzLCBVbml2ZXJzaXR5IG9mIE1hbmNoZXN0ZXIs
IEplYW4gTWNGYXJsYW5lIEJ1aWxkaW5nLCBPeGZvcmQgUm9hZCwgTWFuY2hlc3RlciBNMTMgOVBM
LCBVbml0ZWQgS2luZ2RvbTsgVGhlIE5hdGlvbmFsIEluc3RpdHV0ZSBmb3IgSGVhbHRoIFJlc2Vh
cmNoLCBVbml0ZWQgS2luZ2RvbTsgR3JlYXRlciBNYW5jaGVzdGVyIE1lbnRhbCBIZWFsdGggTkhT
IEZvdW5kYXRpb24gVHJ1c3QsIE1hbmNoZXN0ZXIsIFVuaXRlZCBLaW5nZG9tLjwvYXV0aC1hZGRy
ZXNzPjx0aXRsZXM+PHRpdGxlPllvdW5nIHdvbWVuIGFyZSB0aGUgbW9zdCB2dWxuZXJhYmxlIHRv
IHBvc3RwYXJ0dW0gbWVudGFsIGlsbG5lc3M6IEEgcmV0cm9zcGVjdGl2ZSBjb2hvcnQgc3R1ZHkg
aW4gVUsgcHJpbWFyeSBjYXJlPC90aXRsZT48c2Vjb25kYXJ5LXRpdGxlPkpvdXJuYWwgb2YgQWZm
ZWN0aXZlIERpc29yZGVyczwvc2Vjb25kYXJ5LXRpdGxlPjwvdGl0bGVzPjxwZXJpb2RpY2FsPjxm
dWxsLXRpdGxlPkpvdXJuYWwgb2YgQWZmZWN0aXZlIERpc29yZGVyczwvZnVsbC10aXRsZT48L3Bl
cmlvZGljYWw+PHBhZ2VzPjIxOC0yMjQ8L3BhZ2VzPjx2b2x1bWU+Mjc3PC92b2x1bWU+PGRhdGVz
Pjx5ZWFyPjIwMjA8L3llYXI+PC9kYXRlcz48YWNjZXNzaW9uLW51bT4zMjgyOTE5ODwvYWNjZXNz
aW9uLW51bT48d29yay10eXBlPlJlc2VhcmNoIFN1cHBvcnQsIE5vbi1VLlMuIEdvdiZhcG9zO3Q8
L3dvcmstdHlwZT48dXJscz48cmVsYXRlZC11cmxzPjx1cmw+aHR0cHM6Ly9vdmlkc3Aub3ZpZC5j
b20vb3ZpZHdlYi5jZ2k/VD1KUyZhbXA7Q1NDPVkmYW1wO05FV1M9TiZhbXA7UEFHRT1mdWxsdGV4
dCZhbXA7RD1tZWQxOCZhbXA7QU49MzI4MjkxOTg8L3VybD48dXJsPmh0dHBzOi8vbmhzLXNjb3Qt
cHJpbW8uaG9zdGVkLmV4bGlicmlzZ3JvdXAuY29tL29wZW51cmwvNDROSFNTX0lOU1QvNDROSFNT
X0lOU1Rfc2VydmljZXNfcGFnZT9zaWQ9T1ZJRDptZWRsaW5lJmFtcDtpZD1wbWlkOjMyODI5MTk4
JmFtcDtpZD1kb2k6MTAuMTAxNiUyRmouamFkLjIwMjAuMDguMDE2JmFtcDtpc3NuPTAxNjUtMDMy
NyZhbXA7aXNibj0mYW1wO3ZvbHVtZT0yNzcmYW1wO2lzc3VlPSZhbXA7c3BhZ2U9MjE4JmFtcDtw
YWdlcz0yMTgtMjI0JmFtcDtkYXRlPTIwMjAmYW1wO3RpdGxlPUpvdXJuYWwrb2YrQWZmZWN0aXZl
K0Rpc29yZGVycyZhbXA7YXRpdGxlPVlvdW5nK3dvbWVuK2FyZSt0aGUrbW9zdCt2dWxuZXJhYmxl
K3RvK3Bvc3RwYXJ0dW0rbWVudGFsK2lsbG5lc3MlM0ErQStyZXRyb3NwZWN0aXZlK2NvaG9ydCtz
dHVkeStpbitVSytwcmltYXJ5K2NhcmUuJmFtcDthdWxhc3Q9U3dpZnQmYW1wO3BpZD0lM0NhdXRo
b3IlM0VTd2lmdCtFUiUzQlBpZXJjZStNJTNCSG9wZStIJTNCT3NhbStDUyUzQkFiZWwrS00lM0Ml
MkZhdXRob3IlM0UlM0NBTiUzRTMyODI5MTk4JTNDJTJGQU4lM0UlM0NEVCUzRUpvdXJuYWwrQXJ0
aWNsZSUzQyUyRkRUJTNFPC91cmw+PC9yZWxhdGVkLXVybHM+PC91cmxzPjxyZW1vdGUtZGF0YWJh
c2UtbmFtZT5NRURMSU5FPC9yZW1vdGUtZGF0YWJhc2UtbmFtZT48cmVtb3RlLWRhdGFiYXNlLXBy
b3ZpZGVyPk92aWQgVGVjaG5vbG9naWVzPC9yZW1vdGUtZGF0YWJhc2UtcHJvdmlkZXI+PC9yZWNv
cmQ+PC9DaXRlPjxDaXRlPjxBdXRob3I+UGV0ZXJzZW48L0F1dGhvcj48WWVhcj4yMDE4PC9ZZWFy
PjxSZWNOdW0+MjQxMjwvUmVjTnVtPjxyZWNvcmQ+PHJlYy1udW1iZXI+MjQxMjwvcmVjLW51bWJl
cj48Zm9yZWlnbi1rZXlzPjxrZXkgYXBwPSJFTiIgZGItaWQ9Ijlkd3dwd3d6ZnY5OXZpZXB4c2I1
dGF2OXo1ZTk5d3g1ZXg1MCIgdGltZXN0YW1wPSIxNjU0MTY0MTQ0Ij4yNDEyPC9rZXk+PC9mb3Jl
aWduLWtleXM+PHJlZi10eXBlIG5hbWU9IkpvdXJuYWwgQXJ0aWNsZSI+MTc8L3JlZi10eXBlPjxj
b250cmlidXRvcnM+PGF1dGhvcnM+PGF1dGhvcj5QZXRlcnNlbiwgSS48L2F1dGhvcj48YXV0aG9y
PlBlbHRvbGEsIFQuPC9hdXRob3I+PGF1dGhvcj5LYXNraSwgUy48L2F1dGhvcj48YXV0aG9yPldh
bHRlcnMsIEsuIFIuPC9hdXRob3I+PGF1dGhvcj5IYXJkb29uLCBTLjwvYXV0aG9yPjwvYXV0aG9y
cz48L2NvbnRyaWJ1dG9ycz48YXV0aC1hZGRyZXNzPlBldGVyc2VuLCBJcmVuZS4gRGVwYXJ0bWVu
dCBvZiBQcmltYXJ5IENhcmUgYW5kIFBvcHVsYXRpb24gSGVhbHRoLCBVbml2ZXJzaXR5IENvbGxl
Z2UgTG9uZG9uLCBMb25kb24sIFVLLiYjeEQ7UGV0ZXJzZW4sIElyZW5lLiBEZXBhcnRtZW50IG9m
IENsaW5pY2FsIEVwaWRlbWlvbG9neSwgQWFyaHVzIFVuaXZlcnNpdHksIEFhcmh1cywgRGVubWFy
ay4mI3hEO1BlbHRvbGEsIFRvbWkuIERlcGFydG1lbnQgb2YgUHJpbWFyeSBDYXJlIGFuZCBQb3B1
bGF0aW9uIEhlYWx0aCwgVW5pdmVyc2l0eSBDb2xsZWdlIExvbmRvbiwgTG9uZG9uLCBVSy4mI3hE
O1BlbHRvbGEsIFRvbWkuIERlcGFydG1lbnQgb2YgQ29tcHV0ZXIgU2NpZW5jZSwgSGVsc2lua2kg
SW5zdGl0dXRlIGZvciBJbmZvcm1hdGlvbiBUZWNobm9sb2d5IEhJSVQsIEFhbHRvIFVuaXZlcnNp
dHksIEVzcG9vLCBGaW5sYW5kLiYjeEQ7S2Fza2ksIFNhbXVlbC4gRGVwYXJ0bWVudCBvZiBDb21w
dXRlciBTY2llbmNlLCBIZWxzaW5raSBJbnN0aXR1dGUgZm9yIEluZm9ybWF0aW9uIFRlY2hub2xv
Z3kgSElJVCwgQWFsdG8gVW5pdmVyc2l0eSwgRXNwb28sIEZpbmxhbmQuJiN4RDtXYWx0ZXJzLCBL
YXRlIFIuIERlcGFydG1lbnQgb2YgUHJpbWFyeSBDYXJlIGFuZCBQb3B1bGF0aW9uIEhlYWx0aCwg
VW5pdmVyc2l0eSBDb2xsZWdlIExvbmRvbiwgTG9uZG9uLCBVSy4mI3hEO0hhcmRvb24sIFNhcmFo
LiBEZXBhcnRtZW50IG9mIFByaW1hcnkgQ2FyZSBhbmQgUG9wdWxhdGlvbiBIZWFsdGgsIFVuaXZl
cnNpdHkgQ29sbGVnZSBMb25kb24sIExvbmRvbiwgVUsuPC9hdXRoLWFkZHJlc3M+PHRpdGxlcz48
dGl0bGU+RGVwcmVzc2lvbiwgZGVwcmVzc2l2ZSBzeW1wdG9tcyBhbmQgdHJlYXRtZW50cyBpbiB3
b21lbiB3aG8gaGF2ZSByZWNlbnRseSBnaXZlbiBiaXJ0aDogVUsgY29ob3J0IHN0dWR5PC90aXRs
ZT48c2Vjb25kYXJ5LXRpdGxlPkJNSiBPcGVuPC9zZWNvbmRhcnktdGl0bGU+PC90aXRsZXM+PHBl
cmlvZGljYWw+PGZ1bGwtdGl0bGU+Qk1KIE9wZW48L2Z1bGwtdGl0bGU+PC9wZXJpb2RpY2FsPjxw
YWdlcz5lMDIyMTUyPC9wYWdlcz48dm9sdW1lPjg8L3ZvbHVtZT48bnVtYmVyPjEwPC9udW1iZXI+
PGRhdGVzPjx5ZWFyPjIwMTg8L3llYXI+PC9kYXRlcz48YWNjZXNzaW9uLW51bT4zMDM2MTQwMTwv
YWNjZXNzaW9uLW51bT48d29yay10eXBlPlJlc2VhcmNoIFN1cHBvcnQsIE5vbi1VLlMuIEdvdiZh
cG9zO3Q8L3dvcmstdHlwZT48dXJscz48cmVsYXRlZC11cmxzPjx1cmw+aHR0cHM6Ly9vdmlkc3Au
b3ZpZC5jb20vb3ZpZHdlYi5jZ2k/VD1KUyZhbXA7Q1NDPVkmYW1wO05FV1M9TiZhbXA7UEFHRT1m
dWxsdGV4dCZhbXA7RD1tZWQxNSZhbXA7QU49MzAzNjE0MDE8L3VybD48dXJsPmh0dHBzOi8vbmhz
LXNjb3QtcHJpbW8uaG9zdGVkLmV4bGlicmlzZ3JvdXAuY29tL29wZW51cmwvNDROSFNTX0lOU1Qv
NDROSFNTX0lOU1Rfc2VydmljZXNfcGFnZT9zaWQ9T1ZJRDptZWRsaW5lJmFtcDtpZD1wbWlkOjMw
MzYxNDAxJmFtcDtpZD1kb2k6MTAuMTEzNiUyRmJtam9wZW4tMjAxOC0wMjIxNTImYW1wO2lzc249
MjA0NC02MDU1JmFtcDtpc2JuPSZhbXA7dm9sdW1lPTgmYW1wO2lzc3VlPTEwJmFtcDtzcGFnZT1l
MDIyMTUyJmFtcDtwYWdlcz1lMDIyMTUyJmFtcDtkYXRlPTIwMTgmYW1wO3RpdGxlPUJNSitPcGVu
JmFtcDthdGl0bGU9RGVwcmVzc2lvbiUyQytkZXByZXNzaXZlK3N5bXB0b21zK2FuZCt0cmVhdG1l
bnRzK2luK3dvbWVuK3dobytoYXZlK3JlY2VudGx5K2dpdmVuK2JpcnRoJTNBK1VLK2NvaG9ydCtz
dHVkeS4mYW1wO2F1bGFzdD1QZXRlcnNlbiZhbXA7cGlkPSUzQ2F1dGhvciUzRVBldGVyc2VuK0kl
M0JQZWx0b2xhK1QlM0JLYXNraStTJTNCV2FsdGVycytLUiUzQkhhcmRvb24rUyUzQyUyRmF1dGhv
ciUzRSUzQ0FOJTNFMzAzNjE0MDElM0MlMkZBTiUzRSUzQ0RUJTNFSm91cm5hbCtBcnRpY2xlJTND
JTJGRFQlM0U8L3VybD48L3JlbGF0ZWQtdXJscz48L3VybHM+PHJlbW90ZS1kYXRhYmFzZS1uYW1l
Pk1FRExJTkU8L3JlbW90ZS1kYXRhYmFzZS1uYW1lPjxyZW1vdGUtZGF0YWJhc2UtcHJvdmlkZXI+
T3ZpZCBUZWNobm9sb2dpZXM8L3JlbW90ZS1kYXRhYmFzZS1wcm92aWRlcj48L3JlY29yZD48L0Np
dGU+PC9FbmROb3RlPgB=
</w:fldData>
              </w:fldChar>
            </w:r>
            <w:r w:rsidR="00FD224A">
              <w:rPr>
                <w:rFonts w:cs="Calibri Light"/>
                <w:color w:val="262626"/>
                <w:szCs w:val="24"/>
              </w:rPr>
              <w:instrText xml:space="preserve"> ADDIN EN.CITE.DATA </w:instrText>
            </w:r>
            <w:r w:rsidR="00FD224A">
              <w:rPr>
                <w:rFonts w:cs="Calibri Light"/>
                <w:color w:val="262626"/>
                <w:szCs w:val="24"/>
              </w:rPr>
            </w:r>
            <w:r w:rsidR="00FD224A">
              <w:rPr>
                <w:rFonts w:cs="Calibri Light"/>
                <w:color w:val="262626"/>
                <w:szCs w:val="24"/>
              </w:rPr>
              <w:fldChar w:fldCharType="end"/>
            </w:r>
            <w:r>
              <w:rPr>
                <w:rFonts w:cs="Calibri Light"/>
                <w:color w:val="262626"/>
                <w:szCs w:val="24"/>
              </w:rPr>
            </w:r>
            <w:r>
              <w:rPr>
                <w:rFonts w:cs="Calibri Light"/>
                <w:color w:val="262626"/>
                <w:szCs w:val="24"/>
              </w:rPr>
              <w:fldChar w:fldCharType="separate"/>
            </w:r>
            <w:r w:rsidR="00FD224A" w:rsidRPr="00FD224A">
              <w:rPr>
                <w:rFonts w:cs="Calibri Light"/>
                <w:noProof/>
                <w:color w:val="262626"/>
                <w:szCs w:val="24"/>
                <w:vertAlign w:val="superscript"/>
              </w:rPr>
              <w:t>3,4</w:t>
            </w:r>
            <w:r>
              <w:rPr>
                <w:rFonts w:cs="Calibri Light"/>
                <w:color w:val="262626"/>
                <w:szCs w:val="24"/>
              </w:rPr>
              <w:fldChar w:fldCharType="end"/>
            </w:r>
          </w:p>
          <w:p w14:paraId="37E3DA35" w14:textId="77777777" w:rsidR="001719A5" w:rsidRDefault="001719A5" w:rsidP="00FD224A">
            <w:pPr>
              <w:spacing w:before="120" w:after="120" w:line="264" w:lineRule="auto"/>
              <w:rPr>
                <w:color w:val="000000"/>
                <w:shd w:val="clear" w:color="auto" w:fill="FFFFFF"/>
              </w:rPr>
            </w:pPr>
            <w:r>
              <w:rPr>
                <w:rFonts w:cs="Calibri Light"/>
                <w:color w:val="262626"/>
                <w:szCs w:val="24"/>
              </w:rPr>
              <w:t xml:space="preserve">Studies from the United States have reported that adolescent mothers are at increased risk of perinatal mood and anxiety disorders. They present with </w:t>
            </w:r>
            <w:r>
              <w:rPr>
                <w:color w:val="000000"/>
                <w:shd w:val="clear" w:color="auto" w:fill="FFFFFF"/>
              </w:rPr>
              <w:t>similar symptoms their adult counterparts, but also experience isolation from their peer group, a lack of social support, resources and coping strategies.</w:t>
            </w:r>
            <w:r>
              <w:rPr>
                <w:color w:val="000000"/>
                <w:shd w:val="clear" w:color="auto" w:fill="FFFFFF"/>
              </w:rPr>
              <w:fldChar w:fldCharType="begin">
                <w:fldData xml:space="preserve">PEVuZE5vdGU+PENpdGU+PEF1dGhvcj5IdWdoZXM8L0F1dGhvcj48WWVhcj4yMDE3PC9ZZWFyPjxS
ZWNOdW0+Mjc8L1JlY051bT48RGlzcGxheVRleHQ+PHN0eWxlIGZhY2U9InN1cGVyc2NyaXB0Ij41
LDY8L3N0eWxlPjwvRGlzcGxheVRleHQ+PHJlY29yZD48cmVjLW51bWJlcj4yNzwvcmVjLW51bWJl
cj48Zm9yZWlnbi1rZXlzPjxrZXkgYXBwPSJFTiIgZGItaWQ9Ijlkd3dwd3d6ZnY5OXZpZXB4c2I1
dGF2OXo1ZTk5d3g1ZXg1MCIgdGltZXN0YW1wPSIxNjU0MDc4MTE5Ij4yNzwva2V5PjwvZm9yZWln
bi1rZXlzPjxyZWYtdHlwZSBuYW1lPSJKb3VybmFsIEFydGljbGUiPjE3PC9yZWYtdHlwZT48Y29u
dHJpYnV0b3JzPjxhdXRob3JzPjxhdXRob3I+SHVnaGVzLCBMaW5kYSBQYWluZTwvYXV0aG9yPjxh
dXRob3I+QXVzdGluLUtldGNoLCBUYW1teTwvYXV0aG9yPjxhdXRob3I+Vm9scGUsIEVsbGVuIE0u
PC9hdXRob3I+PGF1dGhvcj5DYW1wYmVsbC1IZWlkZXIsIE5hbmN5PC9hdXRob3I+PC9hdXRob3Jz
PjwvY29udHJpYnV0b3JzPjx0aXRsZXM+PHRpdGxlPklkZW50aWZpY2F0aW9uIGFuZCBUcmVhdG1l
bnQgb2YgQWRvbGVzY2VudHMgV2l0aCBQZXJpbmF0YWwgQW54aWV0eSBhbmQgRGVwcmVzc2lvbjwv
dGl0bGU+PHNlY29uZGFyeS10aXRsZT5Kb3VybmFsIG9mIFBzeWNob3NvY2lhbCBOdXJzaW5nICZh
bXA7IE1lbnRhbCBIZWFsdGggU2VydmljZXM8L3NlY29uZGFyeS10aXRsZT48L3RpdGxlcz48cGVy
aW9kaWNhbD48ZnVsbC10aXRsZT5Kb3VybmFsIG9mIFBzeWNob3NvY2lhbCBOdXJzaW5nICZhbXA7
IE1lbnRhbCBIZWFsdGggU2VydmljZXM8L2Z1bGwtdGl0bGU+PC9wZXJpb2RpY2FsPjxwYWdlcz4y
My0yOTwvcGFnZXM+PHZvbHVtZT41NTwvdm9sdW1lPjxudW1iZXI+NjwvbnVtYmVyPjxrZXl3b3Jk
cz48a2V5d29yZD5NZWRpY2FsIFNjaWVuY2VzLS1OdXJzZXMgQW5kIE51cnNpbmc8L2tleXdvcmQ+
PGtleXdvcmQ+TWVkaWNhbCBkaWFnbm9zaXM8L2tleXdvcmQ+PGtleXdvcmQ+VGVlbmFnZSBwcmVn
bmFuY3k8L2tleXdvcmQ+PGtleXdvcmQ+VGVlbmFnZSBwYXJlbnRzPC9rZXl3b3JkPjxrZXl3b3Jk
Pk1lbnRhbCBkZXByZXNzaW9uPC9rZXl3b3JkPjxrZXl3b3JkPk51cnNlIHBhdGllbnQgcmVsYXRp
b25zaGlwczwva2V5d29yZD48L2tleXdvcmRzPjxkYXRlcz48eWVhcj4yMDE3PC95ZWFyPjxwdWIt
ZGF0ZXM+PGRhdGU+SnVuIDIwMTcmI3hEOzIwMTctMDYtMjU8L2RhdGU+PC9wdWItZGF0ZXM+PC9k
YXRlcz48cHViLWxvY2F0aW9uPlRob3JvZmFyZTwvcHViLWxvY2F0aW9uPjxwdWJsaXNoZXI+U0xB
Q0sgSU5DT1JQT1JBVEVEPC9wdWJsaXNoZXI+PGlzYm4+MDI3OTM2OTU8L2lzYm4+PGFjY2Vzc2lv
bi1udW0+MTkwNjE3OTY2NzwvYWNjZXNzaW9uLW51bT48dXJscz48cmVsYXRlZC11cmxzPjx1cmw+
aHR0cHM6Ly93d3cucHJvcXVlc3QuY29tL3NjaG9sYXJseS1qb3VybmFscy9pZGVudGlmaWNhdGlv
bi10cmVhdG1lbnQtYWRvbGVzY2VudHMtd2l0aC9kb2N2aWV3LzE5MDYxNzk2Njcvc2UtMj9hY2Nv
dW50aWQ9NDkwMzY8L3VybD48dXJsPmh0dHBzOi8vbmhzLXNjb3QtcHJpbW8uaG9zdGVkLmV4bGli
cmlzZ3JvdXAuY29tL29wZW51cmwvNDROSFNTX0lOU1QvNDROSFNTX0lOU1Rfc2VydmljZXNfcGFn
ZT9zaWQ9aGVoJmFtcDt2b2x1bWU9NTUmYW1wO2F0aXRsZT1JZGVudGlmaWNhdGlvbithbmQrVHJl
YXRtZW50K29mK0Fkb2xlc2NlbnRzK1dpdGgrUGVyaW5hdGFsK0FueGlldHkrYW5kK0RlcHJlc3Np
b24mYW1wO2RhdGU9MjAxNyZhbXA7c3BhZ2U9MjMmYW1wO2lzc249MDI3OTM2OTUmYW1wO2dlbnJl
PWFydGljbGUmYW1wO2lzc3VlPTYmYW1wO3RpdGxlPUlkZW50aWZpY2F0aW9uK2FuZCtUcmVhdG1l
bnQrb2YrQWRvbGVzY2VudHMrV2l0aCtQZXJpbmF0YWwrQW54aWV0eSthbmQrRGVwcmVzc2lvbiZh
bXA7YXVsYXN0PUh1Z2hlcyZhbXA7aXNibj08L3VybD48L3JlbGF0ZWQtdXJscz48L3VybHM+PGVs
ZWN0cm9uaWMtcmVzb3VyY2UtbnVtPmh0dHBzOi8vZG9pLm9yZy8xMC4zOTI4LzAyNzkzNjk1LTIw
MTcwNTE5LTAzPC9lbGVjdHJvbmljLXJlc291cmNlLW51bT48cmVtb3RlLWRhdGFiYXNlLW5hbWU+
UHVibGljIEhlYWx0aCBEYXRhYmFzZTwvcmVtb3RlLWRhdGFiYXNlLW5hbWU+PGxhbmd1YWdlPkVu
Z2xpc2g8L2xhbmd1YWdlPjwvcmVjb3JkPjwvQ2l0ZT48Q2l0ZT48QXV0aG9yPkNsYXJlPC9BdXRo
b3I+PFllYXI+MjAxMjwvWWVhcj48UmVjTnVtPjExMzQ8L1JlY051bT48cmVjb3JkPjxyZWMtbnVt
YmVyPjExMzQ8L3JlYy1udW1iZXI+PGZvcmVpZ24ta2V5cz48a2V5IGFwcD0iRU4iIGRiLWlkPSI5
ZHd3cHd3emZ2OTl2aWVweHNiNXRhdjl6NWU5OXd4NWV4NTAiIHRpbWVzdGFtcD0iMTY1NDE2MDY4
NCI+MTEzNDwva2V5PjwvZm9yZWlnbi1rZXlzPjxyZWYtdHlwZSBuYW1lPSJKb3VybmFsIEFydGlj
bGUiPjE3PC9yZWYtdHlwZT48Y29udHJpYnV0b3JzPjxhdXRob3JzPjxhdXRob3I+Q2xhcmUsIEMu
IEEuPC9hdXRob3I+PGF1dGhvcj5ZZWgsIEouPC9hdXRob3I+PC9hdXRob3JzPjwvY29udHJpYnV0
b3JzPjxhdXRoLWFkZHJlc3M+Q2xhcmUsIENhbWlsbGUgQS4gRGVwYXJ0bWVudCBvZiBPYnN0ZXRy
aWNzIGFuZCBHeW5lY29sb2d5LCBOZXcgWW9yayBNZWRpY2FsIENvbGxlZ2UsIFZhbGhhbGxhLCBO
WSwgVVNBLjwvYXV0aC1hZGRyZXNzPjx0aXRsZXM+PHRpdGxlPlBvc3RwYXJ0dW0gZGVwcmVzc2lv
biBpbiBzcGVjaWFsIHBvcHVsYXRpb25zOiBhIHJldmlldzwvdGl0bGU+PHNlY29uZGFyeS10aXRs
ZT5PYnN0ZXRyaWNhbCAmYW1wOyBHeW5lY29sb2dpY2FsIFN1cnZleTwvc2Vjb25kYXJ5LXRpdGxl
PjwvdGl0bGVzPjxwZXJpb2RpY2FsPjxmdWxsLXRpdGxlPk9ic3RldHJpY2FsICZhbXA7IEd5bmVj
b2xvZ2ljYWwgU3VydmV5PC9mdWxsLXRpdGxlPjwvcGVyaW9kaWNhbD48cGFnZXM+MzEzLTIzPC9w
YWdlcz48dm9sdW1lPjY3PC92b2x1bWU+PG51bWJlcj41PC9udW1iZXI+PGRhdGVzPjx5ZWFyPjIw
MTI8L3llYXI+PC9kYXRlcz48YWNjZXNzaW9uLW51bT4yMjYyNDc3OTwvYWNjZXNzaW9uLW51bT48
d29yay10eXBlPlJldmlldzwvd29yay10eXBlPjx1cmxzPjxyZWxhdGVkLXVybHM+PHVybD5odHRw
czovL292aWRzcC5vdmlkLmNvbS9vdmlkd2ViLmNnaT9UPUpTJmFtcDtDU0M9WSZhbXA7TkVXUz1O
JmFtcDtQQUdFPWZ1bGx0ZXh0JmFtcDtEPW1lZDkmYW1wO0FOPTIyNjI0Nzc5PC91cmw+PHVybD5o
dHRwczovL25ocy1zY290LXByaW1vLmhvc3RlZC5leGxpYnJpc2dyb3VwLmNvbS9vcGVudXJsLzQ0
TkhTU19JTlNULzQ0TkhTU19JTlNUX3NlcnZpY2VzX3BhZ2U/c2lkPU9WSUQ6bWVkbGluZSZhbXA7
aWQ9cG1pZDoyMjYyNDc3OSZhbXA7aWQ9ZG9pOjEwLjEwOTclMkZPR1guMGIwMTNlMzE4MjU5Y2I1
MiZhbXA7aXNzbj0wMDI5LTc4MjgmYW1wO2lzYm49JmFtcDt2b2x1bWU9NjcmYW1wO2lzc3VlPTUm
YW1wO3NwYWdlPTMxMyZhbXA7cGFnZXM9MzEzLTIzJmFtcDtkYXRlPTIwMTImYW1wO3RpdGxlPU9i
c3RldHJpY2FsKyUyNitHeW5lY29sb2dpY2FsK1N1cnZleSZhbXA7YXRpdGxlPVBvc3RwYXJ0dW0r
ZGVwcmVzc2lvbitpbitzcGVjaWFsK3BvcHVsYXRpb25zJTNBK2ErcmV2aWV3LiZhbXA7YXVsYXN0
PUNsYXJlJmFtcDtwaWQ9JTNDYXV0aG9yJTNFQ2xhcmUrQ0ElM0JZZWgrSiUzQyUyRmF1dGhvciUz
RSUzQ0FOJTNFMjI2MjQ3NzklM0MlMkZBTiUzRSUzQ0RUJTNFSm91cm5hbCtBcnRpY2xlJTNDJTJG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FD224A">
              <w:rPr>
                <w:color w:val="000000"/>
                <w:shd w:val="clear" w:color="auto" w:fill="FFFFFF"/>
              </w:rPr>
              <w:instrText xml:space="preserve"> ADDIN EN.CITE </w:instrText>
            </w:r>
            <w:r w:rsidR="00FD224A">
              <w:rPr>
                <w:color w:val="000000"/>
                <w:shd w:val="clear" w:color="auto" w:fill="FFFFFF"/>
              </w:rPr>
              <w:fldChar w:fldCharType="begin">
                <w:fldData xml:space="preserve">PEVuZE5vdGU+PENpdGU+PEF1dGhvcj5IdWdoZXM8L0F1dGhvcj48WWVhcj4yMDE3PC9ZZWFyPjxS
ZWNOdW0+Mjc8L1JlY051bT48RGlzcGxheVRleHQ+PHN0eWxlIGZhY2U9InN1cGVyc2NyaXB0Ij41
LDY8L3N0eWxlPjwvRGlzcGxheVRleHQ+PHJlY29yZD48cmVjLW51bWJlcj4yNzwvcmVjLW51bWJl
cj48Zm9yZWlnbi1rZXlzPjxrZXkgYXBwPSJFTiIgZGItaWQ9Ijlkd3dwd3d6ZnY5OXZpZXB4c2I1
dGF2OXo1ZTk5d3g1ZXg1MCIgdGltZXN0YW1wPSIxNjU0MDc4MTE5Ij4yNzwva2V5PjwvZm9yZWln
bi1rZXlzPjxyZWYtdHlwZSBuYW1lPSJKb3VybmFsIEFydGljbGUiPjE3PC9yZWYtdHlwZT48Y29u
dHJpYnV0b3JzPjxhdXRob3JzPjxhdXRob3I+SHVnaGVzLCBMaW5kYSBQYWluZTwvYXV0aG9yPjxh
dXRob3I+QXVzdGluLUtldGNoLCBUYW1teTwvYXV0aG9yPjxhdXRob3I+Vm9scGUsIEVsbGVuIE0u
PC9hdXRob3I+PGF1dGhvcj5DYW1wYmVsbC1IZWlkZXIsIE5hbmN5PC9hdXRob3I+PC9hdXRob3Jz
PjwvY29udHJpYnV0b3JzPjx0aXRsZXM+PHRpdGxlPklkZW50aWZpY2F0aW9uIGFuZCBUcmVhdG1l
bnQgb2YgQWRvbGVzY2VudHMgV2l0aCBQZXJpbmF0YWwgQW54aWV0eSBhbmQgRGVwcmVzc2lvbjwv
dGl0bGU+PHNlY29uZGFyeS10aXRsZT5Kb3VybmFsIG9mIFBzeWNob3NvY2lhbCBOdXJzaW5nICZh
bXA7IE1lbnRhbCBIZWFsdGggU2VydmljZXM8L3NlY29uZGFyeS10aXRsZT48L3RpdGxlcz48cGVy
aW9kaWNhbD48ZnVsbC10aXRsZT5Kb3VybmFsIG9mIFBzeWNob3NvY2lhbCBOdXJzaW5nICZhbXA7
IE1lbnRhbCBIZWFsdGggU2VydmljZXM8L2Z1bGwtdGl0bGU+PC9wZXJpb2RpY2FsPjxwYWdlcz4y
My0yOTwvcGFnZXM+PHZvbHVtZT41NTwvdm9sdW1lPjxudW1iZXI+NjwvbnVtYmVyPjxrZXl3b3Jk
cz48a2V5d29yZD5NZWRpY2FsIFNjaWVuY2VzLS1OdXJzZXMgQW5kIE51cnNpbmc8L2tleXdvcmQ+
PGtleXdvcmQ+TWVkaWNhbCBkaWFnbm9zaXM8L2tleXdvcmQ+PGtleXdvcmQ+VGVlbmFnZSBwcmVn
bmFuY3k8L2tleXdvcmQ+PGtleXdvcmQ+VGVlbmFnZSBwYXJlbnRzPC9rZXl3b3JkPjxrZXl3b3Jk
Pk1lbnRhbCBkZXByZXNzaW9uPC9rZXl3b3JkPjxrZXl3b3JkPk51cnNlIHBhdGllbnQgcmVsYXRp
b25zaGlwczwva2V5d29yZD48L2tleXdvcmRzPjxkYXRlcz48eWVhcj4yMDE3PC95ZWFyPjxwdWIt
ZGF0ZXM+PGRhdGU+SnVuIDIwMTcmI3hEOzIwMTctMDYtMjU8L2RhdGU+PC9wdWItZGF0ZXM+PC9k
YXRlcz48cHViLWxvY2F0aW9uPlRob3JvZmFyZTwvcHViLWxvY2F0aW9uPjxwdWJsaXNoZXI+U0xB
Q0sgSU5DT1JQT1JBVEVEPC9wdWJsaXNoZXI+PGlzYm4+MDI3OTM2OTU8L2lzYm4+PGFjY2Vzc2lv
bi1udW0+MTkwNjE3OTY2NzwvYWNjZXNzaW9uLW51bT48dXJscz48cmVsYXRlZC11cmxzPjx1cmw+
aHR0cHM6Ly93d3cucHJvcXVlc3QuY29tL3NjaG9sYXJseS1qb3VybmFscy9pZGVudGlmaWNhdGlv
bi10cmVhdG1lbnQtYWRvbGVzY2VudHMtd2l0aC9kb2N2aWV3LzE5MDYxNzk2Njcvc2UtMj9hY2Nv
dW50aWQ9NDkwMzY8L3VybD48dXJsPmh0dHBzOi8vbmhzLXNjb3QtcHJpbW8uaG9zdGVkLmV4bGli
cmlzZ3JvdXAuY29tL29wZW51cmwvNDROSFNTX0lOU1QvNDROSFNTX0lOU1Rfc2VydmljZXNfcGFn
ZT9zaWQ9aGVoJmFtcDt2b2x1bWU9NTUmYW1wO2F0aXRsZT1JZGVudGlmaWNhdGlvbithbmQrVHJl
YXRtZW50K29mK0Fkb2xlc2NlbnRzK1dpdGgrUGVyaW5hdGFsK0FueGlldHkrYW5kK0RlcHJlc3Np
b24mYW1wO2RhdGU9MjAxNyZhbXA7c3BhZ2U9MjMmYW1wO2lzc249MDI3OTM2OTUmYW1wO2dlbnJl
PWFydGljbGUmYW1wO2lzc3VlPTYmYW1wO3RpdGxlPUlkZW50aWZpY2F0aW9uK2FuZCtUcmVhdG1l
bnQrb2YrQWRvbGVzY2VudHMrV2l0aCtQZXJpbmF0YWwrQW54aWV0eSthbmQrRGVwcmVzc2lvbiZh
bXA7YXVsYXN0PUh1Z2hlcyZhbXA7aXNibj08L3VybD48L3JlbGF0ZWQtdXJscz48L3VybHM+PGVs
ZWN0cm9uaWMtcmVzb3VyY2UtbnVtPmh0dHBzOi8vZG9pLm9yZy8xMC4zOTI4LzAyNzkzNjk1LTIw
MTcwNTE5LTAzPC9lbGVjdHJvbmljLXJlc291cmNlLW51bT48cmVtb3RlLWRhdGFiYXNlLW5hbWU+
UHVibGljIEhlYWx0aCBEYXRhYmFzZTwvcmVtb3RlLWRhdGFiYXNlLW5hbWU+PGxhbmd1YWdlPkVu
Z2xpc2g8L2xhbmd1YWdlPjwvcmVjb3JkPjwvQ2l0ZT48Q2l0ZT48QXV0aG9yPkNsYXJlPC9BdXRo
b3I+PFllYXI+MjAxMjwvWWVhcj48UmVjTnVtPjExMzQ8L1JlY051bT48cmVjb3JkPjxyZWMtbnVt
YmVyPjExMzQ8L3JlYy1udW1iZXI+PGZvcmVpZ24ta2V5cz48a2V5IGFwcD0iRU4iIGRiLWlkPSI5
ZHd3cHd3emZ2OTl2aWVweHNiNXRhdjl6NWU5OXd4NWV4NTAiIHRpbWVzdGFtcD0iMTY1NDE2MDY4
NCI+MTEzNDwva2V5PjwvZm9yZWlnbi1rZXlzPjxyZWYtdHlwZSBuYW1lPSJKb3VybmFsIEFydGlj
bGUiPjE3PC9yZWYtdHlwZT48Y29udHJpYnV0b3JzPjxhdXRob3JzPjxhdXRob3I+Q2xhcmUsIEMu
IEEuPC9hdXRob3I+PGF1dGhvcj5ZZWgsIEouPC9hdXRob3I+PC9hdXRob3JzPjwvY29udHJpYnV0
b3JzPjxhdXRoLWFkZHJlc3M+Q2xhcmUsIENhbWlsbGUgQS4gRGVwYXJ0bWVudCBvZiBPYnN0ZXRy
aWNzIGFuZCBHeW5lY29sb2d5LCBOZXcgWW9yayBNZWRpY2FsIENvbGxlZ2UsIFZhbGhhbGxhLCBO
WSwgVVNBLjwvYXV0aC1hZGRyZXNzPjx0aXRsZXM+PHRpdGxlPlBvc3RwYXJ0dW0gZGVwcmVzc2lv
biBpbiBzcGVjaWFsIHBvcHVsYXRpb25zOiBhIHJldmlldzwvdGl0bGU+PHNlY29uZGFyeS10aXRs
ZT5PYnN0ZXRyaWNhbCAmYW1wOyBHeW5lY29sb2dpY2FsIFN1cnZleTwvc2Vjb25kYXJ5LXRpdGxl
PjwvdGl0bGVzPjxwZXJpb2RpY2FsPjxmdWxsLXRpdGxlPk9ic3RldHJpY2FsICZhbXA7IEd5bmVj
b2xvZ2ljYWwgU3VydmV5PC9mdWxsLXRpdGxlPjwvcGVyaW9kaWNhbD48cGFnZXM+MzEzLTIzPC9w
YWdlcz48dm9sdW1lPjY3PC92b2x1bWU+PG51bWJlcj41PC9udW1iZXI+PGRhdGVzPjx5ZWFyPjIw
MTI8L3llYXI+PC9kYXRlcz48YWNjZXNzaW9uLW51bT4yMjYyNDc3OTwvYWNjZXNzaW9uLW51bT48
d29yay10eXBlPlJldmlldzwvd29yay10eXBlPjx1cmxzPjxyZWxhdGVkLXVybHM+PHVybD5odHRw
czovL292aWRzcC5vdmlkLmNvbS9vdmlkd2ViLmNnaT9UPUpTJmFtcDtDU0M9WSZhbXA7TkVXUz1O
JmFtcDtQQUdFPWZ1bGx0ZXh0JmFtcDtEPW1lZDkmYW1wO0FOPTIyNjI0Nzc5PC91cmw+PHVybD5o
dHRwczovL25ocy1zY290LXByaW1vLmhvc3RlZC5leGxpYnJpc2dyb3VwLmNvbS9vcGVudXJsLzQ0
TkhTU19JTlNULzQ0TkhTU19JTlNUX3NlcnZpY2VzX3BhZ2U/c2lkPU9WSUQ6bWVkbGluZSZhbXA7
aWQ9cG1pZDoyMjYyNDc3OSZhbXA7aWQ9ZG9pOjEwLjEwOTclMkZPR1guMGIwMTNlMzE4MjU5Y2I1
MiZhbXA7aXNzbj0wMDI5LTc4MjgmYW1wO2lzYm49JmFtcDt2b2x1bWU9NjcmYW1wO2lzc3VlPTUm
YW1wO3NwYWdlPTMxMyZhbXA7cGFnZXM9MzEzLTIzJmFtcDtkYXRlPTIwMTImYW1wO3RpdGxlPU9i
c3RldHJpY2FsKyUyNitHeW5lY29sb2dpY2FsK1N1cnZleSZhbXA7YXRpdGxlPVBvc3RwYXJ0dW0r
ZGVwcmVzc2lvbitpbitzcGVjaWFsK3BvcHVsYXRpb25zJTNBK2ErcmV2aWV3LiZhbXA7YXVsYXN0
PUNsYXJlJmFtcDtwaWQ9JTNDYXV0aG9yJTNFQ2xhcmUrQ0ElM0JZZWgrSiUzQyUyRmF1dGhvciUz
RSUzQ0FOJTNFMjI2MjQ3NzklM0MlMkZBTiUzRSUzQ0RUJTNFSm91cm5hbCtBcnRpY2xlJTNDJTJG
RFQlM0U8L3VybD48L3JlbGF0ZWQtdXJscz48L3VybHM+PHJlbW90ZS1kYXRhYmFzZS1uYW1lPk1F
RExJTkU8L3JlbW90ZS1kYXRhYmFzZS1uYW1lPjxyZW1vdGUtZGF0YWJhc2UtcHJvdmlkZXI+T3Zp
ZCBUZWNobm9sb2dpZXM8L3JlbW90ZS1kYXRhYmFzZS1wcm92aWRlcj48L3JlY29yZD48L0NpdGU+
PC9FbmROb3RlPgB=
</w:fldData>
              </w:fldChar>
            </w:r>
            <w:r w:rsidR="00FD224A">
              <w:rPr>
                <w:color w:val="000000"/>
                <w:shd w:val="clear" w:color="auto" w:fill="FFFFFF"/>
              </w:rPr>
              <w:instrText xml:space="preserve"> ADDIN EN.CITE.DATA </w:instrText>
            </w:r>
            <w:r w:rsidR="00FD224A">
              <w:rPr>
                <w:color w:val="000000"/>
                <w:shd w:val="clear" w:color="auto" w:fill="FFFFFF"/>
              </w:rPr>
            </w:r>
            <w:r w:rsidR="00FD224A">
              <w:rPr>
                <w:color w:val="000000"/>
                <w:shd w:val="clear" w:color="auto" w:fill="FFFFFF"/>
              </w:rPr>
              <w:fldChar w:fldCharType="end"/>
            </w:r>
            <w:r>
              <w:rPr>
                <w:color w:val="000000"/>
                <w:shd w:val="clear" w:color="auto" w:fill="FFFFFF"/>
              </w:rPr>
            </w:r>
            <w:r>
              <w:rPr>
                <w:color w:val="000000"/>
                <w:shd w:val="clear" w:color="auto" w:fill="FFFFFF"/>
              </w:rPr>
              <w:fldChar w:fldCharType="separate"/>
            </w:r>
            <w:r w:rsidR="00FD224A" w:rsidRPr="00FD224A">
              <w:rPr>
                <w:noProof/>
                <w:color w:val="000000"/>
                <w:shd w:val="clear" w:color="auto" w:fill="FFFFFF"/>
                <w:vertAlign w:val="superscript"/>
              </w:rPr>
              <w:t>5,6</w:t>
            </w:r>
            <w:r>
              <w:rPr>
                <w:color w:val="000000"/>
                <w:shd w:val="clear" w:color="auto" w:fill="FFFFFF"/>
              </w:rPr>
              <w:fldChar w:fldCharType="end"/>
            </w:r>
            <w:r>
              <w:rPr>
                <w:color w:val="000000"/>
                <w:shd w:val="clear" w:color="auto" w:fill="FFFFFF"/>
              </w:rPr>
              <w:t xml:space="preserve"> Teenager mothers also experience higher levels of parenting stress and face challenges around the physical, emotional and financial pressures of being a parent.</w:t>
            </w:r>
            <w:r>
              <w:rPr>
                <w:color w:val="000000"/>
                <w:shd w:val="clear" w:color="auto" w:fill="FFFFFF"/>
              </w:rPr>
              <w:fldChar w:fldCharType="begin">
                <w:fldData xml:space="preserve">PEVuZE5vdGU+PENpdGU+PEF1dGhvcj5DbGFyZTwvQXV0aG9yPjxZZWFyPjIwMTI8L1llYXI+PFJl
Y051bT4xMTM0PC9SZWNOdW0+PERpc3BsYXlUZXh0PjxzdHlsZSBmYWNlPSJzdXBlcnNjcmlwdCI+
Niw3PC9zdHlsZT48L0Rpc3BsYXlUZXh0PjxyZWNvcmQ+PHJlYy1udW1iZXI+MTEzNDwvcmVjLW51
bWJlcj48Zm9yZWlnbi1rZXlzPjxrZXkgYXBwPSJFTiIgZGItaWQ9Ijlkd3dwd3d6ZnY5OXZpZXB4
c2I1dGF2OXo1ZTk5d3g1ZXg1MCIgdGltZXN0YW1wPSIxNjU0MTYwNjg0Ij4xMTM0PC9rZXk+PC9m
b3JlaWduLWtleXM+PHJlZi10eXBlIG5hbWU9IkpvdXJuYWwgQXJ0aWNsZSI+MTc8L3JlZi10eXBl
Pjxjb250cmlidXRvcnM+PGF1dGhvcnM+PGF1dGhvcj5DbGFyZSwgQy4gQS48L2F1dGhvcj48YXV0
aG9yPlllaCwgSi48L2F1dGhvcj48L2F1dGhvcnM+PC9jb250cmlidXRvcnM+PGF1dGgtYWRkcmVz
cz5DbGFyZSwgQ2FtaWxsZSBBLiBEZXBhcnRtZW50IG9mIE9ic3RldHJpY3MgYW5kIEd5bmVjb2xv
Z3ksIE5ldyBZb3JrIE1lZGljYWwgQ29sbGVnZSwgVmFsaGFsbGEsIE5ZLCBVU0EuPC9hdXRoLWFk
ZHJlc3M+PHRpdGxlcz48dGl0bGU+UG9zdHBhcnR1bSBkZXByZXNzaW9uIGluIHNwZWNpYWwgcG9w
dWxhdGlvbnM6IGEgcmV2aWV3PC90aXRsZT48c2Vjb25kYXJ5LXRpdGxlPk9ic3RldHJpY2FsICZh
bXA7IEd5bmVjb2xvZ2ljYWwgU3VydmV5PC9zZWNvbmRhcnktdGl0bGU+PC90aXRsZXM+PHBlcmlv
ZGljYWw+PGZ1bGwtdGl0bGU+T2JzdGV0cmljYWwgJmFtcDsgR3luZWNvbG9naWNhbCBTdXJ2ZXk8
L2Z1bGwtdGl0bGU+PC9wZXJpb2RpY2FsPjxwYWdlcz4zMTMtMjM8L3BhZ2VzPjx2b2x1bWU+Njc8
L3ZvbHVtZT48bnVtYmVyPjU8L251bWJlcj48ZGF0ZXM+PHllYXI+MjAxMjwveWVhcj48L2RhdGVz
PjxhY2Nlc3Npb24tbnVtPjIyNjI0Nzc5PC9hY2Nlc3Npb24tbnVtPjx3b3JrLXR5cGU+UmV2aWV3
PC93b3JrLXR5cGU+PHVybHM+PHJlbGF0ZWQtdXJscz48dXJsPmh0dHBzOi8vb3ZpZHNwLm92aWQu
Y29tL292aWR3ZWIuY2dpP1Q9SlMmYW1wO0NTQz1ZJmFtcDtORVdTPU4mYW1wO1BBR0U9ZnVsbHRl
eHQmYW1wO0Q9bWVkOSZhbXA7QU49MjI2MjQ3Nzk8L3VybD48dXJsPmh0dHBzOi8vbmhzLXNjb3Qt
cHJpbW8uaG9zdGVkLmV4bGlicmlzZ3JvdXAuY29tL29wZW51cmwvNDROSFNTX0lOU1QvNDROSFNT
X0lOU1Rfc2VydmljZXNfcGFnZT9zaWQ9T1ZJRDptZWRsaW5lJmFtcDtpZD1wbWlkOjIyNjI0Nzc5
JmFtcDtpZD1kb2k6MTAuMTA5NyUyRk9HWC4wYjAxM2UzMTgyNTljYjUyJmFtcDtpc3NuPTAwMjkt
NzgyOCZhbXA7aXNibj0mYW1wO3ZvbHVtZT02NyZhbXA7aXNzdWU9NSZhbXA7c3BhZ2U9MzEzJmFt
cDtwYWdlcz0zMTMtMjMmYW1wO2RhdGU9MjAxMiZhbXA7dGl0bGU9T2JzdGV0cmljYWwrJTI2K0d5
bmVjb2xvZ2ljYWwrU3VydmV5JmFtcDthdGl0bGU9UG9zdHBhcnR1bStkZXByZXNzaW9uK2luK3Nw
ZWNpYWwrcG9wdWxhdGlvbnMlM0ErYStyZXZpZXcuJmFtcDthdWxhc3Q9Q2xhcmUmYW1wO3BpZD0l
M0NhdXRob3IlM0VDbGFyZStDQSUzQlllaCtKJTNDJTJGYXV0aG9yJTNFJTNDQU4lM0UyMjYyNDc3
OSUzQyUyRkFOJTNFJTNDRFQlM0VKb3VybmFsK0FydGljbGUlM0MlMkZEVCUzRTwvdXJsPjwvcmVs
YXRlZC11cmxzPjwvdXJscz48cmVtb3RlLWRhdGFiYXNlLW5hbWU+TUVETElORTwvcmVtb3RlLWRh
dGFiYXNlLW5hbWU+PHJlbW90ZS1kYXRhYmFzZS1wcm92aWRlcj5PdmlkIFRlY2hub2xvZ2llczwv
cmVtb3RlLWRhdGFiYXNlLXByb3ZpZGVyPjwvcmVjb3JkPjwvQ2l0ZT48Q2l0ZT48QXV0aG9yPkh5
bWFzPC9BdXRob3I+PFllYXI+MjAxOTwvWWVhcj48UmVjTnVtPjYyODwvUmVjTnVtPjxyZWNvcmQ+
PHJlYy1udW1iZXI+NjI4PC9yZWMtbnVtYmVyPjxmb3JlaWduLWtleXM+PGtleSBhcHA9IkVOIiBk
Yi1pZD0iOWR3d3B3d3pmdjk5dmllcHhzYjV0YXY5ejVlOTl3eDVleDUwIiB0aW1lc3RhbXA9IjE2
NTQxNjA2ODQiPjYyODwva2V5PjwvZm9yZWlnbi1rZXlzPjxyZWYtdHlwZSBuYW1lPSJKb3VybmFs
IEFydGljbGUiPjE3PC9yZWYtdHlwZT48Y29udHJpYnV0b3JzPjxhdXRob3JzPjxhdXRob3I+SHlt
YXMsIFIuPC9hdXRob3I+PGF1dGhvcj5HaXJhcmQsIEwuIEMuPC9hdXRob3I+PC9hdXRob3JzPjwv
Y29udHJpYnV0b3JzPjxhdXRoLWFkZHJlc3M+SHltYXMsIFJlYmVjY2EuIFNjaG9vbCBvZiBIZWFs
dGggaW4gU29jaWFsIFNjaWVuY2UsIENsaW5pY2FsIFBzeWNob2xvZ3ksIFVuaXZlcnNpdHkgb2Yg
RWRpbmJ1cmdoLCBVbml0ZWQgS2luZ2RvbS4gRWxlY3Ryb25pYyBhZGRyZXNzOiByaHltYXNAZWQt
YWx1bW5pLm5ldC4mI3hEO0dpcmFyZCwgTGlzYS1DaHJpc3RpbmUuIFNjaG9vbCBvZiBIZWFsdGgg
aW4gU29jaWFsIFNjaWVuY2UsIENsaW5pY2FsIFBzeWNob2xvZ3ksIFVuaXZlcnNpdHkgb2YgRWRp
bmJ1cmdoLCBVbml0ZWQgS2luZ2RvbS48L2F1dGgtYWRkcmVzcz48dGl0bGVzPjx0aXRsZT5QcmVk
aWN0aW5nIHBvc3RwYXJ0dW0gZGVwcmVzc2lvbiBhbW9uZyBhZG9sZXNjZW50IG1vdGhlcnM6IEEg
c3lzdGVtYXRpYyByZXZpZXcgb2YgcmlzazwvdGl0bGU+PHNlY29uZGFyeS10aXRsZT5Kb3VybmFs
IG9mIEFmZmVjdGl2ZSBEaXNvcmRlcnM8L3NlY29uZGFyeS10aXRsZT48L3RpdGxlcz48cGVyaW9k
aWNhbD48ZnVsbC10aXRsZT5Kb3VybmFsIG9mIEFmZmVjdGl2ZSBEaXNvcmRlcnM8L2Z1bGwtdGl0
bGU+PC9wZXJpb2RpY2FsPjxwYWdlcz44NzMtODg1PC9wYWdlcz48dm9sdW1lPjI0Njwvdm9sdW1l
PjxkYXRlcz48eWVhcj4yMDE5PC95ZWFyPjwvZGF0ZXM+PGFjY2Vzc2lvbi1udW0+MzA3OTU0OTQ8
L2FjY2Vzc2lvbi1udW0+PHdvcmstdHlwZT5TeXN0ZW1hdGljIFJldmlldzwvd29yay10eXBlPjx1
cmxzPjxyZWxhdGVkLXVybHM+PHVybD5odHRwczovL292aWRzcC5vdmlkLmNvbS9vdmlkd2ViLmNn
aT9UPUpTJmFtcDtDU0M9WSZhbXA7TkVXUz1OJmFtcDtQQUdFPWZ1bGx0ZXh0JmFtcDtEPW1lZDE2
JmFtcDtBTj0zMDc5NTQ5NDwvdXJsPjx1cmw+aHR0cHM6Ly9uaHMtc2NvdC1wcmltby5ob3N0ZWQu
ZXhsaWJyaXNncm91cC5jb20vb3BlbnVybC80NE5IU1NfSU5TVC80NE5IU1NfSU5TVF9zZXJ2aWNl
c19wYWdlP3NpZD1PVklEOm1lZGxpbmUmYW1wO2lkPXBtaWQ6MzA3OTU0OTQmYW1wO2lkPWRvaTox
MC4xMDE2JTJGai5qYWQuMjAxOC4xMi4wNDEmYW1wO2lzc249MDE2NS0wMzI3JmFtcDtpc2JuPSZh
bXA7dm9sdW1lPTI0NiZhbXA7aXNzdWU9JmFtcDtzcGFnZT04NzMmYW1wO3BhZ2VzPTg3My04ODUm
YW1wO2RhdGU9MjAxOSZhbXA7dGl0bGU9Sm91cm5hbCtvZitBZmZlY3RpdmUrRGlzb3JkZXJzJmFt
cDthdGl0bGU9UHJlZGljdGluZytwb3N0cGFydHVtK2RlcHJlc3Npb24rYW1vbmcrYWRvbGVzY2Vu
dCttb3RoZXJzJTNBK0Erc3lzdGVtYXRpYytyZXZpZXcrb2Yrcmlzay4mYW1wO2F1bGFzdD1IeW1h
cyZhbXA7cGlkPSUzQ2F1dGhvciUzRUh5bWFzK1IlM0JHaXJhcmQrTEMlM0MlMkZhdXRob3IlM0Ul
M0NBTiUzRTMwNzk1NDk0JTNDJTJGQU4lM0UlM0NEVCUzRUpvdXJuYWwrQXJ0aWNsZSUzQyUyRkRU
JTNFPC91cmw+PC9yZWxhdGVkLXVybHM+PC91cmxzPjxyZW1vdGUtZGF0YWJhc2UtbmFtZT5NRURM
SU5FPC9yZW1vdGUtZGF0YWJhc2UtbmFtZT48cmVtb3RlLWRhdGFiYXNlLXByb3ZpZGVyPk92aWQg
VGVjaG5vbG9naWVzPC9yZW1vdGUtZGF0YWJhc2UtcHJvdmlkZXI+PC9yZWNvcmQ+PC9DaXRlPjwv
RW5kTm90ZT5=
</w:fldData>
              </w:fldChar>
            </w:r>
            <w:r w:rsidR="00FD224A">
              <w:rPr>
                <w:color w:val="000000"/>
                <w:shd w:val="clear" w:color="auto" w:fill="FFFFFF"/>
              </w:rPr>
              <w:instrText xml:space="preserve"> ADDIN EN.CITE </w:instrText>
            </w:r>
            <w:r w:rsidR="00FD224A">
              <w:rPr>
                <w:color w:val="000000"/>
                <w:shd w:val="clear" w:color="auto" w:fill="FFFFFF"/>
              </w:rPr>
              <w:fldChar w:fldCharType="begin">
                <w:fldData xml:space="preserve">PEVuZE5vdGU+PENpdGU+PEF1dGhvcj5DbGFyZTwvQXV0aG9yPjxZZWFyPjIwMTI8L1llYXI+PFJl
Y051bT4xMTM0PC9SZWNOdW0+PERpc3BsYXlUZXh0PjxzdHlsZSBmYWNlPSJzdXBlcnNjcmlwdCI+
Niw3PC9zdHlsZT48L0Rpc3BsYXlUZXh0PjxyZWNvcmQ+PHJlYy1udW1iZXI+MTEzNDwvcmVjLW51
bWJlcj48Zm9yZWlnbi1rZXlzPjxrZXkgYXBwPSJFTiIgZGItaWQ9Ijlkd3dwd3d6ZnY5OXZpZXB4
c2I1dGF2OXo1ZTk5d3g1ZXg1MCIgdGltZXN0YW1wPSIxNjU0MTYwNjg0Ij4xMTM0PC9rZXk+PC9m
b3JlaWduLWtleXM+PHJlZi10eXBlIG5hbWU9IkpvdXJuYWwgQXJ0aWNsZSI+MTc8L3JlZi10eXBl
Pjxjb250cmlidXRvcnM+PGF1dGhvcnM+PGF1dGhvcj5DbGFyZSwgQy4gQS48L2F1dGhvcj48YXV0
aG9yPlllaCwgSi48L2F1dGhvcj48L2F1dGhvcnM+PC9jb250cmlidXRvcnM+PGF1dGgtYWRkcmVz
cz5DbGFyZSwgQ2FtaWxsZSBBLiBEZXBhcnRtZW50IG9mIE9ic3RldHJpY3MgYW5kIEd5bmVjb2xv
Z3ksIE5ldyBZb3JrIE1lZGljYWwgQ29sbGVnZSwgVmFsaGFsbGEsIE5ZLCBVU0EuPC9hdXRoLWFk
ZHJlc3M+PHRpdGxlcz48dGl0bGU+UG9zdHBhcnR1bSBkZXByZXNzaW9uIGluIHNwZWNpYWwgcG9w
dWxhdGlvbnM6IGEgcmV2aWV3PC90aXRsZT48c2Vjb25kYXJ5LXRpdGxlPk9ic3RldHJpY2FsICZh
bXA7IEd5bmVjb2xvZ2ljYWwgU3VydmV5PC9zZWNvbmRhcnktdGl0bGU+PC90aXRsZXM+PHBlcmlv
ZGljYWw+PGZ1bGwtdGl0bGU+T2JzdGV0cmljYWwgJmFtcDsgR3luZWNvbG9naWNhbCBTdXJ2ZXk8
L2Z1bGwtdGl0bGU+PC9wZXJpb2RpY2FsPjxwYWdlcz4zMTMtMjM8L3BhZ2VzPjx2b2x1bWU+Njc8
L3ZvbHVtZT48bnVtYmVyPjU8L251bWJlcj48ZGF0ZXM+PHllYXI+MjAxMjwveWVhcj48L2RhdGVz
PjxhY2Nlc3Npb24tbnVtPjIyNjI0Nzc5PC9hY2Nlc3Npb24tbnVtPjx3b3JrLXR5cGU+UmV2aWV3
PC93b3JrLXR5cGU+PHVybHM+PHJlbGF0ZWQtdXJscz48dXJsPmh0dHBzOi8vb3ZpZHNwLm92aWQu
Y29tL292aWR3ZWIuY2dpP1Q9SlMmYW1wO0NTQz1ZJmFtcDtORVdTPU4mYW1wO1BBR0U9ZnVsbHRl
eHQmYW1wO0Q9bWVkOSZhbXA7QU49MjI2MjQ3Nzk8L3VybD48dXJsPmh0dHBzOi8vbmhzLXNjb3Qt
cHJpbW8uaG9zdGVkLmV4bGlicmlzZ3JvdXAuY29tL29wZW51cmwvNDROSFNTX0lOU1QvNDROSFNT
X0lOU1Rfc2VydmljZXNfcGFnZT9zaWQ9T1ZJRDptZWRsaW5lJmFtcDtpZD1wbWlkOjIyNjI0Nzc5
JmFtcDtpZD1kb2k6MTAuMTA5NyUyRk9HWC4wYjAxM2UzMTgyNTljYjUyJmFtcDtpc3NuPTAwMjkt
NzgyOCZhbXA7aXNibj0mYW1wO3ZvbHVtZT02NyZhbXA7aXNzdWU9NSZhbXA7c3BhZ2U9MzEzJmFt
cDtwYWdlcz0zMTMtMjMmYW1wO2RhdGU9MjAxMiZhbXA7dGl0bGU9T2JzdGV0cmljYWwrJTI2K0d5
bmVjb2xvZ2ljYWwrU3VydmV5JmFtcDthdGl0bGU9UG9zdHBhcnR1bStkZXByZXNzaW9uK2luK3Nw
ZWNpYWwrcG9wdWxhdGlvbnMlM0ErYStyZXZpZXcuJmFtcDthdWxhc3Q9Q2xhcmUmYW1wO3BpZD0l
M0NhdXRob3IlM0VDbGFyZStDQSUzQlllaCtKJTNDJTJGYXV0aG9yJTNFJTNDQU4lM0UyMjYyNDc3
OSUzQyUyRkFOJTNFJTNDRFQlM0VKb3VybmFsK0FydGljbGUlM0MlMkZEVCUzRTwvdXJsPjwvcmVs
YXRlZC11cmxzPjwvdXJscz48cmVtb3RlLWRhdGFiYXNlLW5hbWU+TUVETElORTwvcmVtb3RlLWRh
dGFiYXNlLW5hbWU+PHJlbW90ZS1kYXRhYmFzZS1wcm92aWRlcj5PdmlkIFRlY2hub2xvZ2llczwv
cmVtb3RlLWRhdGFiYXNlLXByb3ZpZGVyPjwvcmVjb3JkPjwvQ2l0ZT48Q2l0ZT48QXV0aG9yPkh5
bWFzPC9BdXRob3I+PFllYXI+MjAxOTwvWWVhcj48UmVjTnVtPjYyODwvUmVjTnVtPjxyZWNvcmQ+
PHJlYy1udW1iZXI+NjI4PC9yZWMtbnVtYmVyPjxmb3JlaWduLWtleXM+PGtleSBhcHA9IkVOIiBk
Yi1pZD0iOWR3d3B3d3pmdjk5dmllcHhzYjV0YXY5ejVlOTl3eDVleDUwIiB0aW1lc3RhbXA9IjE2
NTQxNjA2ODQiPjYyODwva2V5PjwvZm9yZWlnbi1rZXlzPjxyZWYtdHlwZSBuYW1lPSJKb3VybmFs
IEFydGljbGUiPjE3PC9yZWYtdHlwZT48Y29udHJpYnV0b3JzPjxhdXRob3JzPjxhdXRob3I+SHlt
YXMsIFIuPC9hdXRob3I+PGF1dGhvcj5HaXJhcmQsIEwuIEMuPC9hdXRob3I+PC9hdXRob3JzPjwv
Y29udHJpYnV0b3JzPjxhdXRoLWFkZHJlc3M+SHltYXMsIFJlYmVjY2EuIFNjaG9vbCBvZiBIZWFs
dGggaW4gU29jaWFsIFNjaWVuY2UsIENsaW5pY2FsIFBzeWNob2xvZ3ksIFVuaXZlcnNpdHkgb2Yg
RWRpbmJ1cmdoLCBVbml0ZWQgS2luZ2RvbS4gRWxlY3Ryb25pYyBhZGRyZXNzOiByaHltYXNAZWQt
YWx1bW5pLm5ldC4mI3hEO0dpcmFyZCwgTGlzYS1DaHJpc3RpbmUuIFNjaG9vbCBvZiBIZWFsdGgg
aW4gU29jaWFsIFNjaWVuY2UsIENsaW5pY2FsIFBzeWNob2xvZ3ksIFVuaXZlcnNpdHkgb2YgRWRp
bmJ1cmdoLCBVbml0ZWQgS2luZ2RvbS48L2F1dGgtYWRkcmVzcz48dGl0bGVzPjx0aXRsZT5QcmVk
aWN0aW5nIHBvc3RwYXJ0dW0gZGVwcmVzc2lvbiBhbW9uZyBhZG9sZXNjZW50IG1vdGhlcnM6IEEg
c3lzdGVtYXRpYyByZXZpZXcgb2YgcmlzazwvdGl0bGU+PHNlY29uZGFyeS10aXRsZT5Kb3VybmFs
IG9mIEFmZmVjdGl2ZSBEaXNvcmRlcnM8L3NlY29uZGFyeS10aXRsZT48L3RpdGxlcz48cGVyaW9k
aWNhbD48ZnVsbC10aXRsZT5Kb3VybmFsIG9mIEFmZmVjdGl2ZSBEaXNvcmRlcnM8L2Z1bGwtdGl0
bGU+PC9wZXJpb2RpY2FsPjxwYWdlcz44NzMtODg1PC9wYWdlcz48dm9sdW1lPjI0Njwvdm9sdW1l
PjxkYXRlcz48eWVhcj4yMDE5PC95ZWFyPjwvZGF0ZXM+PGFjY2Vzc2lvbi1udW0+MzA3OTU0OTQ8
L2FjY2Vzc2lvbi1udW0+PHdvcmstdHlwZT5TeXN0ZW1hdGljIFJldmlldzwvd29yay10eXBlPjx1
cmxzPjxyZWxhdGVkLXVybHM+PHVybD5odHRwczovL292aWRzcC5vdmlkLmNvbS9vdmlkd2ViLmNn
aT9UPUpTJmFtcDtDU0M9WSZhbXA7TkVXUz1OJmFtcDtQQUdFPWZ1bGx0ZXh0JmFtcDtEPW1lZDE2
JmFtcDtBTj0zMDc5NTQ5NDwvdXJsPjx1cmw+aHR0cHM6Ly9uaHMtc2NvdC1wcmltby5ob3N0ZWQu
ZXhsaWJyaXNncm91cC5jb20vb3BlbnVybC80NE5IU1NfSU5TVC80NE5IU1NfSU5TVF9zZXJ2aWNl
c19wYWdlP3NpZD1PVklEOm1lZGxpbmUmYW1wO2lkPXBtaWQ6MzA3OTU0OTQmYW1wO2lkPWRvaTox
MC4xMDE2JTJGai5qYWQuMjAxOC4xMi4wNDEmYW1wO2lzc249MDE2NS0wMzI3JmFtcDtpc2JuPSZh
bXA7dm9sdW1lPTI0NiZhbXA7aXNzdWU9JmFtcDtzcGFnZT04NzMmYW1wO3BhZ2VzPTg3My04ODUm
YW1wO2RhdGU9MjAxOSZhbXA7dGl0bGU9Sm91cm5hbCtvZitBZmZlY3RpdmUrRGlzb3JkZXJzJmFt
cDthdGl0bGU9UHJlZGljdGluZytwb3N0cGFydHVtK2RlcHJlc3Npb24rYW1vbmcrYWRvbGVzY2Vu
dCttb3RoZXJzJTNBK0Erc3lzdGVtYXRpYytyZXZpZXcrb2Yrcmlzay4mYW1wO2F1bGFzdD1IeW1h
cyZhbXA7cGlkPSUzQ2F1dGhvciUzRUh5bWFzK1IlM0JHaXJhcmQrTEMlM0MlMkZhdXRob3IlM0Ul
M0NBTiUzRTMwNzk1NDk0JTNDJTJGQU4lM0UlM0NEVCUzRUpvdXJuYWwrQXJ0aWNsZSUzQyUyRkRU
JTNFPC91cmw+PC9yZWxhdGVkLXVybHM+PC91cmxzPjxyZW1vdGUtZGF0YWJhc2UtbmFtZT5NRURM
SU5FPC9yZW1vdGUtZGF0YWJhc2UtbmFtZT48cmVtb3RlLWRhdGFiYXNlLXByb3ZpZGVyPk92aWQg
VGVjaG5vbG9naWVzPC9yZW1vdGUtZGF0YWJhc2UtcHJvdmlkZXI+PC9yZWNvcmQ+PC9DaXRlPjwv
RW5kTm90ZT5=
</w:fldData>
              </w:fldChar>
            </w:r>
            <w:r w:rsidR="00FD224A">
              <w:rPr>
                <w:color w:val="000000"/>
                <w:shd w:val="clear" w:color="auto" w:fill="FFFFFF"/>
              </w:rPr>
              <w:instrText xml:space="preserve"> ADDIN EN.CITE.DATA </w:instrText>
            </w:r>
            <w:r w:rsidR="00FD224A">
              <w:rPr>
                <w:color w:val="000000"/>
                <w:shd w:val="clear" w:color="auto" w:fill="FFFFFF"/>
              </w:rPr>
            </w:r>
            <w:r w:rsidR="00FD224A">
              <w:rPr>
                <w:color w:val="000000"/>
                <w:shd w:val="clear" w:color="auto" w:fill="FFFFFF"/>
              </w:rPr>
              <w:fldChar w:fldCharType="end"/>
            </w:r>
            <w:r>
              <w:rPr>
                <w:color w:val="000000"/>
                <w:shd w:val="clear" w:color="auto" w:fill="FFFFFF"/>
              </w:rPr>
            </w:r>
            <w:r>
              <w:rPr>
                <w:color w:val="000000"/>
                <w:shd w:val="clear" w:color="auto" w:fill="FFFFFF"/>
              </w:rPr>
              <w:fldChar w:fldCharType="separate"/>
            </w:r>
            <w:r w:rsidR="00FD224A" w:rsidRPr="00FD224A">
              <w:rPr>
                <w:noProof/>
                <w:color w:val="000000"/>
                <w:shd w:val="clear" w:color="auto" w:fill="FFFFFF"/>
                <w:vertAlign w:val="superscript"/>
              </w:rPr>
              <w:t>6,7</w:t>
            </w:r>
            <w:r>
              <w:rPr>
                <w:color w:val="000000"/>
                <w:shd w:val="clear" w:color="auto" w:fill="FFFFFF"/>
              </w:rPr>
              <w:fldChar w:fldCharType="end"/>
            </w:r>
          </w:p>
          <w:p w14:paraId="50CDB968" w14:textId="77777777" w:rsidR="00E42A84" w:rsidRDefault="00E42A84" w:rsidP="00FD224A">
            <w:pPr>
              <w:spacing w:before="120" w:after="120" w:line="264" w:lineRule="auto"/>
              <w:rPr>
                <w:color w:val="000000"/>
                <w:shd w:val="clear" w:color="auto" w:fill="FFFFFF"/>
              </w:rPr>
            </w:pPr>
          </w:p>
          <w:p w14:paraId="31B8CCFE" w14:textId="405FF95C" w:rsidR="00E42A84" w:rsidRPr="00737A0E" w:rsidRDefault="00E42A84" w:rsidP="00FD224A">
            <w:pPr>
              <w:spacing w:before="120" w:after="120" w:line="264" w:lineRule="auto"/>
              <w:rPr>
                <w:rFonts w:cs="Calibri Light"/>
                <w:color w:val="262626"/>
                <w:szCs w:val="24"/>
              </w:rPr>
            </w:pPr>
            <w:r>
              <w:rPr>
                <w:rFonts w:cs="Calibri Light"/>
                <w:szCs w:val="24"/>
              </w:rPr>
              <w:t>A history of childhood sexual abuse is significantly associated with perinatal depression and anxiety.</w:t>
            </w:r>
            <w:r>
              <w:rPr>
                <w:rFonts w:cs="Calibri Light"/>
                <w:szCs w:val="24"/>
              </w:rPr>
              <w:fldChar w:fldCharType="begin">
                <w:fldData xml:space="preserve">PEVuZE5vdGU+PENpdGU+PEF1dGhvcj5Ba2luYm9kZSBUYW5pdG9sdXdhPC9BdXRob3I+PFllYXI+
MjAyMTwvWWVhcj48UmVjTnVtPjM2PC9SZWNOdW0+PERpc3BsYXlUZXh0PjxzdHlsZSBmYWNlPSJz
dXBlcnNjcmlwdCI+ODwvc3R5bGU+PC9EaXNwbGF5VGV4dD48cmVjb3JkPjxyZWMtbnVtYmVyPjM2
PC9yZWMtbnVtYmVyPjxmb3JlaWduLWtleXM+PGtleSBhcHA9IkVOIiBkYi1pZD0iOWR3d3B3d3pm
djk5dmllcHhzYjV0YXY5ejVlOTl3eDVleDUwIiB0aW1lc3RhbXA9IjE2NTQwNzg3NTQiPjM2PC9r
ZXk+PC9mb3JlaWduLWtleXM+PHJlZi10eXBlIG5hbWU9IkpvdXJuYWwgQXJ0aWNsZSI+MTc8L3Jl
Zi10eXBlPjxjb250cmlidXRvcnM+PGF1dGhvcnM+PGF1dGhvcj5Ba2luYm9kZSBUYW5pdG9sdXdh
LCBEZW1pbGFkZTwvYXV0aG9yPjxhdXRob3I+UGVkZXJzZW4sIENvcnQ8L2F1dGhvcj48YXV0aG9y
PkxhcmEtQ2luaXNvbW8sIFNhbmRyYWx1ejwvYXV0aG9yPjwvYXV0aG9ycz48L2NvbnRyaWJ1dG9y
cz48YXV0aC1hZGRyZXNzPlVuaXZlcnNpdHkgb2YgSWxsaW5vaXMgYXQgVXJiYW5hLUNoYW1wYWln
biwgQ29sbGVnZSBvZiBBZ3JpY3VsdHVyYWwsIENvbnN1bWVyICZhbXA7IEVudmlyb25tZW50YWwg
U2NpZW5jZXMsIERlcGFydG1lbnQgb2YgSHVtYW4gRGV2ZWxvcG1lbnQgJmFtcDsgRmFtaWx5IFN0
dWRpZXMsIFVyYmFuYSwgVVNBIChHUklEOmdyaWQuMzU0MDMuMzEpIChJU05JOjAwMDAgMDAwNCAx
OTM2IDk5OTEpIDsgVGhlIFVuaXZlcnNpdHkgb2YgTm9ydGggQ2Fyb2xpbmEgYXQgQ2hhcGVsIEhp
bGwsIERlcGFydG1lbnQgb2YgUHN5Y2hpYXRyeSwgQ2hhcGVsIEhpbGwsIFVTQSAoR1JJRDpncmlk
LjEwNjk4LjM2KSAoSVNOSTowMDAwMDAwMTIyNDgzMjA4KSA7IFVuaXZlcnNpdHkgb2YgSWxsaW5v
aXMgYXQgVXJiYW5hLUNoYW1wYWlnbiwgQ29sbGVnZSBvZiBBcHBsaWVkIEhlYWx0aCBTY2llbmNl
cywgRGVwYXJ0bWVudCBvZiBLaW5lc2lvbG9neSAmYW1wOyBDb21tdW5pdHkgSGVhbHRoLCBDaGFt
cGFpZ24sIFVTQSAoR1JJRDpncmlkLjM1NDAzLjMxKSAoSVNOSTowMDAwIDAwMDQgMTkzNiA5OTkx
KSA7IFVuaXZlcnNpdHkgb2YgSWxsaW5vaXMgYXQgVXJiYW5hLUNoYW1wYWlnbiwgQ29sbGVnZSBv
ZiBBZ3JpY3VsdHVyYWwsIENvbnN1bWVyICZhbXA7IEVudmlyb25tZW50YWwgU2NpZW5jZXMsIERl
cGFydG1lbnQgb2YgSHVtYW4gRGV2ZWxvcG1lbnQgJmFtcDsgRmFtaWx5IFN0dWRpZXMsIFVyYmFu
YSwgVVNBIChHUklEOmdyaWQuMzU0MDMuMzEpIChJU05JOjAwMDAgMDAwNCAxOTM2IDk5OTEpPC9h
dXRoLWFkZHJlc3M+PHRpdGxlcz48dGl0bGU+VGhlIFByaWNlIG9mIFByZS1hZG9sZXNjZW50IEFi
dXNlOiBFZmZlY3RzIG9mIFNleHVhbCBBYnVzZSBvbiBQZXJpbmF0YWwgRGVwcmVzc2lvbiBhbmQg
QW54aWV0eTwvdGl0bGU+PHNlY29uZGFyeS10aXRsZT5NYXRlcm5hbCBhbmQgQ2hpbGQgSGVhbHRo
IEpvdXJuYWw8L3NlY29uZGFyeS10aXRsZT48L3RpdGxlcz48cGVyaW9kaWNhbD48ZnVsbC10aXRs
ZT5NYXRlcm5hbCBhbmQgQ2hpbGQgSGVhbHRoIEpvdXJuYWw8L2Z1bGwtdGl0bGU+PC9wZXJpb2Rp
Y2FsPjxwYWdlcz4xMDgzLTEwOTM8L3BhZ2VzPjx2b2x1bWU+MjU8L3ZvbHVtZT48bnVtYmVyPjc8
L251bWJlcj48a2V5d29yZHM+PGtleXdvcmQ+TWVkaWNhbCBTY2llbmNlcy0tUGVkaWF0cmljczwv
a2V5d29yZD48a2V5d29yZD5DaGlsZGhvb2QgYWJ1c2U8L2tleXdvcmQ+PGtleXdvcmQ+U2V4dWFs
IGFidXNlPC9rZXl3b3JkPjxrZXl3b3JkPlBlcmluYXRhbCBkZXByZXNzaW9uPC9rZXl3b3JkPjxr
ZXl3b3JkPlBlcmluYXRhbCBhbnhpZXR5PC9rZXl3b3JkPjxrZXl3b3JkPlByZWduYW5jeTwva2V5
d29yZD48a2V5d29yZD5NZW50YWwgZGVwcmVzc2lvbjwva2V5d29yZD48a2V5d29yZD5Xb21lbnMg
aGVhbHRoPC9rZXl3b3JkPjxrZXl3b3JkPkFueGlldGllczwva2V5d29yZD48a2V5d29yZD5TZXgg
Y3JpbWVzPC9rZXl3b3JkPjwva2V5d29yZHM+PGRhdGVzPjx5ZWFyPjIwMjE8L3llYXI+PHB1Yi1k
YXRlcz48ZGF0ZT5KdWwgMjAyMSYjeEQ7MjAyMS0wNi0wODwvZGF0ZT48L3B1Yi1kYXRlcz48L2Rh
dGVzPjxwdWItbG9jYXRpb24+TmV3IFlvcms8L3B1Yi1sb2NhdGlvbj48cHVibGlzaGVyPlNwcmlu
Z2VyIE5hdHVyZSBCLlYuPC9wdWJsaXNoZXI+PGlzYm4+MTA5Mjc4NzU8L2lzYm4+PGFjY2Vzc2lv
bi1udW0+MjUzNzg2MzAzMDwvYWNjZXNzaW9uLW51bT48dXJscz48cmVsYXRlZC11cmxzPjx1cmw+
aHR0cHM6Ly93d3cucHJvcXVlc3QuY29tL3NjaG9sYXJseS1qb3VybmFscy9wcmljZS1wcmUtYWRv
bGVzY2VudC1hYnVzZS1lZmZlY3RzLXNleHVhbC1vbi9kb2N2aWV3LzI1Mzc4NjMwMzAvc2UtMj9h
Y2NvdW50aWQ9NDkwMzY8L3VybD48dXJsPmh0dHBzOi8vbmhzLXNjb3QtcHJpbW8uaG9zdGVkLmV4
bGlicmlzZ3JvdXAuY29tL29wZW51cmwvNDROSFNTX0lOU1QvNDROSFNTX0lOU1Rfc2VydmljZXNf
cGFnZT9zaWQ9aGVoJmFtcDt2b2x1bWU9MjUmYW1wO2F0aXRsZT1UaGUrUHJpY2Urb2YrUHJlLWFk
b2xlc2NlbnQrQWJ1c2UlM0ErRWZmZWN0cytvZitTZXh1YWwrQWJ1c2Urb24rUGVyaW5hdGFsK0Rl
cHJlc3Npb24rYW5kK0FueGlldHkmYW1wO2RhdGU9MjAyMSZhbXA7c3BhZ2U9MTA4MyZhbXA7aXNz
bj0xMDkyNzg3NSZhbXA7Z2VucmU9YXJ0aWNsZSZhbXA7aXNzdWU9NyZhbXA7dGl0bGU9VGhlK1By
aWNlK29mK1ByZS1hZG9sZXNjZW50K0FidXNlJTNBK0VmZmVjdHMrb2YrU2V4dWFsK0FidXNlK29u
K1BlcmluYXRhbCtEZXByZXNzaW9uK2FuZCtBbnhpZXR5JmFtcDthdWxhc3Q9QWtpbmJvZGUrVGFu
aXRvbHV3YStEZW1pbGFkZSZhbXA7aXNibj08L3VybD48L3JlbGF0ZWQtdXJscz48L3VybHM+PGVs
ZWN0cm9uaWMtcmVzb3VyY2UtbnVtPmh0dHBzOi8vZG9pLm9yZy8xMC4xMDA3L3MxMDk5NS0wMjAt
MDMwODgteDwvZWxlY3Ryb25pYy1yZXNvdXJjZS1udW0+PHJlbW90ZS1kYXRhYmFzZS1uYW1lPlB1
YmxpYyBIZWFsdGggRGF0YWJhc2U8L3JlbW90ZS1kYXRhYmFzZS1uYW1lPjxsYW5ndWFnZT5Fbmds
aXNoPC9sYW5ndWFnZT48L3JlY29yZD48L0NpdGU+PC9FbmROb3RlPn==
</w:fldData>
              </w:fldChar>
            </w:r>
            <w:r>
              <w:rPr>
                <w:rFonts w:cs="Calibri Light"/>
                <w:szCs w:val="24"/>
              </w:rPr>
              <w:instrText xml:space="preserve"> ADDIN EN.CITE </w:instrText>
            </w:r>
            <w:r>
              <w:rPr>
                <w:rFonts w:cs="Calibri Light"/>
                <w:szCs w:val="24"/>
              </w:rPr>
              <w:fldChar w:fldCharType="begin">
                <w:fldData xml:space="preserve">PEVuZE5vdGU+PENpdGU+PEF1dGhvcj5Ba2luYm9kZSBUYW5pdG9sdXdhPC9BdXRob3I+PFllYXI+
MjAyMTwvWWVhcj48UmVjTnVtPjM2PC9SZWNOdW0+PERpc3BsYXlUZXh0PjxzdHlsZSBmYWNlPSJz
dXBlcnNjcmlwdCI+ODwvc3R5bGU+PC9EaXNwbGF5VGV4dD48cmVjb3JkPjxyZWMtbnVtYmVyPjM2
PC9yZWMtbnVtYmVyPjxmb3JlaWduLWtleXM+PGtleSBhcHA9IkVOIiBkYi1pZD0iOWR3d3B3d3pm
djk5dmllcHhzYjV0YXY5ejVlOTl3eDVleDUwIiB0aW1lc3RhbXA9IjE2NTQwNzg3NTQiPjM2PC9r
ZXk+PC9mb3JlaWduLWtleXM+PHJlZi10eXBlIG5hbWU9IkpvdXJuYWwgQXJ0aWNsZSI+MTc8L3Jl
Zi10eXBlPjxjb250cmlidXRvcnM+PGF1dGhvcnM+PGF1dGhvcj5Ba2luYm9kZSBUYW5pdG9sdXdh
LCBEZW1pbGFkZTwvYXV0aG9yPjxhdXRob3I+UGVkZXJzZW4sIENvcnQ8L2F1dGhvcj48YXV0aG9y
PkxhcmEtQ2luaXNvbW8sIFNhbmRyYWx1ejwvYXV0aG9yPjwvYXV0aG9ycz48L2NvbnRyaWJ1dG9y
cz48YXV0aC1hZGRyZXNzPlVuaXZlcnNpdHkgb2YgSWxsaW5vaXMgYXQgVXJiYW5hLUNoYW1wYWln
biwgQ29sbGVnZSBvZiBBZ3JpY3VsdHVyYWwsIENvbnN1bWVyICZhbXA7IEVudmlyb25tZW50YWwg
U2NpZW5jZXMsIERlcGFydG1lbnQgb2YgSHVtYW4gRGV2ZWxvcG1lbnQgJmFtcDsgRmFtaWx5IFN0
dWRpZXMsIFVyYmFuYSwgVVNBIChHUklEOmdyaWQuMzU0MDMuMzEpIChJU05JOjAwMDAgMDAwNCAx
OTM2IDk5OTEpIDsgVGhlIFVuaXZlcnNpdHkgb2YgTm9ydGggQ2Fyb2xpbmEgYXQgQ2hhcGVsIEhp
bGwsIERlcGFydG1lbnQgb2YgUHN5Y2hpYXRyeSwgQ2hhcGVsIEhpbGwsIFVTQSAoR1JJRDpncmlk
LjEwNjk4LjM2KSAoSVNOSTowMDAwMDAwMTIyNDgzMjA4KSA7IFVuaXZlcnNpdHkgb2YgSWxsaW5v
aXMgYXQgVXJiYW5hLUNoYW1wYWlnbiwgQ29sbGVnZSBvZiBBcHBsaWVkIEhlYWx0aCBTY2llbmNl
cywgRGVwYXJ0bWVudCBvZiBLaW5lc2lvbG9neSAmYW1wOyBDb21tdW5pdHkgSGVhbHRoLCBDaGFt
cGFpZ24sIFVTQSAoR1JJRDpncmlkLjM1NDAzLjMxKSAoSVNOSTowMDAwIDAwMDQgMTkzNiA5OTkx
KSA7IFVuaXZlcnNpdHkgb2YgSWxsaW5vaXMgYXQgVXJiYW5hLUNoYW1wYWlnbiwgQ29sbGVnZSBv
ZiBBZ3JpY3VsdHVyYWwsIENvbnN1bWVyICZhbXA7IEVudmlyb25tZW50YWwgU2NpZW5jZXMsIERl
cGFydG1lbnQgb2YgSHVtYW4gRGV2ZWxvcG1lbnQgJmFtcDsgRmFtaWx5IFN0dWRpZXMsIFVyYmFu
YSwgVVNBIChHUklEOmdyaWQuMzU0MDMuMzEpIChJU05JOjAwMDAgMDAwNCAxOTM2IDk5OTEpPC9h
dXRoLWFkZHJlc3M+PHRpdGxlcz48dGl0bGU+VGhlIFByaWNlIG9mIFByZS1hZG9sZXNjZW50IEFi
dXNlOiBFZmZlY3RzIG9mIFNleHVhbCBBYnVzZSBvbiBQZXJpbmF0YWwgRGVwcmVzc2lvbiBhbmQg
QW54aWV0eTwvdGl0bGU+PHNlY29uZGFyeS10aXRsZT5NYXRlcm5hbCBhbmQgQ2hpbGQgSGVhbHRo
IEpvdXJuYWw8L3NlY29uZGFyeS10aXRsZT48L3RpdGxlcz48cGVyaW9kaWNhbD48ZnVsbC10aXRs
ZT5NYXRlcm5hbCBhbmQgQ2hpbGQgSGVhbHRoIEpvdXJuYWw8L2Z1bGwtdGl0bGU+PC9wZXJpb2Rp
Y2FsPjxwYWdlcz4xMDgzLTEwOTM8L3BhZ2VzPjx2b2x1bWU+MjU8L3ZvbHVtZT48bnVtYmVyPjc8
L251bWJlcj48a2V5d29yZHM+PGtleXdvcmQ+TWVkaWNhbCBTY2llbmNlcy0tUGVkaWF0cmljczwv
a2V5d29yZD48a2V5d29yZD5DaGlsZGhvb2QgYWJ1c2U8L2tleXdvcmQ+PGtleXdvcmQ+U2V4dWFs
IGFidXNlPC9rZXl3b3JkPjxrZXl3b3JkPlBlcmluYXRhbCBkZXByZXNzaW9uPC9rZXl3b3JkPjxr
ZXl3b3JkPlBlcmluYXRhbCBhbnhpZXR5PC9rZXl3b3JkPjxrZXl3b3JkPlByZWduYW5jeTwva2V5
d29yZD48a2V5d29yZD5NZW50YWwgZGVwcmVzc2lvbjwva2V5d29yZD48a2V5d29yZD5Xb21lbnMg
aGVhbHRoPC9rZXl3b3JkPjxrZXl3b3JkPkFueGlldGllczwva2V5d29yZD48a2V5d29yZD5TZXgg
Y3JpbWVzPC9rZXl3b3JkPjwva2V5d29yZHM+PGRhdGVzPjx5ZWFyPjIwMjE8L3llYXI+PHB1Yi1k
YXRlcz48ZGF0ZT5KdWwgMjAyMSYjeEQ7MjAyMS0wNi0wODwvZGF0ZT48L3B1Yi1kYXRlcz48L2Rh
dGVzPjxwdWItbG9jYXRpb24+TmV3IFlvcms8L3B1Yi1sb2NhdGlvbj48cHVibGlzaGVyPlNwcmlu
Z2VyIE5hdHVyZSBCLlYuPC9wdWJsaXNoZXI+PGlzYm4+MTA5Mjc4NzU8L2lzYm4+PGFjY2Vzc2lv
bi1udW0+MjUzNzg2MzAzMDwvYWNjZXNzaW9uLW51bT48dXJscz48cmVsYXRlZC11cmxzPjx1cmw+
aHR0cHM6Ly93d3cucHJvcXVlc3QuY29tL3NjaG9sYXJseS1qb3VybmFscy9wcmljZS1wcmUtYWRv
bGVzY2VudC1hYnVzZS1lZmZlY3RzLXNleHVhbC1vbi9kb2N2aWV3LzI1Mzc4NjMwMzAvc2UtMj9h
Y2NvdW50aWQ9NDkwMzY8L3VybD48dXJsPmh0dHBzOi8vbmhzLXNjb3QtcHJpbW8uaG9zdGVkLmV4
bGlicmlzZ3JvdXAuY29tL29wZW51cmwvNDROSFNTX0lOU1QvNDROSFNTX0lOU1Rfc2VydmljZXNf
cGFnZT9zaWQ9aGVoJmFtcDt2b2x1bWU9MjUmYW1wO2F0aXRsZT1UaGUrUHJpY2Urb2YrUHJlLWFk
b2xlc2NlbnQrQWJ1c2UlM0ErRWZmZWN0cytvZitTZXh1YWwrQWJ1c2Urb24rUGVyaW5hdGFsK0Rl
cHJlc3Npb24rYW5kK0FueGlldHkmYW1wO2RhdGU9MjAyMSZhbXA7c3BhZ2U9MTA4MyZhbXA7aXNz
bj0xMDkyNzg3NSZhbXA7Z2VucmU9YXJ0aWNsZSZhbXA7aXNzdWU9NyZhbXA7dGl0bGU9VGhlK1By
aWNlK29mK1ByZS1hZG9sZXNjZW50K0FidXNlJTNBK0VmZmVjdHMrb2YrU2V4dWFsK0FidXNlK29u
K1BlcmluYXRhbCtEZXByZXNzaW9uK2FuZCtBbnhpZXR5JmFtcDthdWxhc3Q9QWtpbmJvZGUrVGFu
aXRvbHV3YStEZW1pbGFkZSZhbXA7aXNibj08L3VybD48L3JlbGF0ZWQtdXJscz48L3VybHM+PGVs
ZWN0cm9uaWMtcmVzb3VyY2UtbnVtPmh0dHBzOi8vZG9pLm9yZy8xMC4xMDA3L3MxMDk5NS0wMjAt
MDMwODgteDwvZWxlY3Ryb25pYy1yZXNvdXJjZS1udW0+PHJlbW90ZS1kYXRhYmFzZS1uYW1lPlB1
YmxpYyBIZWFsdGggRGF0YWJhc2U8L3JlbW90ZS1kYXRhYmFzZS1uYW1lPjxsYW5ndWFnZT5Fbmds
aXNoPC9sYW5ndWFnZT48L3JlY29yZD48L0NpdGU+PC9FbmROb3RlPn==
</w:fldData>
              </w:fldChar>
            </w:r>
            <w:r>
              <w:rPr>
                <w:rFonts w:cs="Calibri Light"/>
                <w:szCs w:val="24"/>
              </w:rPr>
              <w:instrText xml:space="preserve"> ADDIN EN.CITE.DATA </w:instrText>
            </w:r>
            <w:r>
              <w:rPr>
                <w:rFonts w:cs="Calibri Light"/>
                <w:szCs w:val="24"/>
              </w:rPr>
            </w:r>
            <w:r>
              <w:rPr>
                <w:rFonts w:cs="Calibri Light"/>
                <w:szCs w:val="24"/>
              </w:rPr>
              <w:fldChar w:fldCharType="end"/>
            </w:r>
            <w:r>
              <w:rPr>
                <w:rFonts w:cs="Calibri Light"/>
                <w:szCs w:val="24"/>
              </w:rPr>
            </w:r>
            <w:r>
              <w:rPr>
                <w:rFonts w:cs="Calibri Light"/>
                <w:szCs w:val="24"/>
              </w:rPr>
              <w:fldChar w:fldCharType="separate"/>
            </w:r>
            <w:r w:rsidRPr="00FD224A">
              <w:rPr>
                <w:rFonts w:cs="Calibri Light"/>
                <w:noProof/>
                <w:szCs w:val="24"/>
                <w:vertAlign w:val="superscript"/>
              </w:rPr>
              <w:t>8</w:t>
            </w:r>
            <w:r>
              <w:rPr>
                <w:rFonts w:cs="Calibri Light"/>
                <w:szCs w:val="24"/>
              </w:rPr>
              <w:fldChar w:fldCharType="end"/>
            </w:r>
          </w:p>
        </w:tc>
      </w:tr>
      <w:tr w:rsidR="00B645C8" w:rsidRPr="00D03BFF" w14:paraId="1858D4D3" w14:textId="77777777" w:rsidTr="00045FAA">
        <w:trPr>
          <w:trHeight w:val="538"/>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3908CC4F"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Neutral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2192D096" w14:textId="77777777" w:rsidR="00B645C8" w:rsidRPr="00D03BFF" w:rsidRDefault="00B645C8" w:rsidP="00354098">
            <w:pPr>
              <w:pStyle w:val="ListParagraph"/>
              <w:spacing w:before="120" w:after="120" w:line="264" w:lineRule="auto"/>
              <w:ind w:left="360"/>
              <w:rPr>
                <w:rFonts w:cs="Calibri Light"/>
                <w:color w:val="262626"/>
                <w:szCs w:val="24"/>
              </w:rPr>
            </w:pPr>
          </w:p>
        </w:tc>
      </w:tr>
    </w:tbl>
    <w:p w14:paraId="22E95D53" w14:textId="77777777" w:rsidR="00B645C8" w:rsidRPr="00D03BFF" w:rsidRDefault="00B645C8" w:rsidP="00B645C8">
      <w:pPr>
        <w:spacing w:before="120" w:after="120" w:line="264" w:lineRule="auto"/>
        <w:rPr>
          <w:rFonts w:cs="Calibri Light"/>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382"/>
        <w:gridCol w:w="6026"/>
      </w:tblGrid>
      <w:tr w:rsidR="00534D8C" w:rsidRPr="00D03BFF" w14:paraId="0AAE6E78" w14:textId="77777777" w:rsidTr="00045FAA">
        <w:trPr>
          <w:cantSplit/>
          <w:trHeight w:val="940"/>
        </w:trPr>
        <w:tc>
          <w:tcPr>
            <w:tcW w:w="709" w:type="dxa"/>
            <w:tcBorders>
              <w:top w:val="nil"/>
              <w:left w:val="nil"/>
              <w:bottom w:val="nil"/>
              <w:right w:val="nil"/>
            </w:tcBorders>
            <w:shd w:val="clear" w:color="auto" w:fill="323E4F"/>
            <w:tcMar>
              <w:left w:w="0" w:type="dxa"/>
              <w:right w:w="0" w:type="dxa"/>
            </w:tcMar>
            <w:vAlign w:val="center"/>
          </w:tcPr>
          <w:p w14:paraId="6DADF53E" w14:textId="6A8503ED" w:rsidR="00B645C8" w:rsidRPr="00D03BFF" w:rsidRDefault="00045FAA" w:rsidP="00F93663">
            <w:pPr>
              <w:spacing w:before="120" w:after="120" w:line="264" w:lineRule="auto"/>
              <w:jc w:val="center"/>
              <w:rPr>
                <w:rFonts w:cs="Calibri Light"/>
                <w:color w:val="000000"/>
                <w:szCs w:val="24"/>
              </w:rPr>
            </w:pPr>
            <w:r w:rsidRPr="00D03BFF">
              <w:rPr>
                <w:rFonts w:cs="Calibri Light"/>
                <w:noProof/>
                <w:color w:val="000000"/>
                <w:szCs w:val="24"/>
                <w:lang w:val="en-GB" w:eastAsia="en-GB"/>
              </w:rPr>
              <w:drawing>
                <wp:inline distT="0" distB="0" distL="0" distR="0" wp14:anchorId="0BF481D5" wp14:editId="235F39DA">
                  <wp:extent cx="590550" cy="590550"/>
                  <wp:effectExtent l="0" t="0" r="0" b="0"/>
                  <wp:docPr id="5" name="Picture 5" descr="noun_care_215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n_care_2152472"/>
                          <pic:cNvPicPr>
                            <a:picLocks noChangeAspect="1" noChangeArrowheads="1"/>
                          </pic:cNvPicPr>
                        </pic:nvPicPr>
                        <pic:blipFill>
                          <a:blip r:embed="rId30">
                            <a:lum bright="80000" contrast="-80000"/>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2552" w:type="dxa"/>
            <w:tcBorders>
              <w:top w:val="nil"/>
              <w:left w:val="nil"/>
              <w:bottom w:val="nil"/>
              <w:right w:val="single" w:sz="4" w:space="0" w:color="auto"/>
            </w:tcBorders>
            <w:shd w:val="clear" w:color="auto" w:fill="323E4F"/>
            <w:vAlign w:val="center"/>
          </w:tcPr>
          <w:p w14:paraId="45A63F4A" w14:textId="554B665C" w:rsidR="00B645C8" w:rsidRPr="00D03BFF" w:rsidRDefault="00534D8C" w:rsidP="00045FAA">
            <w:pPr>
              <w:spacing w:before="120" w:after="120" w:line="264" w:lineRule="auto"/>
              <w:rPr>
                <w:rFonts w:cs="Calibri Light"/>
                <w:b/>
                <w:noProof/>
                <w:color w:val="FFFFFF"/>
                <w:szCs w:val="24"/>
                <w:lang w:eastAsia="en-GB"/>
              </w:rPr>
            </w:pPr>
            <w:r w:rsidRPr="00D03BFF">
              <w:rPr>
                <w:rFonts w:cs="Calibri Light"/>
                <w:b/>
                <w:noProof/>
                <w:color w:val="FFFFFF"/>
                <w:szCs w:val="24"/>
                <w:lang w:eastAsia="en-GB"/>
              </w:rPr>
              <w:t xml:space="preserve">  </w:t>
            </w:r>
            <w:r w:rsidR="00045FAA" w:rsidRPr="00D03BFF">
              <w:rPr>
                <w:rFonts w:cs="Calibri Light"/>
                <w:b/>
                <w:noProof/>
                <w:color w:val="FFFFFF"/>
                <w:szCs w:val="24"/>
                <w:lang w:eastAsia="en-GB"/>
              </w:rPr>
              <w:t xml:space="preserve">   </w:t>
            </w:r>
            <w:r w:rsidRPr="00D03BFF">
              <w:rPr>
                <w:rFonts w:cs="Calibri Light"/>
                <w:b/>
                <w:noProof/>
                <w:color w:val="FFFFFF"/>
                <w:szCs w:val="24"/>
                <w:lang w:eastAsia="en-GB"/>
              </w:rPr>
              <w:t xml:space="preserve">  </w:t>
            </w:r>
            <w:r w:rsidR="00B645C8" w:rsidRPr="00D03BFF">
              <w:rPr>
                <w:rFonts w:cs="Calibri Light"/>
                <w:b/>
                <w:noProof/>
                <w:color w:val="FFFFFF"/>
                <w:szCs w:val="24"/>
                <w:lang w:eastAsia="en-GB"/>
              </w:rPr>
              <w:t>Care Experience</w:t>
            </w:r>
          </w:p>
        </w:tc>
        <w:tc>
          <w:tcPr>
            <w:tcW w:w="6485" w:type="dxa"/>
            <w:tcBorders>
              <w:left w:val="single" w:sz="4" w:space="0" w:color="auto"/>
            </w:tcBorders>
            <w:shd w:val="clear" w:color="auto" w:fill="auto"/>
            <w:vAlign w:val="center"/>
          </w:tcPr>
          <w:p w14:paraId="15D6C5CA" w14:textId="24840AE0" w:rsidR="00B645C8" w:rsidRPr="00D03BFF" w:rsidRDefault="00B645C8" w:rsidP="00F93663">
            <w:pPr>
              <w:spacing w:before="120" w:after="120" w:line="264" w:lineRule="auto"/>
              <w:rPr>
                <w:rFonts w:cs="Calibri Light"/>
                <w:color w:val="262626"/>
                <w:szCs w:val="24"/>
              </w:rPr>
            </w:pPr>
            <w:r w:rsidRPr="00D03BFF">
              <w:rPr>
                <w:rFonts w:cs="Calibri Light"/>
                <w:color w:val="262626"/>
                <w:szCs w:val="24"/>
              </w:rPr>
              <w:t>Think about children and young people up to the age of 26 who have ex</w:t>
            </w:r>
            <w:r w:rsidR="007C32CC">
              <w:rPr>
                <w:rFonts w:cs="Calibri Light"/>
                <w:color w:val="262626"/>
                <w:szCs w:val="24"/>
              </w:rPr>
              <w:t xml:space="preserve">perience of being in care. Care </w:t>
            </w:r>
            <w:r w:rsidRPr="00D03BFF">
              <w:rPr>
                <w:rFonts w:cs="Calibri Light"/>
                <w:color w:val="262626"/>
                <w:szCs w:val="24"/>
              </w:rPr>
              <w:t xml:space="preserve">can include foster care/supported care, kinship care, residential care, or being looked after at home with the support of a supervision order. </w:t>
            </w:r>
          </w:p>
          <w:p w14:paraId="6B6E89EE" w14:textId="77777777" w:rsidR="00B645C8" w:rsidRPr="00D03BFF" w:rsidRDefault="00B645C8" w:rsidP="00F93663">
            <w:pPr>
              <w:spacing w:before="120" w:after="120" w:line="264" w:lineRule="auto"/>
              <w:rPr>
                <w:rFonts w:cs="Calibri Light"/>
                <w:color w:val="262626"/>
                <w:szCs w:val="24"/>
              </w:rPr>
            </w:pPr>
            <w:r w:rsidRPr="00D03BFF">
              <w:rPr>
                <w:rFonts w:cs="Calibri Light"/>
                <w:color w:val="262626"/>
                <w:szCs w:val="24"/>
              </w:rPr>
              <w:t xml:space="preserve">Healthcare Improvement Scotland is named as a corporate parent under the </w:t>
            </w:r>
            <w:hyperlink r:id="rId31" w:history="1">
              <w:r w:rsidRPr="00D03BFF">
                <w:rPr>
                  <w:rStyle w:val="Hyperlink"/>
                  <w:rFonts w:cs="Calibri Light"/>
                  <w:szCs w:val="24"/>
                </w:rPr>
                <w:t>Children and Young People (Scotland) Act 2014</w:t>
              </w:r>
            </w:hyperlink>
            <w:r w:rsidRPr="00D03BFF">
              <w:rPr>
                <w:rFonts w:cs="Calibri Light"/>
                <w:color w:val="262626"/>
                <w:szCs w:val="24"/>
              </w:rPr>
              <w:t xml:space="preserve">. You can find information and working examples of what this means for us in our </w:t>
            </w:r>
            <w:hyperlink r:id="rId32" w:history="1">
              <w:r w:rsidRPr="00D03BFF">
                <w:rPr>
                  <w:rStyle w:val="Hyperlink"/>
                  <w:rFonts w:cs="Calibri Light"/>
                  <w:szCs w:val="24"/>
                </w:rPr>
                <w:t>Children’s Rights Report</w:t>
              </w:r>
            </w:hyperlink>
            <w:r w:rsidRPr="00D03BFF">
              <w:rPr>
                <w:rFonts w:cs="Calibri Light"/>
                <w:color w:val="262626"/>
                <w:szCs w:val="24"/>
              </w:rPr>
              <w:t xml:space="preserve"> or by speaking to a member of our </w:t>
            </w:r>
            <w:hyperlink r:id="rId33" w:history="1">
              <w:r w:rsidRPr="00D03BFF">
                <w:rPr>
                  <w:rStyle w:val="Hyperlink"/>
                  <w:rFonts w:cs="Calibri Light"/>
                  <w:szCs w:val="24"/>
                </w:rPr>
                <w:t>Children and Young People Working Group</w:t>
              </w:r>
            </w:hyperlink>
            <w:r w:rsidRPr="00D03BFF">
              <w:rPr>
                <w:rFonts w:cs="Calibri Light"/>
                <w:color w:val="262626"/>
                <w:szCs w:val="24"/>
              </w:rPr>
              <w:t xml:space="preserve"> about our </w:t>
            </w:r>
            <w:hyperlink r:id="rId34" w:history="1">
              <w:r w:rsidRPr="00D03BFF">
                <w:rPr>
                  <w:rStyle w:val="Hyperlink"/>
                  <w:rFonts w:cs="Calibri Light"/>
                  <w:szCs w:val="24"/>
                </w:rPr>
                <w:t>Corporate Parenting Action Plan</w:t>
              </w:r>
            </w:hyperlink>
            <w:r w:rsidRPr="00D03BFF">
              <w:rPr>
                <w:rFonts w:cs="Calibri Light"/>
                <w:color w:val="262626"/>
                <w:szCs w:val="24"/>
              </w:rPr>
              <w:t>.</w:t>
            </w:r>
          </w:p>
        </w:tc>
      </w:tr>
      <w:tr w:rsidR="00B645C8" w:rsidRPr="00D03BFF" w14:paraId="0D71A092" w14:textId="77777777" w:rsidTr="00534D8C">
        <w:trPr>
          <w:trHeight w:val="536"/>
        </w:trPr>
        <w:tc>
          <w:tcPr>
            <w:tcW w:w="3261" w:type="dxa"/>
            <w:gridSpan w:val="2"/>
            <w:tcBorders>
              <w:top w:val="nil"/>
            </w:tcBorders>
            <w:shd w:val="clear" w:color="auto" w:fill="BDD6EE"/>
          </w:tcPr>
          <w:p w14:paraId="60D0A092"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Positive impact</w:t>
            </w:r>
          </w:p>
        </w:tc>
        <w:tc>
          <w:tcPr>
            <w:tcW w:w="6485" w:type="dxa"/>
            <w:shd w:val="clear" w:color="auto" w:fill="auto"/>
            <w:vAlign w:val="center"/>
          </w:tcPr>
          <w:p w14:paraId="3EACFCF9" w14:textId="77777777" w:rsidR="00B645C8" w:rsidRPr="00D03BFF" w:rsidRDefault="00AF7415" w:rsidP="00354098">
            <w:pPr>
              <w:pStyle w:val="ListParagraph"/>
              <w:spacing w:before="120" w:after="120" w:line="264" w:lineRule="auto"/>
              <w:ind w:left="360"/>
              <w:rPr>
                <w:rFonts w:cs="Calibri Light"/>
                <w:color w:val="262626"/>
                <w:szCs w:val="24"/>
              </w:rPr>
            </w:pPr>
            <w:hyperlink r:id="rId35" w:history="1"/>
          </w:p>
        </w:tc>
      </w:tr>
      <w:tr w:rsidR="00B645C8" w:rsidRPr="00D03BFF" w14:paraId="04025049" w14:textId="77777777" w:rsidTr="00534D8C">
        <w:trPr>
          <w:trHeight w:val="474"/>
        </w:trPr>
        <w:tc>
          <w:tcPr>
            <w:tcW w:w="3261" w:type="dxa"/>
            <w:gridSpan w:val="2"/>
            <w:shd w:val="clear" w:color="auto" w:fill="BDD6EE"/>
          </w:tcPr>
          <w:p w14:paraId="5B29B8C9"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Negative impact</w:t>
            </w:r>
          </w:p>
        </w:tc>
        <w:tc>
          <w:tcPr>
            <w:tcW w:w="6485" w:type="dxa"/>
            <w:shd w:val="clear" w:color="auto" w:fill="auto"/>
            <w:vAlign w:val="center"/>
          </w:tcPr>
          <w:p w14:paraId="6AA2D640" w14:textId="28573BCA" w:rsidR="00B645C8" w:rsidRPr="00561B9D" w:rsidRDefault="00B645C8" w:rsidP="00E42A84">
            <w:pPr>
              <w:spacing w:before="120" w:after="120" w:line="264" w:lineRule="auto"/>
              <w:rPr>
                <w:rFonts w:cs="Calibri Light"/>
                <w:szCs w:val="24"/>
              </w:rPr>
            </w:pPr>
          </w:p>
        </w:tc>
      </w:tr>
      <w:tr w:rsidR="00B645C8" w:rsidRPr="00D03BFF" w14:paraId="3805E8E0" w14:textId="77777777" w:rsidTr="00534D8C">
        <w:trPr>
          <w:trHeight w:val="538"/>
        </w:trPr>
        <w:tc>
          <w:tcPr>
            <w:tcW w:w="3261" w:type="dxa"/>
            <w:gridSpan w:val="2"/>
            <w:shd w:val="clear" w:color="auto" w:fill="BDD6EE"/>
          </w:tcPr>
          <w:p w14:paraId="67CEBDBC"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Neutral impact</w:t>
            </w:r>
          </w:p>
        </w:tc>
        <w:tc>
          <w:tcPr>
            <w:tcW w:w="6485" w:type="dxa"/>
            <w:shd w:val="clear" w:color="auto" w:fill="auto"/>
            <w:vAlign w:val="center"/>
          </w:tcPr>
          <w:p w14:paraId="0151BE80" w14:textId="1BF2E641" w:rsidR="00B645C8" w:rsidRPr="00D03BFF" w:rsidRDefault="00E42A84" w:rsidP="00354098">
            <w:pPr>
              <w:pStyle w:val="ListParagraph"/>
              <w:spacing w:before="120" w:after="120" w:line="264" w:lineRule="auto"/>
              <w:ind w:left="360"/>
              <w:rPr>
                <w:rFonts w:cs="Calibri Light"/>
                <w:szCs w:val="24"/>
              </w:rPr>
            </w:pPr>
            <w:r>
              <w:rPr>
                <w:rFonts w:cs="Calibri Light"/>
                <w:szCs w:val="24"/>
              </w:rPr>
              <w:t xml:space="preserve">No specific evidence identified, but lack of social or family support is associated with increased risk of postpartum depression </w:t>
            </w:r>
            <w:r w:rsidRPr="000924B4">
              <w:rPr>
                <w:rFonts w:cs="Calibri Light"/>
                <w:i/>
                <w:szCs w:val="24"/>
              </w:rPr>
              <w:t>(see sections on age, race, marriage and sexual orientation)</w:t>
            </w:r>
            <w:r>
              <w:rPr>
                <w:rFonts w:cs="Calibri Light"/>
                <w:szCs w:val="24"/>
              </w:rPr>
              <w:t>.</w:t>
            </w:r>
          </w:p>
        </w:tc>
      </w:tr>
    </w:tbl>
    <w:p w14:paraId="55C3B1F1" w14:textId="77777777" w:rsidR="00B645C8" w:rsidRPr="00D03BFF" w:rsidRDefault="00B645C8" w:rsidP="00B645C8">
      <w:pPr>
        <w:spacing w:before="120" w:after="120" w:line="264" w:lineRule="auto"/>
        <w:rPr>
          <w:rFonts w:cs="Calibri Light"/>
          <w:szCs w:val="24"/>
        </w:rPr>
      </w:pPr>
    </w:p>
    <w:tbl>
      <w:tblPr>
        <w:tblW w:w="5000" w:type="pct"/>
        <w:tblBorders>
          <w:top w:val="single" w:sz="12" w:space="0" w:color="auto"/>
          <w:bottom w:val="single" w:sz="12" w:space="0" w:color="auto"/>
          <w:insideH w:val="single" w:sz="12" w:space="0" w:color="7F7F7F"/>
        </w:tblBorders>
        <w:tblLayout w:type="fixed"/>
        <w:tblLook w:val="04A0" w:firstRow="1" w:lastRow="0" w:firstColumn="1" w:lastColumn="0" w:noHBand="0" w:noVBand="1"/>
      </w:tblPr>
      <w:tblGrid>
        <w:gridCol w:w="673"/>
        <w:gridCol w:w="2378"/>
        <w:gridCol w:w="6015"/>
      </w:tblGrid>
      <w:tr w:rsidR="00B645C8" w:rsidRPr="00D03BFF" w14:paraId="68DD88F8" w14:textId="77777777" w:rsidTr="00534D8C">
        <w:trPr>
          <w:cantSplit/>
          <w:trHeight w:val="940"/>
        </w:trPr>
        <w:tc>
          <w:tcPr>
            <w:tcW w:w="709" w:type="dxa"/>
            <w:tcBorders>
              <w:top w:val="nil"/>
              <w:bottom w:val="nil"/>
              <w:right w:val="nil"/>
            </w:tcBorders>
            <w:shd w:val="clear" w:color="auto" w:fill="323E4F"/>
            <w:vAlign w:val="center"/>
          </w:tcPr>
          <w:p w14:paraId="4F8E4450"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noProof/>
                <w:szCs w:val="24"/>
                <w:lang w:val="en-GB" w:eastAsia="en-GB"/>
              </w:rPr>
              <w:drawing>
                <wp:inline distT="0" distB="0" distL="0" distR="0" wp14:anchorId="3AB9F883" wp14:editId="0B7F8D97">
                  <wp:extent cx="331470" cy="340995"/>
                  <wp:effectExtent l="0" t="0" r="0" b="1905"/>
                  <wp:docPr id="85" name="Picture 7" descr="Image result for wheelchai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eelchair pn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100000"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331470" cy="340995"/>
                          </a:xfrm>
                          <a:prstGeom prst="rect">
                            <a:avLst/>
                          </a:prstGeom>
                          <a:noFill/>
                          <a:ln>
                            <a:noFill/>
                          </a:ln>
                        </pic:spPr>
                      </pic:pic>
                    </a:graphicData>
                  </a:graphic>
                </wp:inline>
              </w:drawing>
            </w:r>
          </w:p>
        </w:tc>
        <w:tc>
          <w:tcPr>
            <w:tcW w:w="2552" w:type="dxa"/>
            <w:tcBorders>
              <w:top w:val="nil"/>
              <w:left w:val="nil"/>
              <w:bottom w:val="nil"/>
              <w:right w:val="single" w:sz="4" w:space="0" w:color="auto"/>
            </w:tcBorders>
            <w:shd w:val="clear" w:color="auto" w:fill="323E4F"/>
            <w:vAlign w:val="center"/>
          </w:tcPr>
          <w:p w14:paraId="1FDFA222" w14:textId="77777777" w:rsidR="00B645C8" w:rsidRPr="00D03BFF" w:rsidRDefault="00B645C8" w:rsidP="00F93663">
            <w:pPr>
              <w:spacing w:before="120" w:after="120" w:line="264" w:lineRule="auto"/>
              <w:rPr>
                <w:rFonts w:cs="Calibri Light"/>
                <w:b/>
                <w:color w:val="000000"/>
                <w:szCs w:val="24"/>
              </w:rPr>
            </w:pPr>
            <w:r w:rsidRPr="00D03BFF">
              <w:rPr>
                <w:rFonts w:cs="Calibri Light"/>
                <w:b/>
                <w:noProof/>
                <w:color w:val="FFFFFF"/>
                <w:szCs w:val="24"/>
                <w:lang w:eastAsia="en-GB"/>
              </w:rPr>
              <w:t>Disability</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615BA97F" w14:textId="280D5BD1" w:rsidR="00B645C8" w:rsidRPr="00D03BFF" w:rsidRDefault="00B645C8" w:rsidP="00F93663">
            <w:pPr>
              <w:spacing w:before="120" w:after="120" w:line="264" w:lineRule="auto"/>
              <w:rPr>
                <w:rFonts w:cs="Calibri Light"/>
                <w:color w:val="262626"/>
                <w:szCs w:val="24"/>
              </w:rPr>
            </w:pPr>
            <w:r w:rsidRPr="00D03BFF">
              <w:rPr>
                <w:rFonts w:cs="Calibri Light"/>
                <w:color w:val="262626"/>
                <w:szCs w:val="24"/>
              </w:rPr>
              <w:t xml:space="preserve">Think about people with sensory impairments, communication difficulties, learning disabilities, physical impairments, </w:t>
            </w:r>
            <w:r w:rsidR="00DA09DE">
              <w:rPr>
                <w:rFonts w:cs="Calibri Light"/>
                <w:color w:val="262626"/>
                <w:szCs w:val="24"/>
              </w:rPr>
              <w:t xml:space="preserve">sensory impairments like sight or hearing loss, </w:t>
            </w:r>
            <w:r w:rsidRPr="00D03BFF">
              <w:rPr>
                <w:rFonts w:cs="Calibri Light"/>
                <w:color w:val="262626"/>
                <w:szCs w:val="24"/>
              </w:rPr>
              <w:t>energy impair</w:t>
            </w:r>
            <w:r w:rsidR="007C32CC">
              <w:rPr>
                <w:rFonts w:cs="Calibri Light"/>
                <w:color w:val="262626"/>
                <w:szCs w:val="24"/>
              </w:rPr>
              <w:t>ments, autism spectrum disorder</w:t>
            </w:r>
            <w:r w:rsidRPr="00D03BFF">
              <w:rPr>
                <w:rFonts w:cs="Calibri Light"/>
                <w:color w:val="262626"/>
                <w:szCs w:val="24"/>
              </w:rPr>
              <w:t>, mental health conditions</w:t>
            </w:r>
            <w:r w:rsidR="00DA09DE">
              <w:rPr>
                <w:rFonts w:cs="Calibri Light"/>
                <w:color w:val="262626"/>
                <w:szCs w:val="24"/>
              </w:rPr>
              <w:t xml:space="preserve"> and cancer. Think also about</w:t>
            </w:r>
            <w:r w:rsidRPr="00D03BFF">
              <w:rPr>
                <w:rFonts w:cs="Calibri Light"/>
                <w:color w:val="262626"/>
                <w:szCs w:val="24"/>
              </w:rPr>
              <w:t xml:space="preserve"> Deaf users of British Sign Language. You might also consider unpaid </w:t>
            </w:r>
            <w:proofErr w:type="spellStart"/>
            <w:r w:rsidRPr="00D03BFF">
              <w:rPr>
                <w:rFonts w:cs="Calibri Light"/>
                <w:color w:val="262626"/>
                <w:szCs w:val="24"/>
              </w:rPr>
              <w:t>carers</w:t>
            </w:r>
            <w:proofErr w:type="spellEnd"/>
            <w:r w:rsidRPr="00D03BFF">
              <w:rPr>
                <w:rFonts w:cs="Calibri Light"/>
                <w:color w:val="262626"/>
                <w:szCs w:val="24"/>
              </w:rPr>
              <w:t xml:space="preserve"> here.</w:t>
            </w:r>
          </w:p>
          <w:p w14:paraId="1482615A" w14:textId="77777777" w:rsidR="00B645C8" w:rsidRPr="00D03BFF" w:rsidRDefault="00AF7415" w:rsidP="00F93663">
            <w:pPr>
              <w:spacing w:before="120" w:after="120" w:line="264" w:lineRule="auto"/>
              <w:rPr>
                <w:rFonts w:cs="Calibri Light"/>
                <w:color w:val="262626"/>
                <w:szCs w:val="24"/>
              </w:rPr>
            </w:pPr>
            <w:hyperlink r:id="rId38" w:history="1">
              <w:r w:rsidR="00B645C8" w:rsidRPr="00D03BFF">
                <w:rPr>
                  <w:rStyle w:val="Hyperlink"/>
                  <w:rFonts w:cs="Calibri Light"/>
                  <w:szCs w:val="24"/>
                </w:rPr>
                <w:t>Convention on the Rights of Person with Disabilities</w:t>
              </w:r>
            </w:hyperlink>
            <w:r w:rsidR="00B645C8" w:rsidRPr="00D03BFF">
              <w:rPr>
                <w:rFonts w:cs="Calibri Light"/>
                <w:color w:val="262626"/>
                <w:szCs w:val="24"/>
              </w:rPr>
              <w:t xml:space="preserve"> </w:t>
            </w:r>
          </w:p>
        </w:tc>
      </w:tr>
      <w:tr w:rsidR="00B645C8" w:rsidRPr="00D03BFF" w14:paraId="32A6F8B0" w14:textId="77777777" w:rsidTr="00534D8C">
        <w:trPr>
          <w:trHeight w:val="536"/>
        </w:trPr>
        <w:tc>
          <w:tcPr>
            <w:tcW w:w="3261" w:type="dxa"/>
            <w:gridSpan w:val="2"/>
            <w:tcBorders>
              <w:top w:val="nil"/>
              <w:left w:val="single" w:sz="4" w:space="0" w:color="auto"/>
              <w:bottom w:val="single" w:sz="4" w:space="0" w:color="auto"/>
              <w:right w:val="single" w:sz="4" w:space="0" w:color="auto"/>
            </w:tcBorders>
            <w:shd w:val="clear" w:color="auto" w:fill="BDD6EE"/>
          </w:tcPr>
          <w:p w14:paraId="15DC72AE"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Positive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452835DB" w14:textId="77777777" w:rsidR="00B645C8" w:rsidRPr="00D03BFF" w:rsidRDefault="00AF7415" w:rsidP="00354098">
            <w:pPr>
              <w:pStyle w:val="ListParagraph"/>
              <w:spacing w:before="120" w:after="120" w:line="264" w:lineRule="auto"/>
              <w:ind w:left="360"/>
              <w:rPr>
                <w:rFonts w:cs="Calibri Light"/>
                <w:color w:val="262626"/>
                <w:szCs w:val="24"/>
              </w:rPr>
            </w:pPr>
            <w:hyperlink r:id="rId39" w:history="1"/>
          </w:p>
        </w:tc>
      </w:tr>
      <w:tr w:rsidR="00B645C8" w:rsidRPr="00D03BFF" w14:paraId="7914EAD8" w14:textId="77777777" w:rsidTr="00534D8C">
        <w:trPr>
          <w:trHeight w:val="474"/>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4A9F4184"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 xml:space="preserve">Negative </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1D2B687A" w14:textId="6B832D9B" w:rsidR="00B645C8" w:rsidRDefault="00EE7C62" w:rsidP="00EE7C62">
            <w:pPr>
              <w:spacing w:before="120" w:after="120" w:line="264" w:lineRule="auto"/>
              <w:rPr>
                <w:rFonts w:cs="Calibri Light"/>
                <w:szCs w:val="24"/>
              </w:rPr>
            </w:pPr>
            <w:r>
              <w:rPr>
                <w:rFonts w:cs="Calibri Light"/>
                <w:szCs w:val="24"/>
              </w:rPr>
              <w:t>Pharmacological therapies for the treatment of pregnant women</w:t>
            </w:r>
            <w:r w:rsidR="009946F3">
              <w:rPr>
                <w:rFonts w:cs="Calibri Light"/>
                <w:szCs w:val="24"/>
              </w:rPr>
              <w:t xml:space="preserve"> with perinatal mental health disorders</w:t>
            </w:r>
            <w:r>
              <w:rPr>
                <w:rFonts w:cs="Calibri Light"/>
                <w:szCs w:val="24"/>
              </w:rPr>
              <w:t xml:space="preserve"> may have an iatrogenic impact on the baby.</w:t>
            </w:r>
          </w:p>
          <w:p w14:paraId="736F3C6A" w14:textId="04AEB353" w:rsidR="00EE7C62" w:rsidRDefault="00EE7C62" w:rsidP="003F2320">
            <w:pPr>
              <w:spacing w:before="120" w:after="120" w:line="264" w:lineRule="auto"/>
              <w:rPr>
                <w:rFonts w:ascii="Segoe UI" w:hAnsi="Segoe UI" w:cs="Segoe UI"/>
                <w:color w:val="auto"/>
                <w:sz w:val="22"/>
                <w:lang w:val="en-GB"/>
              </w:rPr>
            </w:pPr>
            <w:r>
              <w:rPr>
                <w:rFonts w:cs="Calibri Light"/>
                <w:szCs w:val="24"/>
              </w:rPr>
              <w:t xml:space="preserve">A Norwegian study found that </w:t>
            </w:r>
            <w:r>
              <w:rPr>
                <w:rFonts w:ascii="Segoe UI" w:hAnsi="Segoe UI" w:cs="Segoe UI"/>
                <w:color w:val="auto"/>
                <w:sz w:val="22"/>
                <w:lang w:val="en-GB"/>
              </w:rPr>
              <w:t xml:space="preserve">women with epilepsy had </w:t>
            </w:r>
            <w:proofErr w:type="spellStart"/>
            <w:r>
              <w:rPr>
                <w:rFonts w:ascii="Segoe UI" w:hAnsi="Segoe UI" w:cs="Segoe UI"/>
                <w:color w:val="auto"/>
                <w:sz w:val="22"/>
                <w:lang w:val="en-GB"/>
              </w:rPr>
              <w:t>peripartum</w:t>
            </w:r>
            <w:proofErr w:type="spellEnd"/>
            <w:r>
              <w:rPr>
                <w:rFonts w:ascii="Segoe UI" w:hAnsi="Segoe UI" w:cs="Segoe UI"/>
                <w:color w:val="auto"/>
                <w:sz w:val="22"/>
                <w:lang w:val="en-GB"/>
              </w:rPr>
              <w:t xml:space="preserve"> depression (26.7%) or anxiety (22.4%) more often than women without epilepsy (18.9% and 14.8%, respectively), and women with other chronic diseases (23.1% and 18.4%, respectively). They were less likely to be treated with </w:t>
            </w:r>
            <w:proofErr w:type="spellStart"/>
            <w:r>
              <w:rPr>
                <w:rFonts w:ascii="Segoe UI" w:hAnsi="Segoe UI" w:cs="Segoe UI"/>
                <w:color w:val="auto"/>
                <w:sz w:val="22"/>
                <w:lang w:val="en-GB"/>
              </w:rPr>
              <w:t>antidepressive</w:t>
            </w:r>
            <w:proofErr w:type="spellEnd"/>
            <w:r>
              <w:rPr>
                <w:rFonts w:ascii="Segoe UI" w:hAnsi="Segoe UI" w:cs="Segoe UI"/>
                <w:color w:val="auto"/>
                <w:sz w:val="22"/>
                <w:lang w:val="en-GB"/>
              </w:rPr>
              <w:t xml:space="preserve"> drugs during pregnancy than women without epilepsy. One of the risks factors was high seizure rates.</w:t>
            </w:r>
            <w:r w:rsidR="003F2320">
              <w:rPr>
                <w:rFonts w:ascii="Segoe UI" w:hAnsi="Segoe UI" w:cs="Segoe UI"/>
                <w:color w:val="auto"/>
                <w:sz w:val="22"/>
                <w:lang w:val="en-GB"/>
              </w:rPr>
              <w:fldChar w:fldCharType="begin">
                <w:fldData xml:space="preserve">PEVuZE5vdGU+PENpdGU+PEF1dGhvcj5Cam9yazwvQXV0aG9yPjxZZWFyPjIwMTU8L1llYXI+PFJl
Y051bT4yODQ1PC9SZWNOdW0+PERpc3BsYXlUZXh0PjxzdHlsZSBmYWNlPSJzdXBlcnNjcmlwdCI+
OTwvc3R5bGU+PC9EaXNwbGF5VGV4dD48cmVjb3JkPjxyZWMtbnVtYmVyPjI4NDU8L3JlYy1udW1i
ZXI+PGZvcmVpZ24ta2V5cz48a2V5IGFwcD0iRU4iIGRiLWlkPSI5ZHd3cHd3emZ2OTl2aWVweHNi
NXRhdjl6NWU5OXd4NWV4NTAiIHRpbWVzdGFtcD0iMTY1NDE2NDE0NCI+Mjg0NTwva2V5PjwvZm9y
ZWlnbi1rZXlzPjxyZWYtdHlwZSBuYW1lPSJKb3VybmFsIEFydGljbGUiPjE3PC9yZWYtdHlwZT48
Y29udHJpYnV0b3JzPjxhdXRob3JzPjxhdXRob3I+QmpvcmssIE0uIEguPC9hdXRob3I+PGF1dGhv
cj5WZWlieSwgRy48L2F1dGhvcj48YXV0aG9yPlJlaXRlciwgUy4gQy48L2F1dGhvcj48YXV0aG9y
PkJlcmxlLCBKLiBPLjwvYXV0aG9yPjxhdXRob3I+RGFsdHZlaXQsIEEuIEsuPC9hdXRob3I+PGF1
dGhvcj5TcGlnc2V0LCBPLjwvYXV0aG9yPjxhdXRob3I+RW5nZWxzZW4sIEIuIEEuPC9hdXRob3I+
PGF1dGhvcj5HaWxodXMsIE4uIEUuPC9hdXRob3I+PC9hdXRob3JzPjwvY29udHJpYnV0b3JzPjxh
dXRoLWFkZHJlc3M+QmpvcmssIE1hcnRlIEhlbGVuZS4gRGVwYXJ0bWVudCBvZiBDbGluaWNhbCBN
ZWRpY2luZSwgVW5pdmVyc2l0eSBvZiBCZXJnZW4sIEJlcmdlbiwgTm9yd2F5OyBEZXBhcnRtZW50
IG9mIE5ldXJvbG9neSwgSGF1a2VsYW5kIFVuaXZlcnNpdHkgSG9zcGl0YWwsIEJlcmdlbiwgTm9y
d2F5LjwvYXV0aC1hZGRyZXNzPjx0aXRsZXM+PHRpdGxlPkRlcHJlc3Npb24gYW5kIGFueGlldHkg
aW4gd29tZW4gd2l0aCBlcGlsZXBzeSBkdXJpbmcgcHJlZ25hbmN5IGFuZCBhZnRlciBkZWxpdmVy
eTogYSBwcm9zcGVjdGl2ZSBwb3B1bGF0aW9uLWJhc2VkIGNvaG9ydCBzdHVkeSBvbiBmcmVxdWVu
Y3ksIHJpc2sgZmFjdG9ycywgbWVkaWNhdGlvbiwgYW5kIHByb2dub3NpczwvdGl0bGU+PHNlY29u
ZGFyeS10aXRsZT5FcGlsZXBzaWE8L3NlY29uZGFyeS10aXRsZT48L3RpdGxlcz48cGVyaW9kaWNh
bD48ZnVsbC10aXRsZT5FcGlsZXBzaWE8L2Z1bGwtdGl0bGU+PC9wZXJpb2RpY2FsPjxwYWdlcz4y
OC0zOTwvcGFnZXM+PHZvbHVtZT41Njwvdm9sdW1lPjxudW1iZXI+MTwvbnVtYmVyPjxkYXRlcz48
eWVhcj4yMDE1PC95ZWFyPjwvZGF0ZXM+PGFjY2Vzc2lvbi1udW0+MjU1MjQxNjA8L2FjY2Vzc2lv
bi1udW0+PHdvcmstdHlwZT5SZXNlYXJjaCBTdXBwb3J0LCBOLkkuSC4sIEV4dHJhbXVyYWwmI3hE
O1Jlc2VhcmNoIFN1cHBvcnQsIE5vbi1VLlMuIEdvdiZhcG9zO3Q8L3dvcmstdHlwZT48dXJscz48
cmVsYXRlZC11cmxzPjx1cmw+aHR0cHM6Ly9vdmlkc3Aub3ZpZC5jb20vb3ZpZHdlYi5jZ2k/VD1K
UyZhbXA7Q1NDPVkmYW1wO05FV1M9TiZhbXA7UEFHRT1mdWxsdGV4dCZhbXA7RD1tZWQxMiZhbXA7
QU49MjU1MjQxNjA8L3VybD48dXJsPmh0dHBzOi8vbmhzLXNjb3QtcHJpbW8uaG9zdGVkLmV4bGli
cmlzZ3JvdXAuY29tL29wZW51cmwvNDROSFNTX0lOU1QvNDROSFNTX0lOU1Rfc2VydmljZXNfcGFn
ZT9zaWQ9T1ZJRDptZWRsaW5lJmFtcDtpZD1wbWlkOjI1NTI0MTYwJmFtcDtpZD1kb2k6MTAuMTEx
MSUyRmVwaS4xMjg4NCZhbXA7aXNzbj0wMDEzLTk1ODAmYW1wO2lzYm49JmFtcDt2b2x1bWU9NTYm
YW1wO2lzc3VlPTEmYW1wO3NwYWdlPTI4JmFtcDtwYWdlcz0yOC0zOSZhbXA7ZGF0ZT0yMDE1JmFt
cDt0aXRsZT1FcGlsZXBzaWEmYW1wO2F0aXRsZT1EZXByZXNzaW9uK2FuZCthbnhpZXR5K2luK3dv
bWVuK3dpdGgrZXBpbGVwc3krZHVyaW5nK3ByZWduYW5jeSthbmQrYWZ0ZXIrZGVsaXZlcnklM0Er
YStwcm9zcGVjdGl2ZStwb3B1bGF0aW9uLWJhc2VkK2NvaG9ydCtzdHVkeStvbitmcmVxdWVuY3kl
MkMrcmlzaytmYWN0b3JzJTJDK21lZGljYXRpb24lMkMrYW5kK3Byb2dub3Npcy4mYW1wO2F1bGFz
dD1Cam9yayZhbXA7cGlkPSUzQ2F1dGhvciUzRUJqb3JrK01IJTNCVmVpYnkrRyUzQlJlaXRlcitT
QyUzQkJlcmxlK0pPJTNCRGFsdHZlaXQrQUslM0JTcGlnc2V0K08lM0JFbmdlbHNlbitCQSUzQkdp
bGh1cytORSUzQyUyRmF1dGhvciUzRSUzQ0FOJTNFMjU1MjQxNjAlM0MlMkZBTiUzRSUzQ0RUJTNF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aWRlcj48L3JlY29yZD48L0NpdGU+PC9FbmROb3RlPn==
</w:fldData>
              </w:fldChar>
            </w:r>
            <w:r w:rsidR="00E42A84">
              <w:rPr>
                <w:rFonts w:ascii="Segoe UI" w:hAnsi="Segoe UI" w:cs="Segoe UI"/>
                <w:color w:val="auto"/>
                <w:sz w:val="22"/>
                <w:lang w:val="en-GB"/>
              </w:rPr>
              <w:instrText xml:space="preserve"> ADDIN EN.CITE </w:instrText>
            </w:r>
            <w:r w:rsidR="00E42A84">
              <w:rPr>
                <w:rFonts w:ascii="Segoe UI" w:hAnsi="Segoe UI" w:cs="Segoe UI"/>
                <w:color w:val="auto"/>
                <w:sz w:val="22"/>
                <w:lang w:val="en-GB"/>
              </w:rPr>
              <w:fldChar w:fldCharType="begin">
                <w:fldData xml:space="preserve">PEVuZE5vdGU+PENpdGU+PEF1dGhvcj5Cam9yazwvQXV0aG9yPjxZZWFyPjIwMTU8L1llYXI+PFJl
Y051bT4yODQ1PC9SZWNOdW0+PERpc3BsYXlUZXh0PjxzdHlsZSBmYWNlPSJzdXBlcnNjcmlwdCI+
OTwvc3R5bGU+PC9EaXNwbGF5VGV4dD48cmVjb3JkPjxyZWMtbnVtYmVyPjI4NDU8L3JlYy1udW1i
ZXI+PGZvcmVpZ24ta2V5cz48a2V5IGFwcD0iRU4iIGRiLWlkPSI5ZHd3cHd3emZ2OTl2aWVweHNi
NXRhdjl6NWU5OXd4NWV4NTAiIHRpbWVzdGFtcD0iMTY1NDE2NDE0NCI+Mjg0NTwva2V5PjwvZm9y
ZWlnbi1rZXlzPjxyZWYtdHlwZSBuYW1lPSJKb3VybmFsIEFydGljbGUiPjE3PC9yZWYtdHlwZT48
Y29udHJpYnV0b3JzPjxhdXRob3JzPjxhdXRob3I+QmpvcmssIE0uIEguPC9hdXRob3I+PGF1dGhv
cj5WZWlieSwgRy48L2F1dGhvcj48YXV0aG9yPlJlaXRlciwgUy4gQy48L2F1dGhvcj48YXV0aG9y
PkJlcmxlLCBKLiBPLjwvYXV0aG9yPjxhdXRob3I+RGFsdHZlaXQsIEEuIEsuPC9hdXRob3I+PGF1
dGhvcj5TcGlnc2V0LCBPLjwvYXV0aG9yPjxhdXRob3I+RW5nZWxzZW4sIEIuIEEuPC9hdXRob3I+
PGF1dGhvcj5HaWxodXMsIE4uIEUuPC9hdXRob3I+PC9hdXRob3JzPjwvY29udHJpYnV0b3JzPjxh
dXRoLWFkZHJlc3M+QmpvcmssIE1hcnRlIEhlbGVuZS4gRGVwYXJ0bWVudCBvZiBDbGluaWNhbCBN
ZWRpY2luZSwgVW5pdmVyc2l0eSBvZiBCZXJnZW4sIEJlcmdlbiwgTm9yd2F5OyBEZXBhcnRtZW50
IG9mIE5ldXJvbG9neSwgSGF1a2VsYW5kIFVuaXZlcnNpdHkgSG9zcGl0YWwsIEJlcmdlbiwgTm9y
d2F5LjwvYXV0aC1hZGRyZXNzPjx0aXRsZXM+PHRpdGxlPkRlcHJlc3Npb24gYW5kIGFueGlldHkg
aW4gd29tZW4gd2l0aCBlcGlsZXBzeSBkdXJpbmcgcHJlZ25hbmN5IGFuZCBhZnRlciBkZWxpdmVy
eTogYSBwcm9zcGVjdGl2ZSBwb3B1bGF0aW9uLWJhc2VkIGNvaG9ydCBzdHVkeSBvbiBmcmVxdWVu
Y3ksIHJpc2sgZmFjdG9ycywgbWVkaWNhdGlvbiwgYW5kIHByb2dub3NpczwvdGl0bGU+PHNlY29u
ZGFyeS10aXRsZT5FcGlsZXBzaWE8L3NlY29uZGFyeS10aXRsZT48L3RpdGxlcz48cGVyaW9kaWNh
bD48ZnVsbC10aXRsZT5FcGlsZXBzaWE8L2Z1bGwtdGl0bGU+PC9wZXJpb2RpY2FsPjxwYWdlcz4y
OC0zOTwvcGFnZXM+PHZvbHVtZT41Njwvdm9sdW1lPjxudW1iZXI+MTwvbnVtYmVyPjxkYXRlcz48
eWVhcj4yMDE1PC95ZWFyPjwvZGF0ZXM+PGFjY2Vzc2lvbi1udW0+MjU1MjQxNjA8L2FjY2Vzc2lv
bi1udW0+PHdvcmstdHlwZT5SZXNlYXJjaCBTdXBwb3J0LCBOLkkuSC4sIEV4dHJhbXVyYWwmI3hE
O1Jlc2VhcmNoIFN1cHBvcnQsIE5vbi1VLlMuIEdvdiZhcG9zO3Q8L3dvcmstdHlwZT48dXJscz48
cmVsYXRlZC11cmxzPjx1cmw+aHR0cHM6Ly9vdmlkc3Aub3ZpZC5jb20vb3ZpZHdlYi5jZ2k/VD1K
UyZhbXA7Q1NDPVkmYW1wO05FV1M9TiZhbXA7UEFHRT1mdWxsdGV4dCZhbXA7RD1tZWQxMiZhbXA7
QU49MjU1MjQxNjA8L3VybD48dXJsPmh0dHBzOi8vbmhzLXNjb3QtcHJpbW8uaG9zdGVkLmV4bGli
cmlzZ3JvdXAuY29tL29wZW51cmwvNDROSFNTX0lOU1QvNDROSFNTX0lOU1Rfc2VydmljZXNfcGFn
ZT9zaWQ9T1ZJRDptZWRsaW5lJmFtcDtpZD1wbWlkOjI1NTI0MTYwJmFtcDtpZD1kb2k6MTAuMTEx
MSUyRmVwaS4xMjg4NCZhbXA7aXNzbj0wMDEzLTk1ODAmYW1wO2lzYm49JmFtcDt2b2x1bWU9NTYm
YW1wO2lzc3VlPTEmYW1wO3NwYWdlPTI4JmFtcDtwYWdlcz0yOC0zOSZhbXA7ZGF0ZT0yMDE1JmFt
cDt0aXRsZT1FcGlsZXBzaWEmYW1wO2F0aXRsZT1EZXByZXNzaW9uK2FuZCthbnhpZXR5K2luK3dv
bWVuK3dpdGgrZXBpbGVwc3krZHVyaW5nK3ByZWduYW5jeSthbmQrYWZ0ZXIrZGVsaXZlcnklM0Er
YStwcm9zcGVjdGl2ZStwb3B1bGF0aW9uLWJhc2VkK2NvaG9ydCtzdHVkeStvbitmcmVxdWVuY3kl
MkMrcmlzaytmYWN0b3JzJTJDK21lZGljYXRpb24lMkMrYW5kK3Byb2dub3Npcy4mYW1wO2F1bGFz
dD1Cam9yayZhbXA7cGlkPSUzQ2F1dGhvciUzRUJqb3JrK01IJTNCVmVpYnkrRyUzQlJlaXRlcitT
QyUzQkJlcmxlK0pPJTNCRGFsdHZlaXQrQUslM0JTcGlnc2V0K08lM0JFbmdlbHNlbitCQSUzQkdp
bGh1cytORSUzQyUyRmF1dGhvciUzRSUzQ0FOJTNFMjU1MjQxNjAlM0MlMkZBTiUzRSUzQ0RUJTNF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aWRlcj48L3JlY29yZD48L0NpdGU+PC9FbmROb3RlPn==
</w:fldData>
              </w:fldChar>
            </w:r>
            <w:r w:rsidR="00E42A84">
              <w:rPr>
                <w:rFonts w:ascii="Segoe UI" w:hAnsi="Segoe UI" w:cs="Segoe UI"/>
                <w:color w:val="auto"/>
                <w:sz w:val="22"/>
                <w:lang w:val="en-GB"/>
              </w:rPr>
              <w:instrText xml:space="preserve"> ADDIN EN.CITE.DATA </w:instrText>
            </w:r>
            <w:r w:rsidR="00E42A84">
              <w:rPr>
                <w:rFonts w:ascii="Segoe UI" w:hAnsi="Segoe UI" w:cs="Segoe UI"/>
                <w:color w:val="auto"/>
                <w:sz w:val="22"/>
                <w:lang w:val="en-GB"/>
              </w:rPr>
            </w:r>
            <w:r w:rsidR="00E42A84">
              <w:rPr>
                <w:rFonts w:ascii="Segoe UI" w:hAnsi="Segoe UI" w:cs="Segoe UI"/>
                <w:color w:val="auto"/>
                <w:sz w:val="22"/>
                <w:lang w:val="en-GB"/>
              </w:rPr>
              <w:fldChar w:fldCharType="end"/>
            </w:r>
            <w:r w:rsidR="003F2320">
              <w:rPr>
                <w:rFonts w:ascii="Segoe UI" w:hAnsi="Segoe UI" w:cs="Segoe UI"/>
                <w:color w:val="auto"/>
                <w:sz w:val="22"/>
                <w:lang w:val="en-GB"/>
              </w:rPr>
            </w:r>
            <w:r w:rsidR="003F2320">
              <w:rPr>
                <w:rFonts w:ascii="Segoe UI" w:hAnsi="Segoe UI" w:cs="Segoe UI"/>
                <w:color w:val="auto"/>
                <w:sz w:val="22"/>
                <w:lang w:val="en-GB"/>
              </w:rPr>
              <w:fldChar w:fldCharType="separate"/>
            </w:r>
            <w:r w:rsidR="00E42A84" w:rsidRPr="00E42A84">
              <w:rPr>
                <w:rFonts w:ascii="Segoe UI" w:hAnsi="Segoe UI" w:cs="Segoe UI"/>
                <w:noProof/>
                <w:color w:val="auto"/>
                <w:sz w:val="22"/>
                <w:vertAlign w:val="superscript"/>
                <w:lang w:val="en-GB"/>
              </w:rPr>
              <w:t>9</w:t>
            </w:r>
            <w:r w:rsidR="003F2320">
              <w:rPr>
                <w:rFonts w:ascii="Segoe UI" w:hAnsi="Segoe UI" w:cs="Segoe UI"/>
                <w:color w:val="auto"/>
                <w:sz w:val="22"/>
                <w:lang w:val="en-GB"/>
              </w:rPr>
              <w:fldChar w:fldCharType="end"/>
            </w:r>
          </w:p>
          <w:p w14:paraId="65198EFD" w14:textId="77777777" w:rsidR="009946F3" w:rsidRDefault="009946F3" w:rsidP="003F2320">
            <w:pPr>
              <w:spacing w:before="120" w:after="120" w:line="264" w:lineRule="auto"/>
              <w:rPr>
                <w:rFonts w:ascii="Segoe UI" w:hAnsi="Segoe UI" w:cs="Segoe UI"/>
                <w:color w:val="auto"/>
                <w:sz w:val="22"/>
                <w:lang w:val="en-GB"/>
              </w:rPr>
            </w:pPr>
          </w:p>
          <w:p w14:paraId="5AA14D07" w14:textId="49931F2D" w:rsidR="009946F3" w:rsidRPr="00EE7C62" w:rsidRDefault="009946F3" w:rsidP="00E42A84">
            <w:pPr>
              <w:spacing w:before="120" w:after="120" w:line="264" w:lineRule="auto"/>
              <w:rPr>
                <w:rFonts w:cs="Calibri Light"/>
                <w:szCs w:val="24"/>
              </w:rPr>
            </w:pPr>
            <w:r>
              <w:rPr>
                <w:rFonts w:ascii="Segoe UI" w:hAnsi="Segoe UI" w:cs="Segoe UI"/>
                <w:color w:val="auto"/>
                <w:sz w:val="22"/>
                <w:lang w:val="en-GB"/>
              </w:rPr>
              <w:t>A study from the United States concluded that women with disabilities are at increase of stressful life events, which leads to increased risk of postpartum depression.</w:t>
            </w:r>
            <w:r>
              <w:rPr>
                <w:rFonts w:ascii="Segoe UI" w:hAnsi="Segoe UI" w:cs="Segoe UI"/>
                <w:color w:val="auto"/>
                <w:sz w:val="22"/>
                <w:lang w:val="en-GB"/>
              </w:rPr>
              <w:fldChar w:fldCharType="begin"/>
            </w:r>
            <w:r w:rsidR="00E42A84">
              <w:rPr>
                <w:rFonts w:ascii="Segoe UI" w:hAnsi="Segoe UI" w:cs="Segoe UI"/>
                <w:color w:val="auto"/>
                <w:sz w:val="22"/>
                <w:lang w:val="en-GB"/>
              </w:rPr>
              <w:instrText xml:space="preserve"> ADDIN EN.CITE &lt;EndNote&gt;&lt;Cite&gt;&lt;Author&gt;Booth&lt;/Author&gt;&lt;Year&gt;2020&lt;/Year&gt;&lt;RecNum&gt;3735&lt;/RecNum&gt;&lt;DisplayText&gt;&lt;style face="superscript"&gt;10&lt;/style&gt;&lt;/DisplayText&gt;&lt;record&gt;&lt;rec-number&gt;3735&lt;/rec-number&gt;&lt;foreign-keys&gt;&lt;key app="EN" db-id="9dwwpwwzfv99viepxsb5tav9z5e99wx5ex50" timestamp="1654164421"&gt;3735&lt;/key&gt;&lt;/foreign-keys&gt;&lt;ref-type name="Journal Article"&gt;17&lt;/ref-type&gt;&lt;contributors&gt;&lt;authors&gt;&lt;author&gt;Booth, E.&lt;/author&gt;&lt;author&gt;Kitsantas, P.&lt;/author&gt;&lt;/authors&gt;&lt;/contributors&gt;&lt;auth-address&gt;(Booth, Kitsantas) Department of Health Administration and Policy, College of Health and Human Services, George Mason University, Fairfax, VA 22030, United States&lt;/auth-address&gt;&lt;titles&gt;&lt;title&gt;Stressful Life Events and Postpartum Depression in Women with Disabilities&lt;/title&gt;&lt;secondary-title&gt;Annals of Epidemiology&lt;/secondary-title&gt;&lt;/titles&gt;&lt;periodical&gt;&lt;full-title&gt;Annals of Epidemiology&lt;/full-title&gt;&lt;/periodical&gt;&lt;pages&gt;103&lt;/pages&gt;&lt;volume&gt;52&lt;/volume&gt;&lt;dates&gt;&lt;year&gt;2020&lt;/year&gt;&lt;pub-dates&gt;&lt;date&gt;December&lt;/date&gt;&lt;/pub-dates&gt;&lt;/dates&gt;&lt;accession-num&gt;2008334661&lt;/accession-num&gt;&lt;urls&gt;&lt;related-urls&gt;&lt;url&gt;https://ovidsp.ovid.com/ovidweb.cgi?T=JS&amp;amp;CSC=Y&amp;amp;NEWS=N&amp;amp;PAGE=fulltext&amp;amp;D=emed22&amp;amp;AN=2008334661&lt;/url&gt;&lt;url&gt;https://nhs-scot-primo.hosted.exlibrisgroup.com/openurl/44NHSS_INST/44NHSS_INST_services_page?sid=OVID:embase&amp;amp;id=pmid:&amp;amp;id=doi:10.1016%2Fj.annepidem.2020.08.023&amp;amp;issn=1047-2797&amp;amp;isbn=&amp;amp;volume=52&amp;amp;issue=&amp;amp;spage=103&amp;amp;pages=103&amp;amp;date=2020&amp;amp;title=Annals+of+Epidemiology&amp;amp;atitle=Stressful+Life+Events+and+Postpartum+Depression+in+Women+with+Disabilities&amp;amp;aulast=Booth&amp;amp;pid=%3Cauthor%3EBooth+E.%3BKitsantas+P.%3C%2Fauthor%3E%3CAN%3E2008334661%3C%2FAN%3E%3CDT%3EConference+Abstract%3C%2FDT%3E&lt;/url&gt;&lt;/related-urls&gt;&lt;/urls&gt;&lt;remote-database-name&gt;Embase&lt;/remote-database-name&gt;&lt;remote-database-provider&gt;Ovid Technologies&lt;/remote-database-provider&gt;&lt;/record&gt;&lt;/Cite&gt;&lt;/EndNote&gt;</w:instrText>
            </w:r>
            <w:r>
              <w:rPr>
                <w:rFonts w:ascii="Segoe UI" w:hAnsi="Segoe UI" w:cs="Segoe UI"/>
                <w:color w:val="auto"/>
                <w:sz w:val="22"/>
                <w:lang w:val="en-GB"/>
              </w:rPr>
              <w:fldChar w:fldCharType="separate"/>
            </w:r>
            <w:r w:rsidR="00E42A84" w:rsidRPr="00E42A84">
              <w:rPr>
                <w:rFonts w:ascii="Segoe UI" w:hAnsi="Segoe UI" w:cs="Segoe UI"/>
                <w:noProof/>
                <w:color w:val="auto"/>
                <w:sz w:val="22"/>
                <w:vertAlign w:val="superscript"/>
                <w:lang w:val="en-GB"/>
              </w:rPr>
              <w:t>10</w:t>
            </w:r>
            <w:r>
              <w:rPr>
                <w:rFonts w:ascii="Segoe UI" w:hAnsi="Segoe UI" w:cs="Segoe UI"/>
                <w:color w:val="auto"/>
                <w:sz w:val="22"/>
                <w:lang w:val="en-GB"/>
              </w:rPr>
              <w:fldChar w:fldCharType="end"/>
            </w:r>
          </w:p>
        </w:tc>
      </w:tr>
      <w:tr w:rsidR="00B645C8" w:rsidRPr="00D03BFF" w14:paraId="307EF769" w14:textId="77777777" w:rsidTr="00534D8C">
        <w:trPr>
          <w:trHeight w:val="538"/>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3282507D"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Neutral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4C56942A" w14:textId="77777777" w:rsidR="00B645C8" w:rsidRPr="00D03BFF" w:rsidRDefault="00B645C8" w:rsidP="00354098">
            <w:pPr>
              <w:pStyle w:val="ListParagraph"/>
              <w:spacing w:before="120" w:after="120" w:line="264" w:lineRule="auto"/>
              <w:ind w:left="360"/>
              <w:rPr>
                <w:rFonts w:cs="Calibri Light"/>
                <w:szCs w:val="24"/>
              </w:rPr>
            </w:pPr>
          </w:p>
        </w:tc>
      </w:tr>
    </w:tbl>
    <w:p w14:paraId="11E63D0E" w14:textId="77777777" w:rsidR="00B645C8" w:rsidRPr="00D03BFF" w:rsidRDefault="00B645C8" w:rsidP="00B645C8">
      <w:pPr>
        <w:spacing w:before="120" w:after="120" w:line="264" w:lineRule="auto"/>
        <w:rPr>
          <w:rFonts w:cs="Calibri Light"/>
          <w:szCs w:val="24"/>
        </w:rPr>
      </w:pPr>
    </w:p>
    <w:tbl>
      <w:tblPr>
        <w:tblW w:w="5000" w:type="pct"/>
        <w:tblBorders>
          <w:top w:val="single" w:sz="12" w:space="0" w:color="auto"/>
          <w:bottom w:val="single" w:sz="12" w:space="0" w:color="auto"/>
          <w:insideH w:val="single" w:sz="12" w:space="0" w:color="7F7F7F"/>
        </w:tblBorders>
        <w:tblLayout w:type="fixed"/>
        <w:tblLook w:val="04A0" w:firstRow="1" w:lastRow="0" w:firstColumn="1" w:lastColumn="0" w:noHBand="0" w:noVBand="1"/>
      </w:tblPr>
      <w:tblGrid>
        <w:gridCol w:w="673"/>
        <w:gridCol w:w="2378"/>
        <w:gridCol w:w="6015"/>
      </w:tblGrid>
      <w:tr w:rsidR="00B645C8" w:rsidRPr="00D03BFF" w14:paraId="42520848" w14:textId="77777777" w:rsidTr="00534D8C">
        <w:trPr>
          <w:cantSplit/>
          <w:trHeight w:val="940"/>
        </w:trPr>
        <w:tc>
          <w:tcPr>
            <w:tcW w:w="709" w:type="dxa"/>
            <w:tcBorders>
              <w:top w:val="nil"/>
              <w:bottom w:val="nil"/>
              <w:right w:val="nil"/>
            </w:tcBorders>
            <w:shd w:val="clear" w:color="auto" w:fill="323E4F"/>
            <w:vAlign w:val="center"/>
          </w:tcPr>
          <w:p w14:paraId="48C1079F"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noProof/>
                <w:szCs w:val="24"/>
                <w:lang w:val="en-GB" w:eastAsia="en-GB"/>
              </w:rPr>
              <w:drawing>
                <wp:inline distT="0" distB="0" distL="0" distR="0" wp14:anchorId="37677EB9" wp14:editId="187540C6">
                  <wp:extent cx="314325" cy="366395"/>
                  <wp:effectExtent l="0" t="0" r="9525" b="0"/>
                  <wp:docPr id="84" name="Picture 11" descr="Image result for gender reassignm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ender reassignment pn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70000"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314325" cy="366395"/>
                          </a:xfrm>
                          <a:prstGeom prst="rect">
                            <a:avLst/>
                          </a:prstGeom>
                          <a:noFill/>
                          <a:ln>
                            <a:noFill/>
                          </a:ln>
                        </pic:spPr>
                      </pic:pic>
                    </a:graphicData>
                  </a:graphic>
                </wp:inline>
              </w:drawing>
            </w:r>
          </w:p>
        </w:tc>
        <w:tc>
          <w:tcPr>
            <w:tcW w:w="2552" w:type="dxa"/>
            <w:tcBorders>
              <w:top w:val="nil"/>
              <w:left w:val="nil"/>
              <w:bottom w:val="nil"/>
              <w:right w:val="nil"/>
            </w:tcBorders>
            <w:shd w:val="clear" w:color="auto" w:fill="323E4F"/>
            <w:vAlign w:val="center"/>
          </w:tcPr>
          <w:p w14:paraId="304E27D1" w14:textId="77777777" w:rsidR="00B645C8" w:rsidRPr="00D03BFF" w:rsidRDefault="00B645C8" w:rsidP="00F93663">
            <w:pPr>
              <w:spacing w:before="120" w:after="120" w:line="264" w:lineRule="auto"/>
              <w:rPr>
                <w:rFonts w:cs="Calibri Light"/>
                <w:b/>
                <w:noProof/>
                <w:color w:val="FFFFFF"/>
                <w:szCs w:val="24"/>
                <w:lang w:eastAsia="en-GB"/>
              </w:rPr>
            </w:pPr>
            <w:r w:rsidRPr="00D03BFF">
              <w:rPr>
                <w:rFonts w:cs="Calibri Light"/>
                <w:b/>
                <w:noProof/>
                <w:color w:val="FFFFFF"/>
                <w:szCs w:val="24"/>
                <w:lang w:eastAsia="en-GB"/>
              </w:rPr>
              <w:t>Gender Reassignment</w:t>
            </w:r>
          </w:p>
        </w:tc>
        <w:tc>
          <w:tcPr>
            <w:tcW w:w="6485" w:type="dxa"/>
            <w:tcBorders>
              <w:top w:val="single" w:sz="4" w:space="0" w:color="auto"/>
              <w:left w:val="nil"/>
              <w:bottom w:val="single" w:sz="4" w:space="0" w:color="auto"/>
              <w:right w:val="single" w:sz="4" w:space="0" w:color="auto"/>
            </w:tcBorders>
            <w:shd w:val="clear" w:color="auto" w:fill="auto"/>
            <w:vAlign w:val="center"/>
          </w:tcPr>
          <w:p w14:paraId="415A5A96" w14:textId="3B2D4BE6" w:rsidR="00B645C8" w:rsidRPr="00D03BFF" w:rsidRDefault="007C32CC" w:rsidP="00F93663">
            <w:pPr>
              <w:spacing w:before="120" w:after="120" w:line="264" w:lineRule="auto"/>
              <w:rPr>
                <w:rFonts w:cs="Calibri Light"/>
                <w:color w:val="262626"/>
                <w:szCs w:val="24"/>
              </w:rPr>
            </w:pPr>
            <w:r>
              <w:rPr>
                <w:rFonts w:cs="Calibri Light"/>
                <w:color w:val="262626"/>
                <w:szCs w:val="24"/>
              </w:rPr>
              <w:t xml:space="preserve">Think </w:t>
            </w:r>
            <w:r w:rsidR="00B645C8" w:rsidRPr="00D03BFF">
              <w:rPr>
                <w:rFonts w:cs="Calibri Light"/>
                <w:color w:val="262626"/>
                <w:szCs w:val="24"/>
              </w:rPr>
              <w:t>about trans / transgender people - anyone whose gender does not match the sex they were assigned at birth.</w:t>
            </w:r>
          </w:p>
        </w:tc>
      </w:tr>
      <w:tr w:rsidR="00B645C8" w:rsidRPr="00D03BFF" w14:paraId="4088E888" w14:textId="77777777" w:rsidTr="00534D8C">
        <w:trPr>
          <w:trHeight w:val="536"/>
        </w:trPr>
        <w:tc>
          <w:tcPr>
            <w:tcW w:w="3261" w:type="dxa"/>
            <w:gridSpan w:val="2"/>
            <w:tcBorders>
              <w:top w:val="nil"/>
              <w:left w:val="single" w:sz="4" w:space="0" w:color="auto"/>
              <w:bottom w:val="single" w:sz="4" w:space="0" w:color="auto"/>
              <w:right w:val="single" w:sz="4" w:space="0" w:color="auto"/>
            </w:tcBorders>
            <w:shd w:val="clear" w:color="auto" w:fill="BDD6EE"/>
          </w:tcPr>
          <w:p w14:paraId="60147930"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Positive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0C7A07C6" w14:textId="77777777" w:rsidR="00B645C8" w:rsidRPr="00D03BFF" w:rsidRDefault="00AF7415" w:rsidP="00354098">
            <w:pPr>
              <w:pStyle w:val="ListParagraph"/>
              <w:spacing w:before="120" w:after="120" w:line="264" w:lineRule="auto"/>
              <w:ind w:left="360"/>
              <w:rPr>
                <w:rFonts w:cs="Calibri Light"/>
                <w:color w:val="262626"/>
                <w:szCs w:val="24"/>
              </w:rPr>
            </w:pPr>
            <w:hyperlink r:id="rId42" w:history="1"/>
          </w:p>
        </w:tc>
      </w:tr>
      <w:tr w:rsidR="00B645C8" w:rsidRPr="00D03BFF" w14:paraId="513F3A90" w14:textId="77777777" w:rsidTr="00534D8C">
        <w:trPr>
          <w:trHeight w:val="474"/>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5F4D8CAF"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Negative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3D1B0944" w14:textId="77777777" w:rsidR="00B645C8" w:rsidRPr="00D03BFF" w:rsidRDefault="00B645C8" w:rsidP="00354098">
            <w:pPr>
              <w:pStyle w:val="ListParagraph"/>
              <w:spacing w:before="120" w:after="120" w:line="264" w:lineRule="auto"/>
              <w:ind w:left="360"/>
              <w:rPr>
                <w:rFonts w:cs="Calibri Light"/>
                <w:szCs w:val="24"/>
              </w:rPr>
            </w:pPr>
          </w:p>
        </w:tc>
      </w:tr>
      <w:tr w:rsidR="00B645C8" w:rsidRPr="00D03BFF" w14:paraId="5AA7A88B" w14:textId="77777777" w:rsidTr="00534D8C">
        <w:trPr>
          <w:trHeight w:val="538"/>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01B67D62"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Neutral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50F4CEA0" w14:textId="1AF72DFF" w:rsidR="00B645C8" w:rsidRPr="00937568" w:rsidRDefault="00E42A84" w:rsidP="00E42A84">
            <w:pPr>
              <w:spacing w:before="120" w:after="120" w:line="264" w:lineRule="auto"/>
              <w:rPr>
                <w:rFonts w:cs="Calibri Light"/>
                <w:szCs w:val="24"/>
              </w:rPr>
            </w:pPr>
            <w:r>
              <w:rPr>
                <w:rFonts w:cs="Calibri Light"/>
                <w:szCs w:val="24"/>
              </w:rPr>
              <w:t>No evidence identified, but gestational fathers may be affected by perinatal mental health disorders.</w:t>
            </w:r>
          </w:p>
        </w:tc>
      </w:tr>
    </w:tbl>
    <w:p w14:paraId="6CF9B3DC" w14:textId="77777777" w:rsidR="00B645C8" w:rsidRPr="00D03BFF" w:rsidRDefault="00B645C8" w:rsidP="00B645C8">
      <w:pPr>
        <w:spacing w:before="120" w:after="120" w:line="264" w:lineRule="auto"/>
        <w:rPr>
          <w:rFonts w:cs="Calibri Light"/>
          <w:szCs w:val="24"/>
        </w:rPr>
      </w:pPr>
    </w:p>
    <w:tbl>
      <w:tblPr>
        <w:tblW w:w="5000" w:type="pct"/>
        <w:tblBorders>
          <w:top w:val="single" w:sz="12" w:space="0" w:color="auto"/>
          <w:bottom w:val="single" w:sz="12" w:space="0" w:color="auto"/>
          <w:insideH w:val="single" w:sz="12" w:space="0" w:color="7F7F7F"/>
        </w:tblBorders>
        <w:tblLayout w:type="fixed"/>
        <w:tblLook w:val="04A0" w:firstRow="1" w:lastRow="0" w:firstColumn="1" w:lastColumn="0" w:noHBand="0" w:noVBand="1"/>
      </w:tblPr>
      <w:tblGrid>
        <w:gridCol w:w="726"/>
        <w:gridCol w:w="2325"/>
        <w:gridCol w:w="6015"/>
      </w:tblGrid>
      <w:tr w:rsidR="00B645C8" w:rsidRPr="00D03BFF" w14:paraId="29D96BA0" w14:textId="77777777" w:rsidTr="00534D8C">
        <w:trPr>
          <w:cantSplit/>
          <w:trHeight w:val="940"/>
        </w:trPr>
        <w:tc>
          <w:tcPr>
            <w:tcW w:w="766" w:type="dxa"/>
            <w:tcBorders>
              <w:top w:val="nil"/>
              <w:bottom w:val="nil"/>
              <w:right w:val="nil"/>
            </w:tcBorders>
            <w:shd w:val="clear" w:color="auto" w:fill="323E4F"/>
            <w:vAlign w:val="center"/>
          </w:tcPr>
          <w:p w14:paraId="4275F72F"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noProof/>
                <w:szCs w:val="24"/>
                <w:lang w:val="en-GB" w:eastAsia="en-GB"/>
              </w:rPr>
              <w:drawing>
                <wp:inline distT="0" distB="0" distL="0" distR="0" wp14:anchorId="65429CEE" wp14:editId="478B4EB9">
                  <wp:extent cx="368300" cy="368300"/>
                  <wp:effectExtent l="0" t="0" r="0" b="0"/>
                  <wp:docPr id="83" name="Picture 13" descr="Image result for marriage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rriage icon png"/>
                          <pic:cNvPicPr>
                            <a:picLocks noChangeAspect="1" noChangeArrowheads="1"/>
                          </pic:cNvPicPr>
                        </pic:nvPicPr>
                        <pic:blipFill>
                          <a:blip r:embed="rId43" cstate="print">
                            <a:lum bright="70000" contrast="-7000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2495" w:type="dxa"/>
            <w:tcBorders>
              <w:top w:val="nil"/>
              <w:left w:val="nil"/>
              <w:bottom w:val="nil"/>
              <w:right w:val="nil"/>
            </w:tcBorders>
            <w:shd w:val="clear" w:color="auto" w:fill="323E4F"/>
            <w:vAlign w:val="center"/>
          </w:tcPr>
          <w:p w14:paraId="42988E15" w14:textId="77777777" w:rsidR="00B645C8" w:rsidRPr="00D03BFF" w:rsidRDefault="00B645C8" w:rsidP="00F93663">
            <w:pPr>
              <w:spacing w:before="120" w:after="120" w:line="264" w:lineRule="auto"/>
              <w:rPr>
                <w:rFonts w:cs="Calibri Light"/>
                <w:b/>
                <w:noProof/>
                <w:color w:val="FFFFFF"/>
                <w:szCs w:val="24"/>
                <w:lang w:eastAsia="en-GB"/>
              </w:rPr>
            </w:pPr>
            <w:r w:rsidRPr="00D03BFF">
              <w:rPr>
                <w:rFonts w:cs="Calibri Light"/>
                <w:b/>
                <w:noProof/>
                <w:color w:val="FFFFFF"/>
                <w:szCs w:val="24"/>
                <w:lang w:eastAsia="en-GB"/>
              </w:rPr>
              <w:t>Marriage &amp; Civil Partnership</w:t>
            </w:r>
          </w:p>
        </w:tc>
        <w:tc>
          <w:tcPr>
            <w:tcW w:w="6485" w:type="dxa"/>
            <w:tcBorders>
              <w:top w:val="single" w:sz="4" w:space="0" w:color="auto"/>
              <w:left w:val="nil"/>
              <w:bottom w:val="single" w:sz="4" w:space="0" w:color="auto"/>
              <w:right w:val="single" w:sz="4" w:space="0" w:color="auto"/>
            </w:tcBorders>
            <w:shd w:val="clear" w:color="auto" w:fill="auto"/>
            <w:vAlign w:val="center"/>
          </w:tcPr>
          <w:p w14:paraId="718F8475" w14:textId="77777777" w:rsidR="00B645C8" w:rsidRPr="00D03BFF" w:rsidRDefault="00B645C8" w:rsidP="00F93663">
            <w:pPr>
              <w:spacing w:before="120" w:after="120" w:line="264" w:lineRule="auto"/>
              <w:rPr>
                <w:rFonts w:cs="Calibri Light"/>
                <w:color w:val="262626"/>
                <w:szCs w:val="24"/>
              </w:rPr>
            </w:pPr>
            <w:r w:rsidRPr="00D03BFF">
              <w:rPr>
                <w:rFonts w:cs="Calibri Light"/>
                <w:color w:val="262626"/>
                <w:szCs w:val="24"/>
              </w:rPr>
              <w:t>Are there any implications for people who are married or in a civil partnership?</w:t>
            </w:r>
          </w:p>
        </w:tc>
      </w:tr>
      <w:tr w:rsidR="00B645C8" w:rsidRPr="00D03BFF" w14:paraId="54580ECB" w14:textId="77777777" w:rsidTr="00534D8C">
        <w:trPr>
          <w:trHeight w:val="536"/>
        </w:trPr>
        <w:tc>
          <w:tcPr>
            <w:tcW w:w="3261" w:type="dxa"/>
            <w:gridSpan w:val="2"/>
            <w:tcBorders>
              <w:top w:val="nil"/>
              <w:left w:val="single" w:sz="4" w:space="0" w:color="auto"/>
              <w:bottom w:val="single" w:sz="4" w:space="0" w:color="auto"/>
              <w:right w:val="single" w:sz="4" w:space="0" w:color="auto"/>
            </w:tcBorders>
            <w:shd w:val="clear" w:color="auto" w:fill="BDD6EE"/>
          </w:tcPr>
          <w:p w14:paraId="15029AFD"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Positive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2000A8CA" w14:textId="77777777" w:rsidR="00B645C8" w:rsidRPr="00D03BFF" w:rsidRDefault="00AF7415" w:rsidP="00354098">
            <w:pPr>
              <w:pStyle w:val="ListParagraph"/>
              <w:spacing w:before="120" w:after="120" w:line="264" w:lineRule="auto"/>
              <w:ind w:left="360"/>
              <w:rPr>
                <w:rFonts w:cs="Calibri Light"/>
                <w:color w:val="262626"/>
                <w:szCs w:val="24"/>
              </w:rPr>
            </w:pPr>
            <w:hyperlink r:id="rId44" w:history="1"/>
          </w:p>
        </w:tc>
      </w:tr>
      <w:tr w:rsidR="00B645C8" w:rsidRPr="00D03BFF" w14:paraId="2757659D" w14:textId="77777777" w:rsidTr="00534D8C">
        <w:trPr>
          <w:trHeight w:val="474"/>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513C718A"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Negative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2C5CDDB2" w14:textId="77777777" w:rsidR="00B645C8" w:rsidRDefault="007A7088" w:rsidP="009946F3">
            <w:pPr>
              <w:spacing w:before="120" w:after="120" w:line="264" w:lineRule="auto"/>
              <w:rPr>
                <w:rFonts w:cs="Calibri Light"/>
                <w:color w:val="262626"/>
                <w:szCs w:val="24"/>
              </w:rPr>
            </w:pPr>
            <w:r>
              <w:rPr>
                <w:rFonts w:cs="Calibri Light"/>
                <w:color w:val="262626"/>
                <w:szCs w:val="24"/>
              </w:rPr>
              <w:t>Analysis of results of national maternity surveys from England and Northern Ireland found that self-reported rates of post</w:t>
            </w:r>
            <w:r w:rsidR="009946F3">
              <w:rPr>
                <w:rFonts w:cs="Calibri Light"/>
                <w:color w:val="262626"/>
                <w:szCs w:val="24"/>
              </w:rPr>
              <w:t>partum</w:t>
            </w:r>
            <w:r>
              <w:rPr>
                <w:rFonts w:cs="Calibri Light"/>
                <w:color w:val="262626"/>
                <w:szCs w:val="24"/>
              </w:rPr>
              <w:t xml:space="preserve"> depression were higher amongst women </w:t>
            </w:r>
            <w:r w:rsidRPr="007A7088">
              <w:rPr>
                <w:rFonts w:cs="Calibri Light"/>
                <w:color w:val="262626"/>
                <w:szCs w:val="24"/>
              </w:rPr>
              <w:t>living without a partner (OR 1.7; 95% CI 1.3-2.2).</w:t>
            </w:r>
            <w:r>
              <w:rPr>
                <w:rFonts w:cs="Calibri Light"/>
                <w:color w:val="262626"/>
                <w:szCs w:val="24"/>
              </w:rPr>
              <w:fldChar w:fldCharType="begin"/>
            </w:r>
            <w:r w:rsidR="00EE7C62">
              <w:rPr>
                <w:rFonts w:cs="Calibri Light"/>
                <w:color w:val="262626"/>
                <w:szCs w:val="24"/>
              </w:rPr>
              <w:instrText xml:space="preserve"> ADDIN EN.CITE &lt;EndNote&gt;&lt;Cite&gt;&lt;Author&gt;Alderdice&lt;/Author&gt;&lt;Year&gt;2019&lt;/Year&gt;&lt;RecNum&gt;1659&lt;/RecNum&gt;&lt;DisplayText&gt;&lt;style face="superscript"&gt;2&lt;/style&gt;&lt;/DisplayText&gt;&lt;record&gt;&lt;rec-number&gt;1659&lt;/rec-number&gt;&lt;foreign-keys&gt;&lt;key app="EN" db-id="9dwwpwwzfv99viepxsb5tav9z5e99wx5ex50" timestamp="1654160834"&gt;1659&lt;/key&gt;&lt;/foreign-keys&gt;&lt;ref-type name="Journal Article"&gt;17&lt;/ref-type&gt;&lt;contributors&gt;&lt;authors&gt;&lt;author&gt;Alderdice, F.&lt;/author&gt;&lt;/authors&gt;&lt;/contributors&gt;&lt;auth-address&gt;(Alderdice) National Perinatal Epidemiology Unit, Nuffield Department of Population Health, University of Oxford, Oxford, United Kingdom&lt;/auth-address&gt;&lt;titles&gt;&lt;title&gt;Identifying postnatal depression: Comparison of self-reported depression using a single item with Edinburgh Postnatal Depression Scale scores&lt;/title&gt;&lt;secondary-title&gt;Archives of Women&amp;apos;s Mental Health&lt;/secondary-title&gt;&lt;/titles&gt;&lt;periodical&gt;&lt;full-title&gt;Archives of Women&amp;apos;s Mental Health&lt;/full-title&gt;&lt;/periodical&gt;&lt;pages&gt;658-659&lt;/pages&gt;&lt;volume&gt;22(5)&lt;/volume&gt;&lt;dates&gt;&lt;year&gt;2019&lt;/year&gt;&lt;/dates&gt;&lt;accession-num&gt;631569378&lt;/accession-num&gt;&lt;urls&gt;&lt;related-urls&gt;&lt;url&gt;https://ovidsp.ovid.com/ovidweb.cgi?T=JS&amp;amp;CSC=Y&amp;amp;NEWS=N&amp;amp;PAGE=fulltext&amp;amp;D=emed20&amp;amp;AN=631569378&lt;/url&gt;&lt;url&gt;https://nhs-scot-primo.hosted.exlibrisgroup.com/openurl/44NHSS_INST/44NHSS_INST_services_page?sid=OVID:embase&amp;amp;id=pmid:&amp;amp;id=doi:10.1007%2Fs00737-019-00996-y&amp;amp;issn=1435-1102&amp;amp;isbn=&amp;amp;volume=22&amp;amp;issue=5&amp;amp;spage=658&amp;amp;pages=658-659&amp;amp;date=2019&amp;amp;title=Archives+of+Women%27s+Mental+Health&amp;amp;atitle=Identifying+postnatal+depression%3A+Comparison+of+self-reported+depression+using+a+single+item+with+Edinburgh+Postnatal+Depression+Scale+scores&amp;amp;aulast=Alderdice&amp;amp;pid=%3Cauthor%3EAlderdice+F.%3C%2Fauthor%3E%3CAN%3E631569378%3C%2FAN%3E%3CDT%3EConference+Abstract%3C%2FDT%3E&lt;/url&gt;&lt;/related-urls&gt;&lt;/urls&gt;&lt;remote-database-name&gt;Embase&lt;/remote-database-name&gt;&lt;remote-database-provider&gt;Ovid Technologies&lt;/remote-database-provider&gt;&lt;/record&gt;&lt;/Cite&gt;&lt;/EndNote&gt;</w:instrText>
            </w:r>
            <w:r>
              <w:rPr>
                <w:rFonts w:cs="Calibri Light"/>
                <w:color w:val="262626"/>
                <w:szCs w:val="24"/>
              </w:rPr>
              <w:fldChar w:fldCharType="separate"/>
            </w:r>
            <w:r w:rsidR="00EE7C62" w:rsidRPr="00EE7C62">
              <w:rPr>
                <w:rFonts w:cs="Calibri Light"/>
                <w:noProof/>
                <w:color w:val="262626"/>
                <w:szCs w:val="24"/>
                <w:vertAlign w:val="superscript"/>
              </w:rPr>
              <w:t>2</w:t>
            </w:r>
            <w:r>
              <w:rPr>
                <w:rFonts w:cs="Calibri Light"/>
                <w:color w:val="262626"/>
                <w:szCs w:val="24"/>
              </w:rPr>
              <w:fldChar w:fldCharType="end"/>
            </w:r>
          </w:p>
          <w:p w14:paraId="16DC9546" w14:textId="6166437B" w:rsidR="00EA27BE" w:rsidRPr="007A7088" w:rsidRDefault="00EA27BE" w:rsidP="00E42A84">
            <w:pPr>
              <w:spacing w:before="120" w:after="120" w:line="264" w:lineRule="auto"/>
              <w:rPr>
                <w:rFonts w:cs="Calibri Light"/>
                <w:szCs w:val="24"/>
              </w:rPr>
            </w:pPr>
            <w:r>
              <w:rPr>
                <w:rFonts w:cs="Calibri Light"/>
                <w:szCs w:val="24"/>
              </w:rPr>
              <w:t>Exposure to domestic violence is a risk factor for perinatal depression.</w:t>
            </w:r>
            <w:r>
              <w:rPr>
                <w:rFonts w:cs="Calibri Light"/>
                <w:szCs w:val="24"/>
              </w:rPr>
              <w:fldChar w:fldCharType="begin">
                <w:fldData xml:space="preserve">PEVuZE5vdGU+PENpdGU+PEF1dGhvcj5BbmtlcnN0amVybmU8L0F1dGhvcj48WWVhcj4yMDIyPC9Z
ZWFyPjxSZWNOdW0+MjA3PC9SZWNOdW0+PERpc3BsYXlUZXh0PjxzdHlsZSBmYWNlPSJzdXBlcnNj
cmlwdCI+MTE8L3N0eWxlPjwvRGlzcGxheVRleHQ+PHJlY29yZD48cmVjLW51bWJlcj4yMDc8L3Jl
Yy1udW1iZXI+PGZvcmVpZ24ta2V5cz48a2V5IGFwcD0iRU4iIGRiLWlkPSI5ZHd3cHd3emZ2OTl2
aWVweHNiNXRhdjl6NWU5OXd4NWV4NTAiIHRpbWVzdGFtcD0iMTY1NDA4MjE4OSI+MjA3PC9rZXk+
PC9mb3JlaWduLWtleXM+PHJlZi10eXBlIG5hbWU9IkpvdXJuYWwgQXJ0aWNsZSI+MTc8L3JlZi10
eXBlPjxjb250cmlidXRvcnM+PGF1dGhvcnM+PGF1dGhvcj5BbmtlcnN0amVybmUsIEwuIEIuIFMu
PC9hdXRob3I+PGF1dGhvcj5MYWl6ZXIsIFMuIE4uPC9hdXRob3I+PGF1dGhvcj5BbmRyZWFzZW4s
IEsuPC9hdXRob3I+PGF1dGhvcj5Ob3JtYW5uLCBBLiBLLjwvYXV0aG9yPjxhdXRob3I+V3UsIEMu
PC9hdXRob3I+PGF1dGhvcj5MaW5kZSwgRC4gUy48L2F1dGhvcj48YXV0aG9yPlJhc2NoLCBWLjwv
YXV0aG9yPjwvYXV0aG9ycz48L2NvbnRyaWJ1dG9ycz48YXV0aC1hZGRyZXNzPkRlcGFydG1lbnQg
b2YgR3luYWVjb2xvZ3kgYW5kIE9ic3RldHJpY3MsIE9kZW5zZSBVbml2ZXJzaXR5IEhvc3BpdGFs
LCBPZGVuc2UsIERlbm1hcmsgbGVhLmFua2Vyc3RqZXJuZUByc3lkLmRrLiYjeEQ7SW5zdGl0dXRl
IG9mIENsaW5pY2FsIFJlc2VhcmNoLCBVbml2ZXJzaXR5IG9mIFNvdXRoZXJuIERlbm1hcmssIE9k
ZW5zZSwgRGVubWFyay4mI3hEO0tpbGltYW5qYXJvIENocmlzdGlhbiBNZWRpY2FsIFVuaXZlcnNp
dHkgQ29sbGVnZSwgS2lsaW1hbmphcm8gQ2xpbmljYWwgUmVzZWFyY2ggSW5zdGl0dXRlLCBNb3No
aSwgVW5pdGVkIFJlcHVibGljIG9mIFRhbnphbmlhLiYjeEQ7R3luYWVjb2xvZ3kgYW5kIE9ic3Rl
dHJpY3MsIE9kZW5zZSBVbml2ZXJzaXRldHNob3NwaXRhbCwgT2RlbnNlLCBEZW5tYXJrLiYjeEQ7
RGVwYXJtZW50IG9mIE9ic3RldHJpY3MgYW5kIEd5bmVjb2xvZ3ksIE9kZW5zZSBVbml2ZXJzaXR5
IEhvc3BpdGFsLCBPZGVuc2UsIERlbm1hcmsuJiN4RDtEZXBhcnRtZW50IG9mIENsaW5pY2FsIFJl
c2VhcmNoLCBVbml2ZXJzaXR5IG9mIFNvdXRoZXJuIERlbm1hcmssIE9kZW5zZSwgRGVubWFyay4m
I3hEO09ic3RldHJpY3MgYW5kIEd5bmFlY29sb2d5LCBPZGVuc2UgVW5pdmVyc2l0ZXRzaG9zcGl0
YWwsIE9kZW5zZSwgRGVubWFyay4mI3hEO0RlcGFydG1lbnQgb2YgR3luYWVjb2xvZ3kgYW5kIE9i
c3RldHJpY3MsIE9kZW5zZSBVbml2ZXJzaXRldHMgaG9zcGl0YWwsIE9kZW5zZSwgRGVubWFyay48
L2F1dGgtYWRkcmVzcz48dGl0bGVzPjx0aXRsZT5MYW5kc2NhcGluZyB0aGUgZXZpZGVuY2Ugb2Yg
aW50aW1hdGUgcGFydG5lciB2aW9sZW5jZSBhbmQgcG9zdHBhcnR1bSBkZXByZXNzaW9uOiBhIHN5
c3RlbWF0aWMgcmV2aWV3PC90aXRsZT48c2Vjb25kYXJ5LXRpdGxlPkJNSiBPcGVuPC9zZWNvbmRh
cnktdGl0bGU+PC90aXRsZXM+PHBlcmlvZGljYWw+PGZ1bGwtdGl0bGU+Qk1KIE9wZW48L2Z1bGwt
dGl0bGU+PC9wZXJpb2RpY2FsPjxwYWdlcz5lMDUxNDI2PC9wYWdlcz48dm9sdW1lPjEyPC92b2x1
bWU+PG51bWJlcj41PC9udW1iZXI+PGVkaXRpb24+MjAyMi8wNS8xOTwvZWRpdGlvbj48a2V5d29y
ZHM+PGtleXdvcmQ+RGVwcmVzc2lvbi9kaWFnbm9zaXM8L2tleXdvcmQ+PGtleXdvcmQ+KkRlcHJl
c3Npb24sIFBvc3RwYXJ0dW0vZXBpZGVtaW9sb2d5L2V0aW9sb2d5L3BzeWNob2xvZ3k8L2tleXdv
cmQ+PGtleXdvcmQ+RW1vdGlvbnM8L2tleXdvcmQ+PGtleXdvcmQ+RmVtYWxlPC9rZXl3b3JkPjxr
ZXl3b3JkPkh1bWFuczwva2V5d29yZD48a2V5d29yZD4qSW50aW1hdGUgUGFydG5lciBWaW9sZW5j
ZS9wc3ljaG9sb2d5PC9rZXl3b3JkPjxrZXl3b3JkPk1lbnRhbCBIZWFsdGg8L2tleXdvcmQ+PGtl
eXdvcmQ+UG92ZXJ0eTwva2V5d29yZD48a2V5d29yZD5QcmVnbmFuY3k8L2tleXdvcmQ+PGtleXdv
cmQ+UmlzayBGYWN0b3JzPC9rZXl3b3JkPjxrZXl3b3JkPipEZXByZXNzaW9uICZhbXA7IG1vb2Qg
ZGlzb3JkZXJzPC9rZXl3b3JkPjxrZXl3b3JkPiptZW50YWwgaGVhbHRoPC9rZXl3b3JkPjxrZXl3
b3JkPipNYXRlcm5hbCBtZWRpY2luZTwva2V5d29yZD48a2V5d29yZD4qUmVwcm9kdWN0aXZlIG1l
ZGljaW5lPC9rZXl3b3JkPjwva2V5d29yZHM+PGRhdGVzPjx5ZWFyPjIwMjI8L3llYXI+PHB1Yi1k
YXRlcz48ZGF0ZT5NYXkgMTg8L2RhdGU+PC9wdWItZGF0ZXM+PC9kYXRlcz48aXNibj4yMDQ0LTYw
NTU8L2lzYm4+PGFjY2Vzc2lvbi1udW0+MzU1ODQ4Njk8L2FjY2Vzc2lvbi1udW0+PHVybHM+PC91
cmxzPjxlbGVjdHJvbmljLXJlc291cmNlLW51bT4xMC4xMTM2L2Jtam9wZW4tMjAyMS0wNTE0MjY8
L2VsZWN0cm9uaWMtcmVzb3VyY2UtbnVtPjxyZW1vdGUtZGF0YWJhc2UtcHJvdmlkZXI+TkxNPC9y
ZW1vdGUtZGF0YWJhc2UtcHJvdmlkZXI+PGxhbmd1YWdlPmVuZzwvbGFuZ3VhZ2U+PC9yZWNvcmQ+
PC9DaXRlPjwvRW5kTm90ZT5=
</w:fldData>
              </w:fldChar>
            </w:r>
            <w:r w:rsidR="00E42A84">
              <w:rPr>
                <w:rFonts w:cs="Calibri Light"/>
                <w:szCs w:val="24"/>
              </w:rPr>
              <w:instrText xml:space="preserve"> ADDIN EN.CITE </w:instrText>
            </w:r>
            <w:r w:rsidR="00E42A84">
              <w:rPr>
                <w:rFonts w:cs="Calibri Light"/>
                <w:szCs w:val="24"/>
              </w:rPr>
              <w:fldChar w:fldCharType="begin">
                <w:fldData xml:space="preserve">PEVuZE5vdGU+PENpdGU+PEF1dGhvcj5BbmtlcnN0amVybmU8L0F1dGhvcj48WWVhcj4yMDIyPC9Z
ZWFyPjxSZWNOdW0+MjA3PC9SZWNOdW0+PERpc3BsYXlUZXh0PjxzdHlsZSBmYWNlPSJzdXBlcnNj
cmlwdCI+MTE8L3N0eWxlPjwvRGlzcGxheVRleHQ+PHJlY29yZD48cmVjLW51bWJlcj4yMDc8L3Jl
Yy1udW1iZXI+PGZvcmVpZ24ta2V5cz48a2V5IGFwcD0iRU4iIGRiLWlkPSI5ZHd3cHd3emZ2OTl2
aWVweHNiNXRhdjl6NWU5OXd4NWV4NTAiIHRpbWVzdGFtcD0iMTY1NDA4MjE4OSI+MjA3PC9rZXk+
PC9mb3JlaWduLWtleXM+PHJlZi10eXBlIG5hbWU9IkpvdXJuYWwgQXJ0aWNsZSI+MTc8L3JlZi10
eXBlPjxjb250cmlidXRvcnM+PGF1dGhvcnM+PGF1dGhvcj5BbmtlcnN0amVybmUsIEwuIEIuIFMu
PC9hdXRob3I+PGF1dGhvcj5MYWl6ZXIsIFMuIE4uPC9hdXRob3I+PGF1dGhvcj5BbmRyZWFzZW4s
IEsuPC9hdXRob3I+PGF1dGhvcj5Ob3JtYW5uLCBBLiBLLjwvYXV0aG9yPjxhdXRob3I+V3UsIEMu
PC9hdXRob3I+PGF1dGhvcj5MaW5kZSwgRC4gUy48L2F1dGhvcj48YXV0aG9yPlJhc2NoLCBWLjwv
YXV0aG9yPjwvYXV0aG9ycz48L2NvbnRyaWJ1dG9ycz48YXV0aC1hZGRyZXNzPkRlcGFydG1lbnQg
b2YgR3luYWVjb2xvZ3kgYW5kIE9ic3RldHJpY3MsIE9kZW5zZSBVbml2ZXJzaXR5IEhvc3BpdGFs
LCBPZGVuc2UsIERlbm1hcmsgbGVhLmFua2Vyc3RqZXJuZUByc3lkLmRrLiYjeEQ7SW5zdGl0dXRl
IG9mIENsaW5pY2FsIFJlc2VhcmNoLCBVbml2ZXJzaXR5IG9mIFNvdXRoZXJuIERlbm1hcmssIE9k
ZW5zZSwgRGVubWFyay4mI3hEO0tpbGltYW5qYXJvIENocmlzdGlhbiBNZWRpY2FsIFVuaXZlcnNp
dHkgQ29sbGVnZSwgS2lsaW1hbmphcm8gQ2xpbmljYWwgUmVzZWFyY2ggSW5zdGl0dXRlLCBNb3No
aSwgVW5pdGVkIFJlcHVibGljIG9mIFRhbnphbmlhLiYjeEQ7R3luYWVjb2xvZ3kgYW5kIE9ic3Rl
dHJpY3MsIE9kZW5zZSBVbml2ZXJzaXRldHNob3NwaXRhbCwgT2RlbnNlLCBEZW5tYXJrLiYjeEQ7
RGVwYXJtZW50IG9mIE9ic3RldHJpY3MgYW5kIEd5bmVjb2xvZ3ksIE9kZW5zZSBVbml2ZXJzaXR5
IEhvc3BpdGFsLCBPZGVuc2UsIERlbm1hcmsuJiN4RDtEZXBhcnRtZW50IG9mIENsaW5pY2FsIFJl
c2VhcmNoLCBVbml2ZXJzaXR5IG9mIFNvdXRoZXJuIERlbm1hcmssIE9kZW5zZSwgRGVubWFyay4m
I3hEO09ic3RldHJpY3MgYW5kIEd5bmFlY29sb2d5LCBPZGVuc2UgVW5pdmVyc2l0ZXRzaG9zcGl0
YWwsIE9kZW5zZSwgRGVubWFyay4mI3hEO0RlcGFydG1lbnQgb2YgR3luYWVjb2xvZ3kgYW5kIE9i
c3RldHJpY3MsIE9kZW5zZSBVbml2ZXJzaXRldHMgaG9zcGl0YWwsIE9kZW5zZSwgRGVubWFyay48
L2F1dGgtYWRkcmVzcz48dGl0bGVzPjx0aXRsZT5MYW5kc2NhcGluZyB0aGUgZXZpZGVuY2Ugb2Yg
aW50aW1hdGUgcGFydG5lciB2aW9sZW5jZSBhbmQgcG9zdHBhcnR1bSBkZXByZXNzaW9uOiBhIHN5
c3RlbWF0aWMgcmV2aWV3PC90aXRsZT48c2Vjb25kYXJ5LXRpdGxlPkJNSiBPcGVuPC9zZWNvbmRh
cnktdGl0bGU+PC90aXRsZXM+PHBlcmlvZGljYWw+PGZ1bGwtdGl0bGU+Qk1KIE9wZW48L2Z1bGwt
dGl0bGU+PC9wZXJpb2RpY2FsPjxwYWdlcz5lMDUxNDI2PC9wYWdlcz48dm9sdW1lPjEyPC92b2x1
bWU+PG51bWJlcj41PC9udW1iZXI+PGVkaXRpb24+MjAyMi8wNS8xOTwvZWRpdGlvbj48a2V5d29y
ZHM+PGtleXdvcmQ+RGVwcmVzc2lvbi9kaWFnbm9zaXM8L2tleXdvcmQ+PGtleXdvcmQ+KkRlcHJl
c3Npb24sIFBvc3RwYXJ0dW0vZXBpZGVtaW9sb2d5L2V0aW9sb2d5L3BzeWNob2xvZ3k8L2tleXdv
cmQ+PGtleXdvcmQ+RW1vdGlvbnM8L2tleXdvcmQ+PGtleXdvcmQ+RmVtYWxlPC9rZXl3b3JkPjxr
ZXl3b3JkPkh1bWFuczwva2V5d29yZD48a2V5d29yZD4qSW50aW1hdGUgUGFydG5lciBWaW9sZW5j
ZS9wc3ljaG9sb2d5PC9rZXl3b3JkPjxrZXl3b3JkPk1lbnRhbCBIZWFsdGg8L2tleXdvcmQ+PGtl
eXdvcmQ+UG92ZXJ0eTwva2V5d29yZD48a2V5d29yZD5QcmVnbmFuY3k8L2tleXdvcmQ+PGtleXdv
cmQ+UmlzayBGYWN0b3JzPC9rZXl3b3JkPjxrZXl3b3JkPipEZXByZXNzaW9uICZhbXA7IG1vb2Qg
ZGlzb3JkZXJzPC9rZXl3b3JkPjxrZXl3b3JkPiptZW50YWwgaGVhbHRoPC9rZXl3b3JkPjxrZXl3
b3JkPipNYXRlcm5hbCBtZWRpY2luZTwva2V5d29yZD48a2V5d29yZD4qUmVwcm9kdWN0aXZlIG1l
ZGljaW5lPC9rZXl3b3JkPjwva2V5d29yZHM+PGRhdGVzPjx5ZWFyPjIwMjI8L3llYXI+PHB1Yi1k
YXRlcz48ZGF0ZT5NYXkgMTg8L2RhdGU+PC9wdWItZGF0ZXM+PC9kYXRlcz48aXNibj4yMDQ0LTYw
NTU8L2lzYm4+PGFjY2Vzc2lvbi1udW0+MzU1ODQ4Njk8L2FjY2Vzc2lvbi1udW0+PHVybHM+PC91
cmxzPjxlbGVjdHJvbmljLXJlc291cmNlLW51bT4xMC4xMTM2L2Jtam9wZW4tMjAyMS0wNTE0MjY8
L2VsZWN0cm9uaWMtcmVzb3VyY2UtbnVtPjxyZW1vdGUtZGF0YWJhc2UtcHJvdmlkZXI+TkxNPC9y
ZW1vdGUtZGF0YWJhc2UtcHJvdmlkZXI+PGxhbmd1YWdlPmVuZzwvbGFuZ3VhZ2U+PC9yZWNvcmQ+
PC9DaXRlPjwvRW5kTm90ZT5=
</w:fldData>
              </w:fldChar>
            </w:r>
            <w:r w:rsidR="00E42A84">
              <w:rPr>
                <w:rFonts w:cs="Calibri Light"/>
                <w:szCs w:val="24"/>
              </w:rPr>
              <w:instrText xml:space="preserve"> ADDIN EN.CITE.DATA </w:instrText>
            </w:r>
            <w:r w:rsidR="00E42A84">
              <w:rPr>
                <w:rFonts w:cs="Calibri Light"/>
                <w:szCs w:val="24"/>
              </w:rPr>
            </w:r>
            <w:r w:rsidR="00E42A84">
              <w:rPr>
                <w:rFonts w:cs="Calibri Light"/>
                <w:szCs w:val="24"/>
              </w:rPr>
              <w:fldChar w:fldCharType="end"/>
            </w:r>
            <w:r>
              <w:rPr>
                <w:rFonts w:cs="Calibri Light"/>
                <w:szCs w:val="24"/>
              </w:rPr>
            </w:r>
            <w:r>
              <w:rPr>
                <w:rFonts w:cs="Calibri Light"/>
                <w:szCs w:val="24"/>
              </w:rPr>
              <w:fldChar w:fldCharType="separate"/>
            </w:r>
            <w:r w:rsidR="00E42A84" w:rsidRPr="00E42A84">
              <w:rPr>
                <w:rFonts w:cs="Calibri Light"/>
                <w:noProof/>
                <w:szCs w:val="24"/>
                <w:vertAlign w:val="superscript"/>
              </w:rPr>
              <w:t>11</w:t>
            </w:r>
            <w:r>
              <w:rPr>
                <w:rFonts w:cs="Calibri Light"/>
                <w:szCs w:val="24"/>
              </w:rPr>
              <w:fldChar w:fldCharType="end"/>
            </w:r>
          </w:p>
        </w:tc>
      </w:tr>
      <w:tr w:rsidR="00B645C8" w:rsidRPr="00D03BFF" w14:paraId="187D7A76" w14:textId="77777777" w:rsidTr="00534D8C">
        <w:trPr>
          <w:trHeight w:val="538"/>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5EE200F0"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Neutral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1F4AED47" w14:textId="77777777" w:rsidR="00B645C8" w:rsidRPr="00D03BFF" w:rsidRDefault="00B645C8" w:rsidP="00354098">
            <w:pPr>
              <w:pStyle w:val="ListParagraph"/>
              <w:spacing w:before="120" w:after="120" w:line="264" w:lineRule="auto"/>
              <w:ind w:left="360"/>
              <w:rPr>
                <w:rFonts w:cs="Calibri Light"/>
                <w:szCs w:val="24"/>
              </w:rPr>
            </w:pPr>
          </w:p>
        </w:tc>
      </w:tr>
    </w:tbl>
    <w:p w14:paraId="20CFC727" w14:textId="77777777" w:rsidR="00B645C8" w:rsidRPr="00D03BFF" w:rsidRDefault="00B645C8" w:rsidP="00B645C8">
      <w:pPr>
        <w:spacing w:before="120" w:after="120" w:line="264" w:lineRule="auto"/>
        <w:rPr>
          <w:rFonts w:cs="Calibri Light"/>
          <w:szCs w:val="24"/>
        </w:rPr>
      </w:pPr>
    </w:p>
    <w:tbl>
      <w:tblPr>
        <w:tblW w:w="5000" w:type="pct"/>
        <w:tblBorders>
          <w:top w:val="single" w:sz="12" w:space="0" w:color="auto"/>
          <w:bottom w:val="single" w:sz="12" w:space="0" w:color="auto"/>
          <w:insideH w:val="single" w:sz="12" w:space="0" w:color="7F7F7F"/>
        </w:tblBorders>
        <w:tblLayout w:type="fixed"/>
        <w:tblLook w:val="04A0" w:firstRow="1" w:lastRow="0" w:firstColumn="1" w:lastColumn="0" w:noHBand="0" w:noVBand="1"/>
      </w:tblPr>
      <w:tblGrid>
        <w:gridCol w:w="673"/>
        <w:gridCol w:w="2378"/>
        <w:gridCol w:w="6015"/>
      </w:tblGrid>
      <w:tr w:rsidR="00B645C8" w:rsidRPr="00D03BFF" w14:paraId="72291C28" w14:textId="77777777" w:rsidTr="00534D8C">
        <w:trPr>
          <w:cantSplit/>
          <w:trHeight w:val="940"/>
        </w:trPr>
        <w:tc>
          <w:tcPr>
            <w:tcW w:w="709" w:type="dxa"/>
            <w:tcBorders>
              <w:top w:val="nil"/>
              <w:bottom w:val="nil"/>
              <w:right w:val="nil"/>
            </w:tcBorders>
            <w:shd w:val="clear" w:color="auto" w:fill="323E4F"/>
            <w:vAlign w:val="center"/>
          </w:tcPr>
          <w:p w14:paraId="5E17E52E"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noProof/>
                <w:szCs w:val="24"/>
                <w:lang w:val="en-GB" w:eastAsia="en-GB"/>
              </w:rPr>
              <w:drawing>
                <wp:inline distT="0" distB="0" distL="0" distR="0" wp14:anchorId="4657D723" wp14:editId="32E541F1">
                  <wp:extent cx="344170" cy="343535"/>
                  <wp:effectExtent l="0" t="0" r="0" b="0"/>
                  <wp:docPr id="82"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45" cstate="print">
                            <a:lum bright="70000" contrast="-70000"/>
                            <a:extLst>
                              <a:ext uri="{28A0092B-C50C-407E-A947-70E740481C1C}">
                                <a14:useLocalDpi xmlns:a14="http://schemas.microsoft.com/office/drawing/2010/main" val="0"/>
                              </a:ext>
                            </a:extLst>
                          </a:blip>
                          <a:srcRect/>
                          <a:stretch>
                            <a:fillRect/>
                          </a:stretch>
                        </pic:blipFill>
                        <pic:spPr bwMode="auto">
                          <a:xfrm>
                            <a:off x="0" y="0"/>
                            <a:ext cx="344170" cy="343535"/>
                          </a:xfrm>
                          <a:prstGeom prst="rect">
                            <a:avLst/>
                          </a:prstGeom>
                          <a:noFill/>
                          <a:ln>
                            <a:noFill/>
                          </a:ln>
                        </pic:spPr>
                      </pic:pic>
                    </a:graphicData>
                  </a:graphic>
                </wp:inline>
              </w:drawing>
            </w:r>
          </w:p>
        </w:tc>
        <w:tc>
          <w:tcPr>
            <w:tcW w:w="2552" w:type="dxa"/>
            <w:tcBorders>
              <w:top w:val="nil"/>
              <w:left w:val="nil"/>
              <w:bottom w:val="nil"/>
              <w:right w:val="nil"/>
            </w:tcBorders>
            <w:shd w:val="clear" w:color="auto" w:fill="323E4F"/>
            <w:vAlign w:val="center"/>
          </w:tcPr>
          <w:p w14:paraId="55BFF086" w14:textId="77777777" w:rsidR="00B645C8" w:rsidRPr="00D03BFF" w:rsidRDefault="00B645C8" w:rsidP="00F93663">
            <w:pPr>
              <w:spacing w:before="120" w:after="120" w:line="264" w:lineRule="auto"/>
              <w:rPr>
                <w:rFonts w:cs="Calibri Light"/>
                <w:b/>
                <w:noProof/>
                <w:color w:val="FFFFFF"/>
                <w:szCs w:val="24"/>
                <w:lang w:eastAsia="en-GB"/>
              </w:rPr>
            </w:pPr>
            <w:r w:rsidRPr="00D03BFF">
              <w:rPr>
                <w:rFonts w:cs="Calibri Light"/>
                <w:b/>
                <w:noProof/>
                <w:color w:val="FFFFFF"/>
                <w:szCs w:val="24"/>
                <w:lang w:eastAsia="en-GB"/>
              </w:rPr>
              <w:t>Pregnancy &amp; Maternity</w:t>
            </w:r>
          </w:p>
        </w:tc>
        <w:tc>
          <w:tcPr>
            <w:tcW w:w="6485" w:type="dxa"/>
            <w:tcBorders>
              <w:top w:val="single" w:sz="4" w:space="0" w:color="auto"/>
              <w:left w:val="nil"/>
              <w:bottom w:val="single" w:sz="4" w:space="0" w:color="auto"/>
              <w:right w:val="single" w:sz="4" w:space="0" w:color="auto"/>
            </w:tcBorders>
            <w:shd w:val="clear" w:color="auto" w:fill="auto"/>
            <w:vAlign w:val="center"/>
          </w:tcPr>
          <w:p w14:paraId="3F7B2437" w14:textId="77777777" w:rsidR="00B645C8" w:rsidRPr="00D03BFF" w:rsidRDefault="00B645C8" w:rsidP="00F93663">
            <w:pPr>
              <w:spacing w:before="120" w:after="120" w:line="264" w:lineRule="auto"/>
              <w:rPr>
                <w:rFonts w:cs="Calibri Light"/>
                <w:color w:val="262626"/>
                <w:szCs w:val="24"/>
              </w:rPr>
            </w:pPr>
            <w:r w:rsidRPr="00D03BFF">
              <w:rPr>
                <w:rFonts w:cs="Calibri Light"/>
                <w:color w:val="262626"/>
                <w:szCs w:val="24"/>
              </w:rPr>
              <w:t>Think about people who are pregnant, breast-feeding or who recently gave birth.</w:t>
            </w:r>
          </w:p>
        </w:tc>
      </w:tr>
      <w:tr w:rsidR="00B645C8" w:rsidRPr="00D03BFF" w14:paraId="00028C33" w14:textId="77777777" w:rsidTr="00534D8C">
        <w:trPr>
          <w:trHeight w:val="536"/>
        </w:trPr>
        <w:tc>
          <w:tcPr>
            <w:tcW w:w="3261" w:type="dxa"/>
            <w:gridSpan w:val="2"/>
            <w:tcBorders>
              <w:top w:val="nil"/>
              <w:left w:val="single" w:sz="4" w:space="0" w:color="auto"/>
              <w:bottom w:val="single" w:sz="4" w:space="0" w:color="auto"/>
              <w:right w:val="single" w:sz="4" w:space="0" w:color="auto"/>
            </w:tcBorders>
            <w:shd w:val="clear" w:color="auto" w:fill="BDD6EE"/>
          </w:tcPr>
          <w:p w14:paraId="2E2A23FE"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Positive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21B38BAF" w14:textId="19E962A1" w:rsidR="00B645C8" w:rsidRPr="007A7088" w:rsidRDefault="000924B4" w:rsidP="007A7088">
            <w:pPr>
              <w:spacing w:before="120" w:after="120" w:line="264" w:lineRule="auto"/>
              <w:rPr>
                <w:rFonts w:cs="Calibri Light"/>
                <w:color w:val="262626"/>
                <w:szCs w:val="24"/>
              </w:rPr>
            </w:pPr>
            <w:r>
              <w:t>Topic is specific to the perinatal period.</w:t>
            </w:r>
            <w:hyperlink r:id="rId46" w:history="1"/>
          </w:p>
        </w:tc>
      </w:tr>
      <w:tr w:rsidR="00B645C8" w:rsidRPr="00D03BFF" w14:paraId="6C3CF4C6" w14:textId="77777777" w:rsidTr="00534D8C">
        <w:trPr>
          <w:trHeight w:val="474"/>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7CC928E9"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Negative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4C336F2D" w14:textId="1F9A105D" w:rsidR="00B645C8" w:rsidRPr="00BC66FD" w:rsidRDefault="00B645C8" w:rsidP="008D3ED6">
            <w:pPr>
              <w:spacing w:before="120" w:after="120" w:line="264" w:lineRule="auto"/>
              <w:rPr>
                <w:rFonts w:cs="Calibri Light"/>
                <w:szCs w:val="24"/>
              </w:rPr>
            </w:pPr>
          </w:p>
        </w:tc>
      </w:tr>
      <w:tr w:rsidR="00B645C8" w:rsidRPr="00D03BFF" w14:paraId="49D92D4F" w14:textId="77777777" w:rsidTr="00534D8C">
        <w:trPr>
          <w:trHeight w:val="538"/>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7987518D"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Neutral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575097B7" w14:textId="77777777" w:rsidR="00B645C8" w:rsidRPr="00D03BFF" w:rsidRDefault="00B645C8" w:rsidP="00354098">
            <w:pPr>
              <w:pStyle w:val="ListParagraph"/>
              <w:spacing w:before="120" w:after="120" w:line="264" w:lineRule="auto"/>
              <w:ind w:left="360"/>
              <w:rPr>
                <w:rFonts w:cs="Calibri Light"/>
                <w:szCs w:val="24"/>
              </w:rPr>
            </w:pPr>
          </w:p>
        </w:tc>
      </w:tr>
    </w:tbl>
    <w:p w14:paraId="2BAC03C5" w14:textId="77777777" w:rsidR="00B645C8" w:rsidRPr="00D03BFF" w:rsidRDefault="00B645C8" w:rsidP="00B645C8">
      <w:pPr>
        <w:spacing w:before="120" w:after="120" w:line="264" w:lineRule="auto"/>
        <w:rPr>
          <w:rFonts w:cs="Calibri Light"/>
          <w:szCs w:val="24"/>
        </w:rPr>
      </w:pPr>
    </w:p>
    <w:tbl>
      <w:tblPr>
        <w:tblW w:w="5000" w:type="pct"/>
        <w:tblBorders>
          <w:top w:val="single" w:sz="12" w:space="0" w:color="auto"/>
          <w:bottom w:val="single" w:sz="12" w:space="0" w:color="auto"/>
          <w:insideH w:val="single" w:sz="12" w:space="0" w:color="7F7F7F"/>
        </w:tblBorders>
        <w:tblLayout w:type="fixed"/>
        <w:tblLook w:val="04A0" w:firstRow="1" w:lastRow="0" w:firstColumn="1" w:lastColumn="0" w:noHBand="0" w:noVBand="1"/>
      </w:tblPr>
      <w:tblGrid>
        <w:gridCol w:w="851"/>
        <w:gridCol w:w="2200"/>
        <w:gridCol w:w="6015"/>
      </w:tblGrid>
      <w:tr w:rsidR="00B645C8" w:rsidRPr="00D03BFF" w14:paraId="6363CE41" w14:textId="77777777" w:rsidTr="00045FAA">
        <w:trPr>
          <w:cantSplit/>
          <w:trHeight w:val="940"/>
        </w:trPr>
        <w:tc>
          <w:tcPr>
            <w:tcW w:w="851" w:type="dxa"/>
            <w:tcBorders>
              <w:top w:val="nil"/>
              <w:bottom w:val="nil"/>
              <w:right w:val="nil"/>
            </w:tcBorders>
            <w:shd w:val="clear" w:color="auto" w:fill="323E4F"/>
            <w:vAlign w:val="center"/>
          </w:tcPr>
          <w:p w14:paraId="01196EC4" w14:textId="77777777" w:rsidR="00B645C8" w:rsidRPr="00D03BFF" w:rsidRDefault="00B645C8" w:rsidP="00F93663">
            <w:pPr>
              <w:spacing w:before="120" w:after="120" w:line="264" w:lineRule="auto"/>
              <w:jc w:val="center"/>
              <w:rPr>
                <w:rFonts w:cs="Calibri Light"/>
                <w:b/>
                <w:color w:val="000000"/>
                <w:szCs w:val="24"/>
              </w:rPr>
            </w:pPr>
            <w:r w:rsidRPr="00D03BFF">
              <w:rPr>
                <w:rFonts w:cs="Calibri Light"/>
                <w:b/>
                <w:noProof/>
                <w:szCs w:val="24"/>
                <w:lang w:val="en-GB" w:eastAsia="en-GB"/>
              </w:rPr>
              <w:drawing>
                <wp:inline distT="0" distB="0" distL="0" distR="0" wp14:anchorId="201F876E" wp14:editId="749B485F">
                  <wp:extent cx="387350" cy="386715"/>
                  <wp:effectExtent l="0" t="0" r="0" b="0"/>
                  <wp:docPr id="81" name="Picture 17" descr="Image result for race ethnicity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race ethnicity icon png"/>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387350" cy="386715"/>
                          </a:xfrm>
                          <a:prstGeom prst="rect">
                            <a:avLst/>
                          </a:prstGeom>
                          <a:noFill/>
                          <a:ln>
                            <a:noFill/>
                          </a:ln>
                        </pic:spPr>
                      </pic:pic>
                    </a:graphicData>
                  </a:graphic>
                </wp:inline>
              </w:drawing>
            </w:r>
          </w:p>
        </w:tc>
        <w:tc>
          <w:tcPr>
            <w:tcW w:w="2200" w:type="dxa"/>
            <w:tcBorders>
              <w:top w:val="nil"/>
              <w:left w:val="nil"/>
              <w:bottom w:val="nil"/>
              <w:right w:val="nil"/>
            </w:tcBorders>
            <w:shd w:val="clear" w:color="auto" w:fill="323E4F"/>
            <w:vAlign w:val="center"/>
          </w:tcPr>
          <w:p w14:paraId="47BB12A5" w14:textId="77777777" w:rsidR="00B645C8" w:rsidRPr="00D03BFF" w:rsidRDefault="00B645C8" w:rsidP="00F93663">
            <w:pPr>
              <w:spacing w:before="120" w:after="120" w:line="264" w:lineRule="auto"/>
              <w:rPr>
                <w:rFonts w:cs="Calibri Light"/>
                <w:b/>
                <w:noProof/>
                <w:color w:val="FFFFFF"/>
                <w:szCs w:val="24"/>
                <w:lang w:eastAsia="en-GB"/>
              </w:rPr>
            </w:pPr>
            <w:r w:rsidRPr="00D03BFF">
              <w:rPr>
                <w:rFonts w:cs="Calibri Light"/>
                <w:b/>
                <w:noProof/>
                <w:color w:val="FFFFFF"/>
                <w:szCs w:val="24"/>
                <w:lang w:eastAsia="en-GB"/>
              </w:rPr>
              <w:t>Race</w:t>
            </w:r>
          </w:p>
        </w:tc>
        <w:tc>
          <w:tcPr>
            <w:tcW w:w="6015" w:type="dxa"/>
            <w:tcBorders>
              <w:top w:val="single" w:sz="4" w:space="0" w:color="auto"/>
              <w:left w:val="nil"/>
              <w:bottom w:val="single" w:sz="4" w:space="0" w:color="auto"/>
              <w:right w:val="single" w:sz="4" w:space="0" w:color="auto"/>
            </w:tcBorders>
            <w:shd w:val="clear" w:color="auto" w:fill="auto"/>
            <w:vAlign w:val="center"/>
          </w:tcPr>
          <w:p w14:paraId="6EC71BAE" w14:textId="6D79021D" w:rsidR="00B645C8" w:rsidRPr="00D03BFF" w:rsidRDefault="00B645C8" w:rsidP="00F93663">
            <w:pPr>
              <w:spacing w:before="120" w:after="120" w:line="264" w:lineRule="auto"/>
              <w:rPr>
                <w:rFonts w:cs="Calibri Light"/>
                <w:color w:val="262626"/>
                <w:szCs w:val="24"/>
              </w:rPr>
            </w:pPr>
            <w:r w:rsidRPr="00D03BFF">
              <w:rPr>
                <w:rFonts w:cs="Calibri Light"/>
                <w:color w:val="262626"/>
                <w:szCs w:val="24"/>
              </w:rPr>
              <w:t>Think about people</w:t>
            </w:r>
            <w:r w:rsidR="007C32CC">
              <w:rPr>
                <w:rFonts w:cs="Calibri Light"/>
                <w:color w:val="262626"/>
                <w:szCs w:val="24"/>
              </w:rPr>
              <w:t xml:space="preserve"> from</w:t>
            </w:r>
            <w:r w:rsidR="00DA09DE">
              <w:rPr>
                <w:rFonts w:cs="Calibri Light"/>
                <w:color w:val="262626"/>
                <w:szCs w:val="24"/>
              </w:rPr>
              <w:t xml:space="preserve"> the diversity of</w:t>
            </w:r>
            <w:r w:rsidR="007C32CC">
              <w:rPr>
                <w:rFonts w:cs="Calibri Light"/>
                <w:color w:val="262626"/>
                <w:szCs w:val="24"/>
              </w:rPr>
              <w:t xml:space="preserve"> minority ethnic communities</w:t>
            </w:r>
            <w:r w:rsidRPr="00D03BFF">
              <w:rPr>
                <w:rFonts w:cs="Calibri Light"/>
                <w:color w:val="262626"/>
                <w:szCs w:val="24"/>
              </w:rPr>
              <w:t>. This includes gypsy/</w:t>
            </w:r>
            <w:r w:rsidR="007C32CC" w:rsidRPr="00D03BFF">
              <w:rPr>
                <w:rFonts w:cs="Calibri Light"/>
                <w:color w:val="262626"/>
                <w:szCs w:val="24"/>
              </w:rPr>
              <w:t>travelers</w:t>
            </w:r>
            <w:r w:rsidRPr="00D03BFF">
              <w:rPr>
                <w:rFonts w:cs="Calibri Light"/>
                <w:color w:val="262626"/>
                <w:szCs w:val="24"/>
              </w:rPr>
              <w:t>.</w:t>
            </w:r>
            <w:r w:rsidR="00DA09DE">
              <w:rPr>
                <w:rFonts w:cs="Calibri Light"/>
                <w:color w:val="262626"/>
                <w:szCs w:val="24"/>
              </w:rPr>
              <w:t xml:space="preserve"> Are there health inequalities or access barriers that should be considered and addressed?</w:t>
            </w:r>
          </w:p>
          <w:p w14:paraId="677DE269" w14:textId="77777777" w:rsidR="00B645C8" w:rsidRPr="00D03BFF" w:rsidRDefault="00AF7415" w:rsidP="00F93663">
            <w:pPr>
              <w:spacing w:before="120" w:after="120" w:line="264" w:lineRule="auto"/>
              <w:rPr>
                <w:rFonts w:cs="Calibri Light"/>
                <w:color w:val="262626"/>
                <w:szCs w:val="24"/>
              </w:rPr>
            </w:pPr>
            <w:hyperlink r:id="rId48" w:history="1">
              <w:r w:rsidR="00B645C8" w:rsidRPr="00D03BFF">
                <w:rPr>
                  <w:rStyle w:val="Hyperlink"/>
                  <w:rFonts w:cs="Calibri Light"/>
                  <w:szCs w:val="24"/>
                </w:rPr>
                <w:t>Convention on the Elimination of all forms of Racial Discrimination</w:t>
              </w:r>
            </w:hyperlink>
            <w:r w:rsidR="00B645C8" w:rsidRPr="00D03BFF">
              <w:rPr>
                <w:rFonts w:cs="Calibri Light"/>
                <w:color w:val="262626"/>
                <w:szCs w:val="24"/>
              </w:rPr>
              <w:t xml:space="preserve"> </w:t>
            </w:r>
          </w:p>
        </w:tc>
      </w:tr>
      <w:tr w:rsidR="00B645C8" w:rsidRPr="00D03BFF" w14:paraId="39BF1D71" w14:textId="77777777" w:rsidTr="00045FAA">
        <w:trPr>
          <w:trHeight w:val="536"/>
        </w:trPr>
        <w:tc>
          <w:tcPr>
            <w:tcW w:w="3051" w:type="dxa"/>
            <w:gridSpan w:val="2"/>
            <w:tcBorders>
              <w:top w:val="nil"/>
              <w:left w:val="single" w:sz="4" w:space="0" w:color="auto"/>
              <w:bottom w:val="single" w:sz="4" w:space="0" w:color="auto"/>
              <w:right w:val="single" w:sz="4" w:space="0" w:color="auto"/>
            </w:tcBorders>
            <w:shd w:val="clear" w:color="auto" w:fill="BDD6EE"/>
          </w:tcPr>
          <w:p w14:paraId="06EC73FA"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Positive impact</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tcPr>
          <w:p w14:paraId="3829E190" w14:textId="77777777" w:rsidR="00B645C8" w:rsidRPr="00D03BFF" w:rsidRDefault="00AF7415" w:rsidP="00354098">
            <w:pPr>
              <w:pStyle w:val="ListParagraph"/>
              <w:spacing w:before="120" w:after="120" w:line="264" w:lineRule="auto"/>
              <w:ind w:left="360"/>
              <w:rPr>
                <w:rFonts w:cs="Calibri Light"/>
                <w:szCs w:val="24"/>
              </w:rPr>
            </w:pPr>
            <w:hyperlink r:id="rId49" w:history="1"/>
          </w:p>
        </w:tc>
      </w:tr>
      <w:tr w:rsidR="00B645C8" w:rsidRPr="00D03BFF" w14:paraId="5A373667" w14:textId="77777777" w:rsidTr="00045FAA">
        <w:trPr>
          <w:trHeight w:val="474"/>
        </w:trPr>
        <w:tc>
          <w:tcPr>
            <w:tcW w:w="3051" w:type="dxa"/>
            <w:gridSpan w:val="2"/>
            <w:tcBorders>
              <w:top w:val="single" w:sz="4" w:space="0" w:color="auto"/>
              <w:left w:val="single" w:sz="4" w:space="0" w:color="auto"/>
              <w:bottom w:val="single" w:sz="4" w:space="0" w:color="auto"/>
              <w:right w:val="single" w:sz="4" w:space="0" w:color="auto"/>
            </w:tcBorders>
            <w:shd w:val="clear" w:color="auto" w:fill="BDD6EE"/>
          </w:tcPr>
          <w:p w14:paraId="73D94081"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Negative impact</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tcPr>
          <w:p w14:paraId="3D84EA64" w14:textId="77777777" w:rsidR="00B645C8" w:rsidRDefault="007A7088" w:rsidP="009946F3">
            <w:pPr>
              <w:spacing w:before="120" w:after="120" w:line="264" w:lineRule="auto"/>
              <w:rPr>
                <w:rFonts w:cs="Calibri Light"/>
                <w:color w:val="262626"/>
                <w:szCs w:val="24"/>
              </w:rPr>
            </w:pPr>
            <w:r>
              <w:rPr>
                <w:rFonts w:cs="Calibri Light"/>
                <w:color w:val="262626"/>
                <w:szCs w:val="24"/>
              </w:rPr>
              <w:t>Analysis of results of national maternity surveys from England and Northern Ireland found that self-reported rates of post</w:t>
            </w:r>
            <w:r w:rsidR="009946F3">
              <w:rPr>
                <w:rFonts w:cs="Calibri Light"/>
                <w:color w:val="262626"/>
                <w:szCs w:val="24"/>
              </w:rPr>
              <w:t>partum</w:t>
            </w:r>
            <w:r>
              <w:rPr>
                <w:rFonts w:cs="Calibri Light"/>
                <w:color w:val="262626"/>
                <w:szCs w:val="24"/>
              </w:rPr>
              <w:t xml:space="preserve"> depression were higher amongst women from minority ethnic backgrounds </w:t>
            </w:r>
            <w:r w:rsidRPr="007A7088">
              <w:rPr>
                <w:rFonts w:cs="Calibri Light"/>
                <w:color w:val="262626"/>
                <w:szCs w:val="24"/>
              </w:rPr>
              <w:t>(OR 1.4; 95% CI 1.1-1.9).</w:t>
            </w:r>
            <w:r>
              <w:rPr>
                <w:rFonts w:cs="Calibri Light"/>
                <w:color w:val="262626"/>
                <w:szCs w:val="24"/>
              </w:rPr>
              <w:fldChar w:fldCharType="begin"/>
            </w:r>
            <w:r w:rsidR="00EE7C62">
              <w:rPr>
                <w:rFonts w:cs="Calibri Light"/>
                <w:color w:val="262626"/>
                <w:szCs w:val="24"/>
              </w:rPr>
              <w:instrText xml:space="preserve"> ADDIN EN.CITE &lt;EndNote&gt;&lt;Cite&gt;&lt;Author&gt;Alderdice&lt;/Author&gt;&lt;Year&gt;2019&lt;/Year&gt;&lt;RecNum&gt;1659&lt;/RecNum&gt;&lt;DisplayText&gt;&lt;style face="superscript"&gt;2&lt;/style&gt;&lt;/DisplayText&gt;&lt;record&gt;&lt;rec-number&gt;1659&lt;/rec-number&gt;&lt;foreign-keys&gt;&lt;key app="EN" db-id="9dwwpwwzfv99viepxsb5tav9z5e99wx5ex50" timestamp="1654160834"&gt;1659&lt;/key&gt;&lt;/foreign-keys&gt;&lt;ref-type name="Journal Article"&gt;17&lt;/ref-type&gt;&lt;contributors&gt;&lt;authors&gt;&lt;author&gt;Alderdice, F.&lt;/author&gt;&lt;/authors&gt;&lt;/contributors&gt;&lt;auth-address&gt;(Alderdice) National Perinatal Epidemiology Unit, Nuffield Department of Population Health, University of Oxford, Oxford, United Kingdom&lt;/auth-address&gt;&lt;titles&gt;&lt;title&gt;Identifying postnatal depression: Comparison of self-reported depression using a single item with Edinburgh Postnatal Depression Scale scores&lt;/title&gt;&lt;secondary-title&gt;Archives of Women&amp;apos;s Mental Health&lt;/secondary-title&gt;&lt;/titles&gt;&lt;periodical&gt;&lt;full-title&gt;Archives of Women&amp;apos;s Mental Health&lt;/full-title&gt;&lt;/periodical&gt;&lt;pages&gt;658-659&lt;/pages&gt;&lt;volume&gt;22(5)&lt;/volume&gt;&lt;dates&gt;&lt;year&gt;2019&lt;/year&gt;&lt;/dates&gt;&lt;accession-num&gt;631569378&lt;/accession-num&gt;&lt;urls&gt;&lt;related-urls&gt;&lt;url&gt;https://ovidsp.ovid.com/ovidweb.cgi?T=JS&amp;amp;CSC=Y&amp;amp;NEWS=N&amp;amp;PAGE=fulltext&amp;amp;D=emed20&amp;amp;AN=631569378&lt;/url&gt;&lt;url&gt;https://nhs-scot-primo.hosted.exlibrisgroup.com/openurl/44NHSS_INST/44NHSS_INST_services_page?sid=OVID:embase&amp;amp;id=pmid:&amp;amp;id=doi:10.1007%2Fs00737-019-00996-y&amp;amp;issn=1435-1102&amp;amp;isbn=&amp;amp;volume=22&amp;amp;issue=5&amp;amp;spage=658&amp;amp;pages=658-659&amp;amp;date=2019&amp;amp;title=Archives+of+Women%27s+Mental+Health&amp;amp;atitle=Identifying+postnatal+depression%3A+Comparison+of+self-reported+depression+using+a+single+item+with+Edinburgh+Postnatal+Depression+Scale+scores&amp;amp;aulast=Alderdice&amp;amp;pid=%3Cauthor%3EAlderdice+F.%3C%2Fauthor%3E%3CAN%3E631569378%3C%2FAN%3E%3CDT%3EConference+Abstract%3C%2FDT%3E&lt;/url&gt;&lt;/related-urls&gt;&lt;/urls&gt;&lt;remote-database-name&gt;Embase&lt;/remote-database-name&gt;&lt;remote-database-provider&gt;Ovid Technologies&lt;/remote-database-provider&gt;&lt;/record&gt;&lt;/Cite&gt;&lt;/EndNote&gt;</w:instrText>
            </w:r>
            <w:r>
              <w:rPr>
                <w:rFonts w:cs="Calibri Light"/>
                <w:color w:val="262626"/>
                <w:szCs w:val="24"/>
              </w:rPr>
              <w:fldChar w:fldCharType="separate"/>
            </w:r>
            <w:r w:rsidR="00EE7C62" w:rsidRPr="00EE7C62">
              <w:rPr>
                <w:rFonts w:cs="Calibri Light"/>
                <w:noProof/>
                <w:color w:val="262626"/>
                <w:szCs w:val="24"/>
                <w:vertAlign w:val="superscript"/>
              </w:rPr>
              <w:t>2</w:t>
            </w:r>
            <w:r>
              <w:rPr>
                <w:rFonts w:cs="Calibri Light"/>
                <w:color w:val="262626"/>
                <w:szCs w:val="24"/>
              </w:rPr>
              <w:fldChar w:fldCharType="end"/>
            </w:r>
          </w:p>
          <w:p w14:paraId="7F523617" w14:textId="755809CC" w:rsidR="0009238C" w:rsidRDefault="0009238C" w:rsidP="00272260">
            <w:pPr>
              <w:spacing w:before="120" w:after="120" w:line="264" w:lineRule="auto"/>
            </w:pPr>
            <w:r>
              <w:rPr>
                <w:rFonts w:cs="Calibri Light"/>
                <w:color w:val="262626"/>
                <w:szCs w:val="24"/>
              </w:rPr>
              <w:t>A systematic review of UK studies into screening for perinatal mental health disorders in primary care found that Asian women were less likely to be asked about mental health history or have a mental health disorder identified.</w:t>
            </w:r>
            <w:r w:rsidR="002C7905">
              <w:fldChar w:fldCharType="begin">
                <w:fldData xml:space="preserve">PEVuZE5vdGU+PENpdGU+PEF1dGhvcj5QcmFkeTwvQXV0aG9yPjxZZWFyPjIwMjE8L1llYXI+PFJl
Y051bT43OTwvUmVjTnVtPjxEaXNwbGF5VGV4dD48c3R5bGUgZmFjZT0ic3VwZXJzY3JpcHQiPjEy
PC9zdHlsZT48L0Rpc3BsYXlUZXh0PjxyZWNvcmQ+PHJlYy1udW1iZXI+Nzk8L3JlYy1udW1iZXI+
PGZvcmVpZ24ta2V5cz48a2V5IGFwcD0iRU4iIGRiLWlkPSI5ZHd3cHd3emZ2OTl2aWVweHNiNXRh
djl6NWU5OXd4NWV4NTAiIHRpbWVzdGFtcD0iMTY1NDA3OTI3OSI+Nzk8L2tleT48L2ZvcmVpZ24t
a2V5cz48cmVmLXR5cGUgbmFtZT0iSm91cm5hbCBBcnRpY2xlIj4xNzwvcmVmLXR5cGU+PGNvbnRy
aWJ1dG9ycz48YXV0aG9ycz48YXV0aG9yPlByYWR5LCBTdGVwaGFuaWUgTC48L2F1dGhvcj48YXV0
aG9yPkVuZGFjb3R0LCBDaGFybG90dGU8L2F1dGhvcj48YXV0aG9yPkRpY2tlcnNvbiwgSm9zaWU8
L2F1dGhvcj48YXV0aG9yPkJ5d2F0ZXIsIFRyYWNleSBKLjwvYXV0aG9yPjxhdXRob3I+Qmxvd2Vy
LCBTYXJhaCBMLjwvYXV0aG9yPjwvYXV0aG9ycz48L2NvbnRyaWJ1dG9ycz48dGl0bGVzPjx0aXRs
ZT5JbmVxdWFsaXRpZXMgaW4gdGhlIGlkZW50aWZpY2F0aW9uIGFuZCBtYW5hZ2VtZW50IG9mIGNv
bW1vbiBtZW50YWwgZGlzb3JkZXJzIGluIHRoZSBwZXJpbmF0YWwgcGVyaW9kOiBBbiBlcXVpdHkg
Zm9jdXNlZCByZS1hbmFseXNpcyBvZiBhIHN5c3RlbWF0aWMgcmV2aWV3PC90aXRsZT48c2Vjb25k
YXJ5LXRpdGxlPlBMb1MgT25lPC9zZWNvbmRhcnktdGl0bGU+PC90aXRsZXM+PHBlcmlvZGljYWw+
PGZ1bGwtdGl0bGU+UExvUyBPbmU8L2Z1bGwtdGl0bGU+PC9wZXJpb2RpY2FsPjx2b2x1bWU+MTY8
L3ZvbHVtZT48bnVtYmVyPjM8L251bWJlcj48a2V5d29yZHM+PGtleXdvcmQ+U2NpZW5jZXM6IENv
bXByZWhlbnNpdmUgV29ya3M8L2tleXdvcmQ+PGtleXdvcmQ+TWVudGFsIGhlYWx0aCBhbmQgcHN5
Y2hpYXRyeTwva2V5d29yZD48a2V5d29yZD5FbmdsaXNoIHBlb3BsZTwva2V5d29yZD48a2V5d29y
ZD5FdGhuaWNpdGllczwva2V5d29yZD48a2V5d29yZD5DdWx0dXJlPC9rZXl3b3JkPjxrZXl3b3Jk
Pkxhbmd1YWdlPC9rZXl3b3JkPjxrZXl3b3JkPlF1YWxpdGF0aXZlIHN0dWRpZXM8L2tleXdvcmQ+
PGtleXdvcmQ+TWlkd2l2ZXM8L2tleXdvcmQ+PGtleXdvcmQ+U2Nob29sczwva2V5d29yZD48a2V5
d29yZD5IZWFsdGggcHJvYmxlbXM8L2tleXdvcmQ+PGtleXdvcmQ+V29tZW5zIGhlYWx0aDwva2V5
d29yZD48a2V5d29yZD5NZW50YWwgaGVhbHRoPC9rZXl3b3JkPjxrZXl3b3JkPk1pbm9yaXR5ICZh
bXA7IGV0aG5pYyBncm91cHM8L2tleXdvcmQ+PGtleXdvcmQ+SWRlbnRpZmljYXRpb248L2tleXdv
cmQ+PGtleXdvcmQ+TWVudGFsIGRpc29yZGVyczwva2V5d29yZD48a2V5d29yZD5IZWFsdGggZGlz
cGFyaXRpZXM8L2tleXdvcmQ+PGtleXdvcmQ+QW54aWV0aWVzPC9rZXl3b3JkPjxrZXl3b3JkPkhl
YWx0aCBzY2llbmNlczwva2V5d29yZD48a2V5d29yZD5RdWVzdGlvbnM8L2tleXdvcmQ+PGtleXdv
cmQ+SW5lcXVhbGl0aWVzPC9rZXl3b3JkPjxrZXl3b3JkPkdlbmRlcjwva2V5d29yZD48a2V5d29y
ZD5FZHVjYXRpb248L2tleXdvcmQ+PGtleXdvcmQ+TWVkaWNhbCByZXNlYXJjaDwva2V5d29yZD48
a2V5d29yZD5Ib3VzaW5nPC9rZXl3b3JkPjxrZXl3b3JkPlNvY2lvZWNvbm9taWNzPC9rZXl3b3Jk
PjxrZXl3b3JkPkVkaXRpbmc8L2tleXdvcmQ+PGtleXdvcmQ+TWVudGFsIGRlcHJlc3Npb248L2tl
eXdvcmQ+PGtleXdvcmQ+SW5lcXVhbGl0eTwva2V5d29yZD48a2V5d29yZD5Vbml2ZXJzYWwgc2Vy
dmljZTwva2V5d29yZD48a2V5d29yZD5SZXZpZXdzPC9rZXl3b3JkPjxrZXl3b3JkPlN5c3RlbWF0
aWMgcmV2aWV3PC9rZXl3b3JkPjxrZXl3b3JkPlZpc3VhbGl6YXRpb248L2tleXdvcmQ+PGtleXdv
cmQ+VW5pdGVkIEtpbmdkb20tLVVLPC9rZXl3b3JkPjwva2V5d29yZHM+PGRhdGVzPjx5ZWFyPjIw
MjE8L3llYXI+PHB1Yi1kYXRlcz48ZGF0ZT5NYXIgMjAyMSYjeEQ7MjAyMS0xMS0wMjwvZGF0ZT48
L3B1Yi1kYXRlcz48L2RhdGVzPjxwdWItbG9jYXRpb24+U2FuIEZyYW5jaXNjbzwvcHViLWxvY2F0
aW9uPjxwdWJsaXNoZXI+UHVibGljIExpYnJhcnkgb2YgU2NpZW5jZTwvcHVibGlzaGVyPjxhY2Nl
c3Npb24tbnVtPjI1MDE0Njc2MDc8L2FjY2Vzc2lvbi1udW0+PHVybHM+PHJlbGF0ZWQtdXJscz48
dXJsPmh0dHBzOi8vd3d3LnByb3F1ZXN0LmNvbS9zY2hvbGFybHktam91cm5hbHMvaW5lcXVhbGl0
aWVzLWlkZW50aWZpY2F0aW9uLW1hbmFnZW1lbnQtY29tbW9uL2RvY3ZpZXcvMjUwMTQ2NzYwNy9z
ZS0yPC91cmw+PHVybD5odHRwczovL25ocy1zY290LXByaW1vLmhvc3RlZC5leGxpYnJpc2dyb3Vw
LmNvbS9vcGVudXJsLzQ0TkhTU19JTlNULzQ0TkhTU19JTlNUX3NlcnZpY2VzX3BhZ2U/c2lkPWhl
aCZhbXA7dm9sdW1lPTE2JmFtcDthdGl0bGU9SW5lcXVhbGl0aWVzK2luK3RoZStpZGVudGlmaWNh
dGlvbithbmQrbWFuYWdlbWVudCtvZitjb21tb24rbWVudGFsK2Rpc29yZGVycytpbit0aGUrcGVy
aW5hdGFsK3BlcmlvZCUzQStBbitlcXVpdHkrZm9jdXNlZCtyZS1hbmFseXNpcytvZithK3N5c3Rl
bWF0aWMrcmV2aWV3JmFtcDtkYXRlPTIwMjEmYW1wO3NwYWdlPWUwMjQ4NjMxJmFtcDtpc3NuPSZh
bXA7Z2VucmU9YXJ0aWNsZSZhbXA7aXNzdWU9MyZhbXA7dGl0bGU9SW5lcXVhbGl0aWVzK2luK3Ro
ZStpZGVudGlmaWNhdGlvbithbmQrbWFuYWdlbWVudCtvZitjb21tb24rbWVudGFsK2Rpc29yZGVy
cytpbit0aGUrcGVyaW5hdGFsK3BlcmlvZCUzQStBbitlcXVpdHkrZm9jdXNlZCtyZS1hbmFseXNp
cytvZithK3N5c3RlbWF0aWMrcmV2aWV3JmFtcDthdWxhc3Q9UHJhZHkmYW1wO2lzYm49PC91cmw+
PC9yZWxhdGVkLXVybHM+PC91cmxzPjxlbGVjdHJvbmljLXJlc291cmNlLW51bT5odHRwczovL2Rv
aS5vcmcvMTAuMTM3MS9qb3VybmFsLnBvbmUuMDI0ODYzMTwvZWxlY3Ryb25pYy1yZXNvdXJjZS1u
dW0+PHJlbW90ZS1kYXRhYmFzZS1uYW1lPlB1YmxpYyBIZWFsdGggRGF0YWJhc2U8L3JlbW90ZS1k
YXRhYmFzZS1uYW1lPjxsYW5ndWFnZT5FbmdsaXNoPC9sYW5ndWFnZT48L3JlY29yZD48L0NpdGU+
PC9FbmROb3RlPgB=
</w:fldData>
              </w:fldChar>
            </w:r>
            <w:r w:rsidR="00E42A84">
              <w:instrText xml:space="preserve"> ADDIN EN.CITE </w:instrText>
            </w:r>
            <w:r w:rsidR="00E42A84">
              <w:fldChar w:fldCharType="begin">
                <w:fldData xml:space="preserve">PEVuZE5vdGU+PENpdGU+PEF1dGhvcj5QcmFkeTwvQXV0aG9yPjxZZWFyPjIwMjE8L1llYXI+PFJl
Y051bT43OTwvUmVjTnVtPjxEaXNwbGF5VGV4dD48c3R5bGUgZmFjZT0ic3VwZXJzY3JpcHQiPjEy
PC9zdHlsZT48L0Rpc3BsYXlUZXh0PjxyZWNvcmQ+PHJlYy1udW1iZXI+Nzk8L3JlYy1udW1iZXI+
PGZvcmVpZ24ta2V5cz48a2V5IGFwcD0iRU4iIGRiLWlkPSI5ZHd3cHd3emZ2OTl2aWVweHNiNXRh
djl6NWU5OXd4NWV4NTAiIHRpbWVzdGFtcD0iMTY1NDA3OTI3OSI+Nzk8L2tleT48L2ZvcmVpZ24t
a2V5cz48cmVmLXR5cGUgbmFtZT0iSm91cm5hbCBBcnRpY2xlIj4xNzwvcmVmLXR5cGU+PGNvbnRy
aWJ1dG9ycz48YXV0aG9ycz48YXV0aG9yPlByYWR5LCBTdGVwaGFuaWUgTC48L2F1dGhvcj48YXV0
aG9yPkVuZGFjb3R0LCBDaGFybG90dGU8L2F1dGhvcj48YXV0aG9yPkRpY2tlcnNvbiwgSm9zaWU8
L2F1dGhvcj48YXV0aG9yPkJ5d2F0ZXIsIFRyYWNleSBKLjwvYXV0aG9yPjxhdXRob3I+Qmxvd2Vy
LCBTYXJhaCBMLjwvYXV0aG9yPjwvYXV0aG9ycz48L2NvbnRyaWJ1dG9ycz48dGl0bGVzPjx0aXRs
ZT5JbmVxdWFsaXRpZXMgaW4gdGhlIGlkZW50aWZpY2F0aW9uIGFuZCBtYW5hZ2VtZW50IG9mIGNv
bW1vbiBtZW50YWwgZGlzb3JkZXJzIGluIHRoZSBwZXJpbmF0YWwgcGVyaW9kOiBBbiBlcXVpdHkg
Zm9jdXNlZCByZS1hbmFseXNpcyBvZiBhIHN5c3RlbWF0aWMgcmV2aWV3PC90aXRsZT48c2Vjb25k
YXJ5LXRpdGxlPlBMb1MgT25lPC9zZWNvbmRhcnktdGl0bGU+PC90aXRsZXM+PHBlcmlvZGljYWw+
PGZ1bGwtdGl0bGU+UExvUyBPbmU8L2Z1bGwtdGl0bGU+PC9wZXJpb2RpY2FsPjx2b2x1bWU+MTY8
L3ZvbHVtZT48bnVtYmVyPjM8L251bWJlcj48a2V5d29yZHM+PGtleXdvcmQ+U2NpZW5jZXM6IENv
bXByZWhlbnNpdmUgV29ya3M8L2tleXdvcmQ+PGtleXdvcmQ+TWVudGFsIGhlYWx0aCBhbmQgcHN5
Y2hpYXRyeTwva2V5d29yZD48a2V5d29yZD5FbmdsaXNoIHBlb3BsZTwva2V5d29yZD48a2V5d29y
ZD5FdGhuaWNpdGllczwva2V5d29yZD48a2V5d29yZD5DdWx0dXJlPC9rZXl3b3JkPjxrZXl3b3Jk
Pkxhbmd1YWdlPC9rZXl3b3JkPjxrZXl3b3JkPlF1YWxpdGF0aXZlIHN0dWRpZXM8L2tleXdvcmQ+
PGtleXdvcmQ+TWlkd2l2ZXM8L2tleXdvcmQ+PGtleXdvcmQ+U2Nob29sczwva2V5d29yZD48a2V5
d29yZD5IZWFsdGggcHJvYmxlbXM8L2tleXdvcmQ+PGtleXdvcmQ+V29tZW5zIGhlYWx0aDwva2V5
d29yZD48a2V5d29yZD5NZW50YWwgaGVhbHRoPC9rZXl3b3JkPjxrZXl3b3JkPk1pbm9yaXR5ICZh
bXA7IGV0aG5pYyBncm91cHM8L2tleXdvcmQ+PGtleXdvcmQ+SWRlbnRpZmljYXRpb248L2tleXdv
cmQ+PGtleXdvcmQ+TWVudGFsIGRpc29yZGVyczwva2V5d29yZD48a2V5d29yZD5IZWFsdGggZGlz
cGFyaXRpZXM8L2tleXdvcmQ+PGtleXdvcmQ+QW54aWV0aWVzPC9rZXl3b3JkPjxrZXl3b3JkPkhl
YWx0aCBzY2llbmNlczwva2V5d29yZD48a2V5d29yZD5RdWVzdGlvbnM8L2tleXdvcmQ+PGtleXdv
cmQ+SW5lcXVhbGl0aWVzPC9rZXl3b3JkPjxrZXl3b3JkPkdlbmRlcjwva2V5d29yZD48a2V5d29y
ZD5FZHVjYXRpb248L2tleXdvcmQ+PGtleXdvcmQ+TWVkaWNhbCByZXNlYXJjaDwva2V5d29yZD48
a2V5d29yZD5Ib3VzaW5nPC9rZXl3b3JkPjxrZXl3b3JkPlNvY2lvZWNvbm9taWNzPC9rZXl3b3Jk
PjxrZXl3b3JkPkVkaXRpbmc8L2tleXdvcmQ+PGtleXdvcmQ+TWVudGFsIGRlcHJlc3Npb248L2tl
eXdvcmQ+PGtleXdvcmQ+SW5lcXVhbGl0eTwva2V5d29yZD48a2V5d29yZD5Vbml2ZXJzYWwgc2Vy
dmljZTwva2V5d29yZD48a2V5d29yZD5SZXZpZXdzPC9rZXl3b3JkPjxrZXl3b3JkPlN5c3RlbWF0
aWMgcmV2aWV3PC9rZXl3b3JkPjxrZXl3b3JkPlZpc3VhbGl6YXRpb248L2tleXdvcmQ+PGtleXdv
cmQ+VW5pdGVkIEtpbmdkb20tLVVLPC9rZXl3b3JkPjwva2V5d29yZHM+PGRhdGVzPjx5ZWFyPjIw
MjE8L3llYXI+PHB1Yi1kYXRlcz48ZGF0ZT5NYXIgMjAyMSYjeEQ7MjAyMS0xMS0wMjwvZGF0ZT48
L3B1Yi1kYXRlcz48L2RhdGVzPjxwdWItbG9jYXRpb24+U2FuIEZyYW5jaXNjbzwvcHViLWxvY2F0
aW9uPjxwdWJsaXNoZXI+UHVibGljIExpYnJhcnkgb2YgU2NpZW5jZTwvcHVibGlzaGVyPjxhY2Nl
c3Npb24tbnVtPjI1MDE0Njc2MDc8L2FjY2Vzc2lvbi1udW0+PHVybHM+PHJlbGF0ZWQtdXJscz48
dXJsPmh0dHBzOi8vd3d3LnByb3F1ZXN0LmNvbS9zY2hvbGFybHktam91cm5hbHMvaW5lcXVhbGl0
aWVzLWlkZW50aWZpY2F0aW9uLW1hbmFnZW1lbnQtY29tbW9uL2RvY3ZpZXcvMjUwMTQ2NzYwNy9z
ZS0yPC91cmw+PHVybD5odHRwczovL25ocy1zY290LXByaW1vLmhvc3RlZC5leGxpYnJpc2dyb3Vw
LmNvbS9vcGVudXJsLzQ0TkhTU19JTlNULzQ0TkhTU19JTlNUX3NlcnZpY2VzX3BhZ2U/c2lkPWhl
aCZhbXA7dm9sdW1lPTE2JmFtcDthdGl0bGU9SW5lcXVhbGl0aWVzK2luK3RoZStpZGVudGlmaWNh
dGlvbithbmQrbWFuYWdlbWVudCtvZitjb21tb24rbWVudGFsK2Rpc29yZGVycytpbit0aGUrcGVy
aW5hdGFsK3BlcmlvZCUzQStBbitlcXVpdHkrZm9jdXNlZCtyZS1hbmFseXNpcytvZithK3N5c3Rl
bWF0aWMrcmV2aWV3JmFtcDtkYXRlPTIwMjEmYW1wO3NwYWdlPWUwMjQ4NjMxJmFtcDtpc3NuPSZh
bXA7Z2VucmU9YXJ0aWNsZSZhbXA7aXNzdWU9MyZhbXA7dGl0bGU9SW5lcXVhbGl0aWVzK2luK3Ro
ZStpZGVudGlmaWNhdGlvbithbmQrbWFuYWdlbWVudCtvZitjb21tb24rbWVudGFsK2Rpc29yZGVy
cytpbit0aGUrcGVyaW5hdGFsK3BlcmlvZCUzQStBbitlcXVpdHkrZm9jdXNlZCtyZS1hbmFseXNp
cytvZithK3N5c3RlbWF0aWMrcmV2aWV3JmFtcDthdWxhc3Q9UHJhZHkmYW1wO2lzYm49PC91cmw+
PC9yZWxhdGVkLXVybHM+PC91cmxzPjxlbGVjdHJvbmljLXJlc291cmNlLW51bT5odHRwczovL2Rv
aS5vcmcvMTAuMTM3MS9qb3VybmFsLnBvbmUuMDI0ODYzMTwvZWxlY3Ryb25pYy1yZXNvdXJjZS1u
dW0+PHJlbW90ZS1kYXRhYmFzZS1uYW1lPlB1YmxpYyBIZWFsdGggRGF0YWJhc2U8L3JlbW90ZS1k
YXRhYmFzZS1uYW1lPjxsYW5ndWFnZT5FbmdsaXNoPC9sYW5ndWFnZT48L3JlY29yZD48L0NpdGU+
PC9FbmROb3RlPgB=
</w:fldData>
              </w:fldChar>
            </w:r>
            <w:r w:rsidR="00E42A84">
              <w:instrText xml:space="preserve"> ADDIN EN.CITE.DATA </w:instrText>
            </w:r>
            <w:r w:rsidR="00E42A84">
              <w:fldChar w:fldCharType="end"/>
            </w:r>
            <w:r w:rsidR="002C7905">
              <w:fldChar w:fldCharType="separate"/>
            </w:r>
            <w:r w:rsidR="00E42A84" w:rsidRPr="00E42A84">
              <w:rPr>
                <w:noProof/>
                <w:vertAlign w:val="superscript"/>
              </w:rPr>
              <w:t>12</w:t>
            </w:r>
            <w:r w:rsidR="002C7905">
              <w:fldChar w:fldCharType="end"/>
            </w:r>
            <w:r>
              <w:rPr>
                <w:rFonts w:cs="Calibri Light"/>
                <w:color w:val="262626"/>
                <w:szCs w:val="24"/>
              </w:rPr>
              <w:t xml:space="preserve"> </w:t>
            </w:r>
            <w:r w:rsidR="002C7905">
              <w:rPr>
                <w:rFonts w:cs="Calibri Light"/>
                <w:color w:val="262626"/>
                <w:szCs w:val="24"/>
              </w:rPr>
              <w:t>M</w:t>
            </w:r>
            <w:r>
              <w:t>idwives, health visitors and other non-GP health professionals</w:t>
            </w:r>
            <w:r w:rsidR="002C7905">
              <w:t xml:space="preserve"> identified</w:t>
            </w:r>
            <w:r>
              <w:t xml:space="preserve"> cultural factors and translation barriers </w:t>
            </w:r>
            <w:r w:rsidR="002C7905">
              <w:t>to care</w:t>
            </w:r>
            <w:r>
              <w:t>.</w:t>
            </w:r>
            <w:r>
              <w:fldChar w:fldCharType="begin">
                <w:fldData xml:space="preserve">PEVuZE5vdGU+PENpdGU+PEF1dGhvcj5QcmFkeTwvQXV0aG9yPjxZZWFyPjIwMjE8L1llYXI+PFJl
Y051bT43OTwvUmVjTnVtPjxEaXNwbGF5VGV4dD48c3R5bGUgZmFjZT0ic3VwZXJzY3JpcHQiPjEy
LDEzPC9zdHlsZT48L0Rpc3BsYXlUZXh0PjxyZWNvcmQ+PHJlYy1udW1iZXI+Nzk8L3JlYy1udW1i
ZXI+PGZvcmVpZ24ta2V5cz48a2V5IGFwcD0iRU4iIGRiLWlkPSI5ZHd3cHd3emZ2OTl2aWVweHNi
NXRhdjl6NWU5OXd4NWV4NTAiIHRpbWVzdGFtcD0iMTY1NDA3OTI3OSI+Nzk8L2tleT48L2ZvcmVp
Z24ta2V5cz48cmVmLXR5cGUgbmFtZT0iSm91cm5hbCBBcnRpY2xlIj4xNzwvcmVmLXR5cGU+PGNv
bnRyaWJ1dG9ycz48YXV0aG9ycz48YXV0aG9yPlByYWR5LCBTdGVwaGFuaWUgTC48L2F1dGhvcj48
YXV0aG9yPkVuZGFjb3R0LCBDaGFybG90dGU8L2F1dGhvcj48YXV0aG9yPkRpY2tlcnNvbiwgSm9z
aWU8L2F1dGhvcj48YXV0aG9yPkJ5d2F0ZXIsIFRyYWNleSBKLjwvYXV0aG9yPjxhdXRob3I+Qmxv
d2VyLCBTYXJhaCBMLjwvYXV0aG9yPjwvYXV0aG9ycz48L2NvbnRyaWJ1dG9ycz48dGl0bGVzPjx0
aXRsZT5JbmVxdWFsaXRpZXMgaW4gdGhlIGlkZW50aWZpY2F0aW9uIGFuZCBtYW5hZ2VtZW50IG9m
IGNvbW1vbiBtZW50YWwgZGlzb3JkZXJzIGluIHRoZSBwZXJpbmF0YWwgcGVyaW9kOiBBbiBlcXVp
dHkgZm9jdXNlZCByZS1hbmFseXNpcyBvZiBhIHN5c3RlbWF0aWMgcmV2aWV3PC90aXRsZT48c2Vj
b25kYXJ5LXRpdGxlPlBMb1MgT25lPC9zZWNvbmRhcnktdGl0bGU+PC90aXRsZXM+PHBlcmlvZGlj
YWw+PGZ1bGwtdGl0bGU+UExvUyBPbmU8L2Z1bGwtdGl0bGU+PC9wZXJpb2RpY2FsPjx2b2x1bWU+
MTY8L3ZvbHVtZT48bnVtYmVyPjM8L251bWJlcj48a2V5d29yZHM+PGtleXdvcmQ+U2NpZW5jZXM6
IENvbXByZWhlbnNpdmUgV29ya3M8L2tleXdvcmQ+PGtleXdvcmQ+TWVudGFsIGhlYWx0aCBhbmQg
cHN5Y2hpYXRyeTwva2V5d29yZD48a2V5d29yZD5FbmdsaXNoIHBlb3BsZTwva2V5d29yZD48a2V5
d29yZD5FdGhuaWNpdGllczwva2V5d29yZD48a2V5d29yZD5DdWx0dXJlPC9rZXl3b3JkPjxrZXl3
b3JkPkxhbmd1YWdlPC9rZXl3b3JkPjxrZXl3b3JkPlF1YWxpdGF0aXZlIHN0dWRpZXM8L2tleXdv
cmQ+PGtleXdvcmQ+TWlkd2l2ZXM8L2tleXdvcmQ+PGtleXdvcmQ+U2Nob29sczwva2V5d29yZD48
a2V5d29yZD5IZWFsdGggcHJvYmxlbXM8L2tleXdvcmQ+PGtleXdvcmQ+V29tZW5zIGhlYWx0aDwv
a2V5d29yZD48a2V5d29yZD5NZW50YWwgaGVhbHRoPC9rZXl3b3JkPjxrZXl3b3JkPk1pbm9yaXR5
ICZhbXA7IGV0aG5pYyBncm91cHM8L2tleXdvcmQ+PGtleXdvcmQ+SWRlbnRpZmljYXRpb248L2tl
eXdvcmQ+PGtleXdvcmQ+TWVudGFsIGRpc29yZGVyczwva2V5d29yZD48a2V5d29yZD5IZWFsdGgg
ZGlzcGFyaXRpZXM8L2tleXdvcmQ+PGtleXdvcmQ+QW54aWV0aWVzPC9rZXl3b3JkPjxrZXl3b3Jk
PkhlYWx0aCBzY2llbmNlczwva2V5d29yZD48a2V5d29yZD5RdWVzdGlvbnM8L2tleXdvcmQ+PGtl
eXdvcmQ+SW5lcXVhbGl0aWVzPC9rZXl3b3JkPjxrZXl3b3JkPkdlbmRlcjwva2V5d29yZD48a2V5
d29yZD5FZHVjYXRpb248L2tleXdvcmQ+PGtleXdvcmQ+TWVkaWNhbCByZXNlYXJjaDwva2V5d29y
ZD48a2V5d29yZD5Ib3VzaW5nPC9rZXl3b3JkPjxrZXl3b3JkPlNvY2lvZWNvbm9taWNzPC9rZXl3
b3JkPjxrZXl3b3JkPkVkaXRpbmc8L2tleXdvcmQ+PGtleXdvcmQ+TWVudGFsIGRlcHJlc3Npb248
L2tleXdvcmQ+PGtleXdvcmQ+SW5lcXVhbGl0eTwva2V5d29yZD48a2V5d29yZD5Vbml2ZXJzYWwg
c2VydmljZTwva2V5d29yZD48a2V5d29yZD5SZXZpZXdzPC9rZXl3b3JkPjxrZXl3b3JkPlN5c3Rl
bWF0aWMgcmV2aWV3PC9rZXl3b3JkPjxrZXl3b3JkPlZpc3VhbGl6YXRpb248L2tleXdvcmQ+PGtl
eXdvcmQ+VW5pdGVkIEtpbmdkb20tLVVLPC9rZXl3b3JkPjwva2V5d29yZHM+PGRhdGVzPjx5ZWFy
PjIwMjE8L3llYXI+PHB1Yi1kYXRlcz48ZGF0ZT5NYXIgMjAyMSYjeEQ7MjAyMS0xMS0wMjwvZGF0
ZT48L3B1Yi1kYXRlcz48L2RhdGVzPjxwdWItbG9jYXRpb24+U2FuIEZyYW5jaXNjbzwvcHViLWxv
Y2F0aW9uPjxwdWJsaXNoZXI+UHVibGljIExpYnJhcnkgb2YgU2NpZW5jZTwvcHVibGlzaGVyPjxh
Y2Nlc3Npb24tbnVtPjI1MDE0Njc2MDc8L2FjY2Vzc2lvbi1udW0+PHVybHM+PHJlbGF0ZWQtdXJs
cz48dXJsPmh0dHBzOi8vd3d3LnByb3F1ZXN0LmNvbS9zY2hvbGFybHktam91cm5hbHMvaW5lcXVh
bGl0aWVzLWlkZW50aWZpY2F0aW9uLW1hbmFnZW1lbnQtY29tbW9uL2RvY3ZpZXcvMjUwMTQ2NzYw
Ny9zZS0yPC91cmw+PHVybD5odHRwczovL25ocy1zY290LXByaW1vLmhvc3RlZC5leGxpYnJpc2dy
b3VwLmNvbS9vcGVudXJsLzQ0TkhTU19JTlNULzQ0TkhTU19JTlNUX3NlcnZpY2VzX3BhZ2U/c2lk
PWhlaCZhbXA7dm9sdW1lPTE2JmFtcDthdGl0bGU9SW5lcXVhbGl0aWVzK2luK3RoZStpZGVudGlm
aWNhdGlvbithbmQrbWFuYWdlbWVudCtvZitjb21tb24rbWVudGFsK2Rpc29yZGVycytpbit0aGUr
cGVyaW5hdGFsK3BlcmlvZCUzQStBbitlcXVpdHkrZm9jdXNlZCtyZS1hbmFseXNpcytvZithK3N5
c3RlbWF0aWMrcmV2aWV3JmFtcDtkYXRlPTIwMjEmYW1wO3NwYWdlPWUwMjQ4NjMxJmFtcDtpc3Nu
PSZhbXA7Z2VucmU9YXJ0aWNsZSZhbXA7aXNzdWU9MyZhbXA7dGl0bGU9SW5lcXVhbGl0aWVzK2lu
K3RoZStpZGVudGlmaWNhdGlvbithbmQrbWFuYWdlbWVudCtvZitjb21tb24rbWVudGFsK2Rpc29y
ZGVycytpbit0aGUrcGVyaW5hdGFsK3BlcmlvZCUzQStBbitlcXVpdHkrZm9jdXNlZCtyZS1hbmFs
eXNpcytvZithK3N5c3RlbWF0aWMrcmV2aWV3JmFtcDthdWxhc3Q9UHJhZHkmYW1wO2lzYm49PC91
cmw+PC9yZWxhdGVkLXVybHM+PC91cmxzPjxlbGVjdHJvbmljLXJlc291cmNlLW51bT5odHRwczov
L2RvaS5vcmcvMTAuMTM3MS9qb3VybmFsLnBvbmUuMDI0ODYzMTwvZWxlY3Ryb25pYy1yZXNvdXJj
ZS1udW0+PHJlbW90ZS1kYXRhYmFzZS1uYW1lPlB1YmxpYyBIZWFsdGggRGF0YWJhc2U8L3JlbW90
ZS1kYXRhYmFzZS1uYW1lPjxsYW5ndWFnZT5FbmdsaXNoPC9sYW5ndWFnZT48L3JlY29yZD48L0Np
dGU+PENpdGU+PEF1dGhvcj5BcXVpbm88L0F1dGhvcj48WWVhcj4yMDE1PC9ZZWFyPjxSZWNOdW0+
MTA1PC9SZWNOdW0+PHJlY29yZD48cmVjLW51bWJlcj4xMDU8L3JlYy1udW1iZXI+PGZvcmVpZ24t
a2V5cz48a2V5IGFwcD0iRU4iIGRiLWlkPSI5ZHd3cHd3emZ2OTl2aWVweHNiNXRhdjl6NWU5OXd4
NWV4NTAiIHRpbWVzdGFtcD0iMTY1NDA4MDEyMyI+MTA1PC9rZXk+PC9mb3JlaWduLWtleXM+PHJl
Zi10eXBlIG5hbWU9IkpvdXJuYWwgQXJ0aWNsZSI+MTc8L3JlZi10eXBlPjxjb250cmlidXRvcnM+
PGF1dGhvcnM+PGF1dGhvcj5BcXVpbm8sIE0uIFIuPC9hdXRob3I+PGF1dGhvcj5FZGdlLCBELjwv
YXV0aG9yPjxhdXRob3I+U21pdGgsIEQuIE0uPC9hdXRob3I+PC9hdXRob3JzPjwvY29udHJpYnV0
b3JzPjxhdXRoLWFkZHJlc3M+Q2VudHJlIGZvciBNYXRlcm5hbCBhbmQgQ2hpbGQgSGVhbHRoIFJl
c2VhcmNoLCBTY2hvb2wgb2YgSGVhbHRoIFNjaWVuY2VzLCBDaXR5IFVuaXZlcnNpdHkgTG9uZG9u
LCBVSy4mI3hEO1NjaG9vbCBvZiBQc3ljaG9sb2dpY2FsIFNjaWVuY2VzLCBVbml2ZXJzaXR5IG9m
IE1hbmNoZXN0ZXIsIFVLLiYjeEQ7TWFuY2hlc3RlciBDZW50cmUgZm9yIEhlYWx0aCBQc3ljaG9s
b2d5LCBUaGUgU2Nob29sIG9mIFBzeWNob2xvZ2ljYWwgU2NpZW5jZXMsIENvdXBsYW5kIEJ1aWxk
aW5nLCBPeGZvcmQgUm9hZCwgTWFuY2hlc3RlciwgTTEzIDlQTCwgVUsuIEVsZWN0cm9uaWMgYWRk
cmVzczogRGViYmllLnNtaXRoLTJAbWFuY2hlc3Rlci5hYy51ay48L2F1dGgtYWRkcmVzcz48dGl0
bGVzPjx0aXRsZT5QcmVnbmFuY3kgYXMgYW4gaWRlYWwgdGltZSBmb3IgaW50ZXJ2ZW50aW9uIHRv
IGFkZHJlc3MgdGhlIGNvbXBsZXggbmVlZHMgb2YgYmxhY2sgYW5kIG1pbm9yaXR5IGV0aG5pYyB3
b21lbjogdmlld3Mgb2YgQnJpdGlzaCBtaWR3aXZlczwvdGl0bGU+PHNlY29uZGFyeS10aXRsZT5N
aWR3aWZlcnk8L3NlY29uZGFyeS10aXRsZT48L3RpdGxlcz48cGVyaW9kaWNhbD48ZnVsbC10aXRs
ZT5NaWR3aWZlcnk8L2Z1bGwtdGl0bGU+PC9wZXJpb2RpY2FsPjxwYWdlcz4zNzMtOTwvcGFnZXM+
PHZvbHVtZT4zMTwvdm9sdW1lPjxudW1iZXI+MzwvbnVtYmVyPjxlZGl0aW9uPjIwMTQvMTIvMDk8
L2VkaXRpb24+PGtleXdvcmRzPjxrZXl3b3JkPkFkdWx0PC9rZXl3b3JkPjxrZXl3b3JkPkNvbW11
bmljYXRpb24gQmFycmllcnM8L2tleXdvcmQ+PGtleXdvcmQ+RXRobmljaXR5PC9rZXl3b3JkPjxr
ZXl3b3JkPkZlbWFsZTwva2V5d29yZD48a2V5d29yZD4qSGVhbHRoIFNlcnZpY2VzIEFjY2Vzc2li
aWxpdHk8L2tleXdvcmQ+PGtleXdvcmQ+SHVtYW5zPC9rZXl3b3JkPjxrZXl3b3JkPk1hdGVybmFs
IEhlYWx0aC8qc3RhbmRhcmRzPC9rZXl3b3JkPjxrZXl3b3JkPk1pbm9yaXR5IEdyb3Vwczwva2V5
d29yZD48a2V5d29yZD5OdXJzZSBNaWR3aXZlcy8qZWR1Y2F0aW9uL3BzeWNob2xvZ3kvc3RhdGlz
dGljcyAmYW1wOyBudW1lcmljYWwgZGF0YTwva2V5d29yZD48a2V5d29yZD5PYnN0ZXRyaWNzL21l
dGhvZHM8L2tleXdvcmQ+PGtleXdvcmQ+UHJlZ25hbmN5PC9rZXl3b3JkPjxrZXl3b3JkPlByZW5h
dGFsIENhcmUvKm1ldGhvZHMvc3RhdGlzdGljcyAmYW1wOyBudW1lcmljYWwgZGF0YTwva2V5d29y
ZD48a2V5d29yZD4qU29jaW9lY29ub21pYyBGYWN0b3JzPC9rZXl3b3JkPjxrZXl3b3JkPlVuaXRl
ZCBLaW5nZG9tPC9rZXl3b3JkPjxrZXl3b3JkPkJsYWNrIGFuZCBNaW5vcml0eSBFdGhuaWMgKEJN
RSkgd29tZW48L2tleXdvcmQ+PGtleXdvcmQ+SGVhbHRoIGluZXF1YWxpdGllczwva2V5d29yZD48
a2V5d29yZD5NYXRlcm5hbCBoZWFsdGg8L2tleXdvcmQ+PGtleXdvcmQ+TWlkd2lmZXJ5PC9rZXl3
b3JkPjxrZXl3b3JkPlF1YWxpdGF0aXZlIHJlc2VhcmNoPC9rZXl3b3JkPjwva2V5d29yZHM+PGRh
dGVzPjx5ZWFyPjIwMTU8L3llYXI+PHB1Yi1kYXRlcz48ZGF0ZT5NYXI8L2RhdGU+PC9wdWItZGF0
ZXM+PC9kYXRlcz48aXNibj4wMjY2LTYxMzg8L2lzYm4+PGFjY2Vzc2lvbi1udW0+MjU0ODMyMDk8
L2FjY2Vzc2lvbi1udW0+PHVybHM+PC91cmxzPjxlbGVjdHJvbmljLXJlc291cmNlLW51bT4xMC4x
MDE2L2oubWlkdy4yMDE0LjExLjAwNjwvZWxlY3Ryb25pYy1yZXNvdXJjZS1udW0+PHJlbW90ZS1k
YXRhYmFzZS1wcm92aWRlcj5OTE08L3JlbW90ZS1kYXRhYmFzZS1wcm92aWRlcj48bGFuZ3VhZ2U+
ZW5nPC9sYW5ndWFnZT48L3JlY29yZD48L0NpdGU+PC9FbmROb3RlPn==
</w:fldData>
              </w:fldChar>
            </w:r>
            <w:r w:rsidR="00E42A84">
              <w:instrText xml:space="preserve"> ADDIN EN.CITE </w:instrText>
            </w:r>
            <w:r w:rsidR="00E42A84">
              <w:fldChar w:fldCharType="begin">
                <w:fldData xml:space="preserve">PEVuZE5vdGU+PENpdGU+PEF1dGhvcj5QcmFkeTwvQXV0aG9yPjxZZWFyPjIwMjE8L1llYXI+PFJl
Y051bT43OTwvUmVjTnVtPjxEaXNwbGF5VGV4dD48c3R5bGUgZmFjZT0ic3VwZXJzY3JpcHQiPjEy
LDEzPC9zdHlsZT48L0Rpc3BsYXlUZXh0PjxyZWNvcmQ+PHJlYy1udW1iZXI+Nzk8L3JlYy1udW1i
ZXI+PGZvcmVpZ24ta2V5cz48a2V5IGFwcD0iRU4iIGRiLWlkPSI5ZHd3cHd3emZ2OTl2aWVweHNi
NXRhdjl6NWU5OXd4NWV4NTAiIHRpbWVzdGFtcD0iMTY1NDA3OTI3OSI+Nzk8L2tleT48L2ZvcmVp
Z24ta2V5cz48cmVmLXR5cGUgbmFtZT0iSm91cm5hbCBBcnRpY2xlIj4xNzwvcmVmLXR5cGU+PGNv
bnRyaWJ1dG9ycz48YXV0aG9ycz48YXV0aG9yPlByYWR5LCBTdGVwaGFuaWUgTC48L2F1dGhvcj48
YXV0aG9yPkVuZGFjb3R0LCBDaGFybG90dGU8L2F1dGhvcj48YXV0aG9yPkRpY2tlcnNvbiwgSm9z
aWU8L2F1dGhvcj48YXV0aG9yPkJ5d2F0ZXIsIFRyYWNleSBKLjwvYXV0aG9yPjxhdXRob3I+Qmxv
d2VyLCBTYXJhaCBMLjwvYXV0aG9yPjwvYXV0aG9ycz48L2NvbnRyaWJ1dG9ycz48dGl0bGVzPjx0
aXRsZT5JbmVxdWFsaXRpZXMgaW4gdGhlIGlkZW50aWZpY2F0aW9uIGFuZCBtYW5hZ2VtZW50IG9m
IGNvbW1vbiBtZW50YWwgZGlzb3JkZXJzIGluIHRoZSBwZXJpbmF0YWwgcGVyaW9kOiBBbiBlcXVp
dHkgZm9jdXNlZCByZS1hbmFseXNpcyBvZiBhIHN5c3RlbWF0aWMgcmV2aWV3PC90aXRsZT48c2Vj
b25kYXJ5LXRpdGxlPlBMb1MgT25lPC9zZWNvbmRhcnktdGl0bGU+PC90aXRsZXM+PHBlcmlvZGlj
YWw+PGZ1bGwtdGl0bGU+UExvUyBPbmU8L2Z1bGwtdGl0bGU+PC9wZXJpb2RpY2FsPjx2b2x1bWU+
MTY8L3ZvbHVtZT48bnVtYmVyPjM8L251bWJlcj48a2V5d29yZHM+PGtleXdvcmQ+U2NpZW5jZXM6
IENvbXByZWhlbnNpdmUgV29ya3M8L2tleXdvcmQ+PGtleXdvcmQ+TWVudGFsIGhlYWx0aCBhbmQg
cHN5Y2hpYXRyeTwva2V5d29yZD48a2V5d29yZD5FbmdsaXNoIHBlb3BsZTwva2V5d29yZD48a2V5
d29yZD5FdGhuaWNpdGllczwva2V5d29yZD48a2V5d29yZD5DdWx0dXJlPC9rZXl3b3JkPjxrZXl3
b3JkPkxhbmd1YWdlPC9rZXl3b3JkPjxrZXl3b3JkPlF1YWxpdGF0aXZlIHN0dWRpZXM8L2tleXdv
cmQ+PGtleXdvcmQ+TWlkd2l2ZXM8L2tleXdvcmQ+PGtleXdvcmQ+U2Nob29sczwva2V5d29yZD48
a2V5d29yZD5IZWFsdGggcHJvYmxlbXM8L2tleXdvcmQ+PGtleXdvcmQ+V29tZW5zIGhlYWx0aDwv
a2V5d29yZD48a2V5d29yZD5NZW50YWwgaGVhbHRoPC9rZXl3b3JkPjxrZXl3b3JkPk1pbm9yaXR5
ICZhbXA7IGV0aG5pYyBncm91cHM8L2tleXdvcmQ+PGtleXdvcmQ+SWRlbnRpZmljYXRpb248L2tl
eXdvcmQ+PGtleXdvcmQ+TWVudGFsIGRpc29yZGVyczwva2V5d29yZD48a2V5d29yZD5IZWFsdGgg
ZGlzcGFyaXRpZXM8L2tleXdvcmQ+PGtleXdvcmQ+QW54aWV0aWVzPC9rZXl3b3JkPjxrZXl3b3Jk
PkhlYWx0aCBzY2llbmNlczwva2V5d29yZD48a2V5d29yZD5RdWVzdGlvbnM8L2tleXdvcmQ+PGtl
eXdvcmQ+SW5lcXVhbGl0aWVzPC9rZXl3b3JkPjxrZXl3b3JkPkdlbmRlcjwva2V5d29yZD48a2V5
d29yZD5FZHVjYXRpb248L2tleXdvcmQ+PGtleXdvcmQ+TWVkaWNhbCByZXNlYXJjaDwva2V5d29y
ZD48a2V5d29yZD5Ib3VzaW5nPC9rZXl3b3JkPjxrZXl3b3JkPlNvY2lvZWNvbm9taWNzPC9rZXl3
b3JkPjxrZXl3b3JkPkVkaXRpbmc8L2tleXdvcmQ+PGtleXdvcmQ+TWVudGFsIGRlcHJlc3Npb248
L2tleXdvcmQ+PGtleXdvcmQ+SW5lcXVhbGl0eTwva2V5d29yZD48a2V5d29yZD5Vbml2ZXJzYWwg
c2VydmljZTwva2V5d29yZD48a2V5d29yZD5SZXZpZXdzPC9rZXl3b3JkPjxrZXl3b3JkPlN5c3Rl
bWF0aWMgcmV2aWV3PC9rZXl3b3JkPjxrZXl3b3JkPlZpc3VhbGl6YXRpb248L2tleXdvcmQ+PGtl
eXdvcmQ+VW5pdGVkIEtpbmdkb20tLVVLPC9rZXl3b3JkPjwva2V5d29yZHM+PGRhdGVzPjx5ZWFy
PjIwMjE8L3llYXI+PHB1Yi1kYXRlcz48ZGF0ZT5NYXIgMjAyMSYjeEQ7MjAyMS0xMS0wMjwvZGF0
ZT48L3B1Yi1kYXRlcz48L2RhdGVzPjxwdWItbG9jYXRpb24+U2FuIEZyYW5jaXNjbzwvcHViLWxv
Y2F0aW9uPjxwdWJsaXNoZXI+UHVibGljIExpYnJhcnkgb2YgU2NpZW5jZTwvcHVibGlzaGVyPjxh
Y2Nlc3Npb24tbnVtPjI1MDE0Njc2MDc8L2FjY2Vzc2lvbi1udW0+PHVybHM+PHJlbGF0ZWQtdXJs
cz48dXJsPmh0dHBzOi8vd3d3LnByb3F1ZXN0LmNvbS9zY2hvbGFybHktam91cm5hbHMvaW5lcXVh
bGl0aWVzLWlkZW50aWZpY2F0aW9uLW1hbmFnZW1lbnQtY29tbW9uL2RvY3ZpZXcvMjUwMTQ2NzYw
Ny9zZS0yPC91cmw+PHVybD5odHRwczovL25ocy1zY290LXByaW1vLmhvc3RlZC5leGxpYnJpc2dy
b3VwLmNvbS9vcGVudXJsLzQ0TkhTU19JTlNULzQ0TkhTU19JTlNUX3NlcnZpY2VzX3BhZ2U/c2lk
PWhlaCZhbXA7dm9sdW1lPTE2JmFtcDthdGl0bGU9SW5lcXVhbGl0aWVzK2luK3RoZStpZGVudGlm
aWNhdGlvbithbmQrbWFuYWdlbWVudCtvZitjb21tb24rbWVudGFsK2Rpc29yZGVycytpbit0aGUr
cGVyaW5hdGFsK3BlcmlvZCUzQStBbitlcXVpdHkrZm9jdXNlZCtyZS1hbmFseXNpcytvZithK3N5
c3RlbWF0aWMrcmV2aWV3JmFtcDtkYXRlPTIwMjEmYW1wO3NwYWdlPWUwMjQ4NjMxJmFtcDtpc3Nu
PSZhbXA7Z2VucmU9YXJ0aWNsZSZhbXA7aXNzdWU9MyZhbXA7dGl0bGU9SW5lcXVhbGl0aWVzK2lu
K3RoZStpZGVudGlmaWNhdGlvbithbmQrbWFuYWdlbWVudCtvZitjb21tb24rbWVudGFsK2Rpc29y
ZGVycytpbit0aGUrcGVyaW5hdGFsK3BlcmlvZCUzQStBbitlcXVpdHkrZm9jdXNlZCtyZS1hbmFs
eXNpcytvZithK3N5c3RlbWF0aWMrcmV2aWV3JmFtcDthdWxhc3Q9UHJhZHkmYW1wO2lzYm49PC91
cmw+PC9yZWxhdGVkLXVybHM+PC91cmxzPjxlbGVjdHJvbmljLXJlc291cmNlLW51bT5odHRwczov
L2RvaS5vcmcvMTAuMTM3MS9qb3VybmFsLnBvbmUuMDI0ODYzMTwvZWxlY3Ryb25pYy1yZXNvdXJj
ZS1udW0+PHJlbW90ZS1kYXRhYmFzZS1uYW1lPlB1YmxpYyBIZWFsdGggRGF0YWJhc2U8L3JlbW90
ZS1kYXRhYmFzZS1uYW1lPjxsYW5ndWFnZT5FbmdsaXNoPC9sYW5ndWFnZT48L3JlY29yZD48L0Np
dGU+PENpdGU+PEF1dGhvcj5BcXVpbm88L0F1dGhvcj48WWVhcj4yMDE1PC9ZZWFyPjxSZWNOdW0+
MTA1PC9SZWNOdW0+PHJlY29yZD48cmVjLW51bWJlcj4xMDU8L3JlYy1udW1iZXI+PGZvcmVpZ24t
a2V5cz48a2V5IGFwcD0iRU4iIGRiLWlkPSI5ZHd3cHd3emZ2OTl2aWVweHNiNXRhdjl6NWU5OXd4
NWV4NTAiIHRpbWVzdGFtcD0iMTY1NDA4MDEyMyI+MTA1PC9rZXk+PC9mb3JlaWduLWtleXM+PHJl
Zi10eXBlIG5hbWU9IkpvdXJuYWwgQXJ0aWNsZSI+MTc8L3JlZi10eXBlPjxjb250cmlidXRvcnM+
PGF1dGhvcnM+PGF1dGhvcj5BcXVpbm8sIE0uIFIuPC9hdXRob3I+PGF1dGhvcj5FZGdlLCBELjwv
YXV0aG9yPjxhdXRob3I+U21pdGgsIEQuIE0uPC9hdXRob3I+PC9hdXRob3JzPjwvY29udHJpYnV0
b3JzPjxhdXRoLWFkZHJlc3M+Q2VudHJlIGZvciBNYXRlcm5hbCBhbmQgQ2hpbGQgSGVhbHRoIFJl
c2VhcmNoLCBTY2hvb2wgb2YgSGVhbHRoIFNjaWVuY2VzLCBDaXR5IFVuaXZlcnNpdHkgTG9uZG9u
LCBVSy4mI3hEO1NjaG9vbCBvZiBQc3ljaG9sb2dpY2FsIFNjaWVuY2VzLCBVbml2ZXJzaXR5IG9m
IE1hbmNoZXN0ZXIsIFVLLiYjeEQ7TWFuY2hlc3RlciBDZW50cmUgZm9yIEhlYWx0aCBQc3ljaG9s
b2d5LCBUaGUgU2Nob29sIG9mIFBzeWNob2xvZ2ljYWwgU2NpZW5jZXMsIENvdXBsYW5kIEJ1aWxk
aW5nLCBPeGZvcmQgUm9hZCwgTWFuY2hlc3RlciwgTTEzIDlQTCwgVUsuIEVsZWN0cm9uaWMgYWRk
cmVzczogRGViYmllLnNtaXRoLTJAbWFuY2hlc3Rlci5hYy51ay48L2F1dGgtYWRkcmVzcz48dGl0
bGVzPjx0aXRsZT5QcmVnbmFuY3kgYXMgYW4gaWRlYWwgdGltZSBmb3IgaW50ZXJ2ZW50aW9uIHRv
IGFkZHJlc3MgdGhlIGNvbXBsZXggbmVlZHMgb2YgYmxhY2sgYW5kIG1pbm9yaXR5IGV0aG5pYyB3
b21lbjogdmlld3Mgb2YgQnJpdGlzaCBtaWR3aXZlczwvdGl0bGU+PHNlY29uZGFyeS10aXRsZT5N
aWR3aWZlcnk8L3NlY29uZGFyeS10aXRsZT48L3RpdGxlcz48cGVyaW9kaWNhbD48ZnVsbC10aXRs
ZT5NaWR3aWZlcnk8L2Z1bGwtdGl0bGU+PC9wZXJpb2RpY2FsPjxwYWdlcz4zNzMtOTwvcGFnZXM+
PHZvbHVtZT4zMTwvdm9sdW1lPjxudW1iZXI+MzwvbnVtYmVyPjxlZGl0aW9uPjIwMTQvMTIvMDk8
L2VkaXRpb24+PGtleXdvcmRzPjxrZXl3b3JkPkFkdWx0PC9rZXl3b3JkPjxrZXl3b3JkPkNvbW11
bmljYXRpb24gQmFycmllcnM8L2tleXdvcmQ+PGtleXdvcmQ+RXRobmljaXR5PC9rZXl3b3JkPjxr
ZXl3b3JkPkZlbWFsZTwva2V5d29yZD48a2V5d29yZD4qSGVhbHRoIFNlcnZpY2VzIEFjY2Vzc2li
aWxpdHk8L2tleXdvcmQ+PGtleXdvcmQ+SHVtYW5zPC9rZXl3b3JkPjxrZXl3b3JkPk1hdGVybmFs
IEhlYWx0aC8qc3RhbmRhcmRzPC9rZXl3b3JkPjxrZXl3b3JkPk1pbm9yaXR5IEdyb3Vwczwva2V5
d29yZD48a2V5d29yZD5OdXJzZSBNaWR3aXZlcy8qZWR1Y2F0aW9uL3BzeWNob2xvZ3kvc3RhdGlz
dGljcyAmYW1wOyBudW1lcmljYWwgZGF0YTwva2V5d29yZD48a2V5d29yZD5PYnN0ZXRyaWNzL21l
dGhvZHM8L2tleXdvcmQ+PGtleXdvcmQ+UHJlZ25hbmN5PC9rZXl3b3JkPjxrZXl3b3JkPlByZW5h
dGFsIENhcmUvKm1ldGhvZHMvc3RhdGlzdGljcyAmYW1wOyBudW1lcmljYWwgZGF0YTwva2V5d29y
ZD48a2V5d29yZD4qU29jaW9lY29ub21pYyBGYWN0b3JzPC9rZXl3b3JkPjxrZXl3b3JkPlVuaXRl
ZCBLaW5nZG9tPC9rZXl3b3JkPjxrZXl3b3JkPkJsYWNrIGFuZCBNaW5vcml0eSBFdGhuaWMgKEJN
RSkgd29tZW48L2tleXdvcmQ+PGtleXdvcmQ+SGVhbHRoIGluZXF1YWxpdGllczwva2V5d29yZD48
a2V5d29yZD5NYXRlcm5hbCBoZWFsdGg8L2tleXdvcmQ+PGtleXdvcmQ+TWlkd2lmZXJ5PC9rZXl3
b3JkPjxrZXl3b3JkPlF1YWxpdGF0aXZlIHJlc2VhcmNoPC9rZXl3b3JkPjwva2V5d29yZHM+PGRh
dGVzPjx5ZWFyPjIwMTU8L3llYXI+PHB1Yi1kYXRlcz48ZGF0ZT5NYXI8L2RhdGU+PC9wdWItZGF0
ZXM+PC9kYXRlcz48aXNibj4wMjY2LTYxMzg8L2lzYm4+PGFjY2Vzc2lvbi1udW0+MjU0ODMyMDk8
L2FjY2Vzc2lvbi1udW0+PHVybHM+PC91cmxzPjxlbGVjdHJvbmljLXJlc291cmNlLW51bT4xMC4x
MDE2L2oubWlkdy4yMDE0LjExLjAwNjwvZWxlY3Ryb25pYy1yZXNvdXJjZS1udW0+PHJlbW90ZS1k
YXRhYmFzZS1wcm92aWRlcj5OTE08L3JlbW90ZS1kYXRhYmFzZS1wcm92aWRlcj48bGFuZ3VhZ2U+
ZW5nPC9sYW5ndWFnZT48L3JlY29yZD48L0NpdGU+PC9FbmROb3RlPn==
</w:fldData>
              </w:fldChar>
            </w:r>
            <w:r w:rsidR="00E42A84">
              <w:instrText xml:space="preserve"> ADDIN EN.CITE.DATA </w:instrText>
            </w:r>
            <w:r w:rsidR="00E42A84">
              <w:fldChar w:fldCharType="end"/>
            </w:r>
            <w:r>
              <w:fldChar w:fldCharType="separate"/>
            </w:r>
            <w:r w:rsidR="00E42A84" w:rsidRPr="00E42A84">
              <w:rPr>
                <w:noProof/>
                <w:vertAlign w:val="superscript"/>
              </w:rPr>
              <w:t>12,13</w:t>
            </w:r>
            <w:r>
              <w:fldChar w:fldCharType="end"/>
            </w:r>
            <w:r>
              <w:t xml:space="preserve"> In women identified as having a </w:t>
            </w:r>
            <w:r w:rsidR="00272260">
              <w:t>mental health disorder</w:t>
            </w:r>
            <w:r>
              <w:t xml:space="preserve"> in the antenatal</w:t>
            </w:r>
            <w:r w:rsidR="00272260">
              <w:t xml:space="preserve"> </w:t>
            </w:r>
            <w:r>
              <w:t xml:space="preserve">period, Asian and Black women were less likely to be offered treatment, and Asian women were less likely to receive support or </w:t>
            </w:r>
            <w:r w:rsidR="00272260">
              <w:t>advice, compared to White women. In the postnatal period, Asian women were less likely to receive treatment than White women. GPs reported that cultural or translation factors could undermine the effectiveness of written resources used to support informed treatment discussions.</w:t>
            </w:r>
            <w:r w:rsidR="00272260">
              <w:fldChar w:fldCharType="begin">
                <w:fldData xml:space="preserve">PEVuZE5vdGU+PENpdGU+PEF1dGhvcj5QcmFkeTwvQXV0aG9yPjxZZWFyPjIwMjE8L1llYXI+PFJl
Y051bT43OTwvUmVjTnVtPjxEaXNwbGF5VGV4dD48c3R5bGUgZmFjZT0ic3VwZXJzY3JpcHQiPjEy
PC9zdHlsZT48L0Rpc3BsYXlUZXh0PjxyZWNvcmQ+PHJlYy1udW1iZXI+Nzk8L3JlYy1udW1iZXI+
PGZvcmVpZ24ta2V5cz48a2V5IGFwcD0iRU4iIGRiLWlkPSI5ZHd3cHd3emZ2OTl2aWVweHNiNXRh
djl6NWU5OXd4NWV4NTAiIHRpbWVzdGFtcD0iMTY1NDA3OTI3OSI+Nzk8L2tleT48L2ZvcmVpZ24t
a2V5cz48cmVmLXR5cGUgbmFtZT0iSm91cm5hbCBBcnRpY2xlIj4xNzwvcmVmLXR5cGU+PGNvbnRy
aWJ1dG9ycz48YXV0aG9ycz48YXV0aG9yPlByYWR5LCBTdGVwaGFuaWUgTC48L2F1dGhvcj48YXV0
aG9yPkVuZGFjb3R0LCBDaGFybG90dGU8L2F1dGhvcj48YXV0aG9yPkRpY2tlcnNvbiwgSm9zaWU8
L2F1dGhvcj48YXV0aG9yPkJ5d2F0ZXIsIFRyYWNleSBKLjwvYXV0aG9yPjxhdXRob3I+Qmxvd2Vy
LCBTYXJhaCBMLjwvYXV0aG9yPjwvYXV0aG9ycz48L2NvbnRyaWJ1dG9ycz48dGl0bGVzPjx0aXRs
ZT5JbmVxdWFsaXRpZXMgaW4gdGhlIGlkZW50aWZpY2F0aW9uIGFuZCBtYW5hZ2VtZW50IG9mIGNv
bW1vbiBtZW50YWwgZGlzb3JkZXJzIGluIHRoZSBwZXJpbmF0YWwgcGVyaW9kOiBBbiBlcXVpdHkg
Zm9jdXNlZCByZS1hbmFseXNpcyBvZiBhIHN5c3RlbWF0aWMgcmV2aWV3PC90aXRsZT48c2Vjb25k
YXJ5LXRpdGxlPlBMb1MgT25lPC9zZWNvbmRhcnktdGl0bGU+PC90aXRsZXM+PHBlcmlvZGljYWw+
PGZ1bGwtdGl0bGU+UExvUyBPbmU8L2Z1bGwtdGl0bGU+PC9wZXJpb2RpY2FsPjx2b2x1bWU+MTY8
L3ZvbHVtZT48bnVtYmVyPjM8L251bWJlcj48a2V5d29yZHM+PGtleXdvcmQ+U2NpZW5jZXM6IENv
bXByZWhlbnNpdmUgV29ya3M8L2tleXdvcmQ+PGtleXdvcmQ+TWVudGFsIGhlYWx0aCBhbmQgcHN5
Y2hpYXRyeTwva2V5d29yZD48a2V5d29yZD5FbmdsaXNoIHBlb3BsZTwva2V5d29yZD48a2V5d29y
ZD5FdGhuaWNpdGllczwva2V5d29yZD48a2V5d29yZD5DdWx0dXJlPC9rZXl3b3JkPjxrZXl3b3Jk
Pkxhbmd1YWdlPC9rZXl3b3JkPjxrZXl3b3JkPlF1YWxpdGF0aXZlIHN0dWRpZXM8L2tleXdvcmQ+
PGtleXdvcmQ+TWlkd2l2ZXM8L2tleXdvcmQ+PGtleXdvcmQ+U2Nob29sczwva2V5d29yZD48a2V5
d29yZD5IZWFsdGggcHJvYmxlbXM8L2tleXdvcmQ+PGtleXdvcmQ+V29tZW5zIGhlYWx0aDwva2V5
d29yZD48a2V5d29yZD5NZW50YWwgaGVhbHRoPC9rZXl3b3JkPjxrZXl3b3JkPk1pbm9yaXR5ICZh
bXA7IGV0aG5pYyBncm91cHM8L2tleXdvcmQ+PGtleXdvcmQ+SWRlbnRpZmljYXRpb248L2tleXdv
cmQ+PGtleXdvcmQ+TWVudGFsIGRpc29yZGVyczwva2V5d29yZD48a2V5d29yZD5IZWFsdGggZGlz
cGFyaXRpZXM8L2tleXdvcmQ+PGtleXdvcmQ+QW54aWV0aWVzPC9rZXl3b3JkPjxrZXl3b3JkPkhl
YWx0aCBzY2llbmNlczwva2V5d29yZD48a2V5d29yZD5RdWVzdGlvbnM8L2tleXdvcmQ+PGtleXdv
cmQ+SW5lcXVhbGl0aWVzPC9rZXl3b3JkPjxrZXl3b3JkPkdlbmRlcjwva2V5d29yZD48a2V5d29y
ZD5FZHVjYXRpb248L2tleXdvcmQ+PGtleXdvcmQ+TWVkaWNhbCByZXNlYXJjaDwva2V5d29yZD48
a2V5d29yZD5Ib3VzaW5nPC9rZXl3b3JkPjxrZXl3b3JkPlNvY2lvZWNvbm9taWNzPC9rZXl3b3Jk
PjxrZXl3b3JkPkVkaXRpbmc8L2tleXdvcmQ+PGtleXdvcmQ+TWVudGFsIGRlcHJlc3Npb248L2tl
eXdvcmQ+PGtleXdvcmQ+SW5lcXVhbGl0eTwva2V5d29yZD48a2V5d29yZD5Vbml2ZXJzYWwgc2Vy
dmljZTwva2V5d29yZD48a2V5d29yZD5SZXZpZXdzPC9rZXl3b3JkPjxrZXl3b3JkPlN5c3RlbWF0
aWMgcmV2aWV3PC9rZXl3b3JkPjxrZXl3b3JkPlZpc3VhbGl6YXRpb248L2tleXdvcmQ+PGtleXdv
cmQ+VW5pdGVkIEtpbmdkb20tLVVLPC9rZXl3b3JkPjwva2V5d29yZHM+PGRhdGVzPjx5ZWFyPjIw
MjE8L3llYXI+PHB1Yi1kYXRlcz48ZGF0ZT5NYXIgMjAyMSYjeEQ7MjAyMS0xMS0wMjwvZGF0ZT48
L3B1Yi1kYXRlcz48L2RhdGVzPjxwdWItbG9jYXRpb24+U2FuIEZyYW5jaXNjbzwvcHViLWxvY2F0
aW9uPjxwdWJsaXNoZXI+UHVibGljIExpYnJhcnkgb2YgU2NpZW5jZTwvcHVibGlzaGVyPjxhY2Nl
c3Npb24tbnVtPjI1MDE0Njc2MDc8L2FjY2Vzc2lvbi1udW0+PHVybHM+PHJlbGF0ZWQtdXJscz48
dXJsPmh0dHBzOi8vd3d3LnByb3F1ZXN0LmNvbS9zY2hvbGFybHktam91cm5hbHMvaW5lcXVhbGl0
aWVzLWlkZW50aWZpY2F0aW9uLW1hbmFnZW1lbnQtY29tbW9uL2RvY3ZpZXcvMjUwMTQ2NzYwNy9z
ZS0yPC91cmw+PHVybD5odHRwczovL25ocy1zY290LXByaW1vLmhvc3RlZC5leGxpYnJpc2dyb3Vw
LmNvbS9vcGVudXJsLzQ0TkhTU19JTlNULzQ0TkhTU19JTlNUX3NlcnZpY2VzX3BhZ2U/c2lkPWhl
aCZhbXA7dm9sdW1lPTE2JmFtcDthdGl0bGU9SW5lcXVhbGl0aWVzK2luK3RoZStpZGVudGlmaWNh
dGlvbithbmQrbWFuYWdlbWVudCtvZitjb21tb24rbWVudGFsK2Rpc29yZGVycytpbit0aGUrcGVy
aW5hdGFsK3BlcmlvZCUzQStBbitlcXVpdHkrZm9jdXNlZCtyZS1hbmFseXNpcytvZithK3N5c3Rl
bWF0aWMrcmV2aWV3JmFtcDtkYXRlPTIwMjEmYW1wO3NwYWdlPWUwMjQ4NjMxJmFtcDtpc3NuPSZh
bXA7Z2VucmU9YXJ0aWNsZSZhbXA7aXNzdWU9MyZhbXA7dGl0bGU9SW5lcXVhbGl0aWVzK2luK3Ro
ZStpZGVudGlmaWNhdGlvbithbmQrbWFuYWdlbWVudCtvZitjb21tb24rbWVudGFsK2Rpc29yZGVy
cytpbit0aGUrcGVyaW5hdGFsK3BlcmlvZCUzQStBbitlcXVpdHkrZm9jdXNlZCtyZS1hbmFseXNp
cytvZithK3N5c3RlbWF0aWMrcmV2aWV3JmFtcDthdWxhc3Q9UHJhZHkmYW1wO2lzYm49PC91cmw+
PC9yZWxhdGVkLXVybHM+PC91cmxzPjxlbGVjdHJvbmljLXJlc291cmNlLW51bT5odHRwczovL2Rv
aS5vcmcvMTAuMTM3MS9qb3VybmFsLnBvbmUuMDI0ODYzMTwvZWxlY3Ryb25pYy1yZXNvdXJjZS1u
dW0+PHJlbW90ZS1kYXRhYmFzZS1uYW1lPlB1YmxpYyBIZWFsdGggRGF0YWJhc2U8L3JlbW90ZS1k
YXRhYmFzZS1uYW1lPjxsYW5ndWFnZT5FbmdsaXNoPC9sYW5ndWFnZT48L3JlY29yZD48L0NpdGU+
PC9FbmROb3RlPgB=
</w:fldData>
              </w:fldChar>
            </w:r>
            <w:r w:rsidR="00E42A84">
              <w:instrText xml:space="preserve"> ADDIN EN.CITE </w:instrText>
            </w:r>
            <w:r w:rsidR="00E42A84">
              <w:fldChar w:fldCharType="begin">
                <w:fldData xml:space="preserve">PEVuZE5vdGU+PENpdGU+PEF1dGhvcj5QcmFkeTwvQXV0aG9yPjxZZWFyPjIwMjE8L1llYXI+PFJl
Y051bT43OTwvUmVjTnVtPjxEaXNwbGF5VGV4dD48c3R5bGUgZmFjZT0ic3VwZXJzY3JpcHQiPjEy
PC9zdHlsZT48L0Rpc3BsYXlUZXh0PjxyZWNvcmQ+PHJlYy1udW1iZXI+Nzk8L3JlYy1udW1iZXI+
PGZvcmVpZ24ta2V5cz48a2V5IGFwcD0iRU4iIGRiLWlkPSI5ZHd3cHd3emZ2OTl2aWVweHNiNXRh
djl6NWU5OXd4NWV4NTAiIHRpbWVzdGFtcD0iMTY1NDA3OTI3OSI+Nzk8L2tleT48L2ZvcmVpZ24t
a2V5cz48cmVmLXR5cGUgbmFtZT0iSm91cm5hbCBBcnRpY2xlIj4xNzwvcmVmLXR5cGU+PGNvbnRy
aWJ1dG9ycz48YXV0aG9ycz48YXV0aG9yPlByYWR5LCBTdGVwaGFuaWUgTC48L2F1dGhvcj48YXV0
aG9yPkVuZGFjb3R0LCBDaGFybG90dGU8L2F1dGhvcj48YXV0aG9yPkRpY2tlcnNvbiwgSm9zaWU8
L2F1dGhvcj48YXV0aG9yPkJ5d2F0ZXIsIFRyYWNleSBKLjwvYXV0aG9yPjxhdXRob3I+Qmxvd2Vy
LCBTYXJhaCBMLjwvYXV0aG9yPjwvYXV0aG9ycz48L2NvbnRyaWJ1dG9ycz48dGl0bGVzPjx0aXRs
ZT5JbmVxdWFsaXRpZXMgaW4gdGhlIGlkZW50aWZpY2F0aW9uIGFuZCBtYW5hZ2VtZW50IG9mIGNv
bW1vbiBtZW50YWwgZGlzb3JkZXJzIGluIHRoZSBwZXJpbmF0YWwgcGVyaW9kOiBBbiBlcXVpdHkg
Zm9jdXNlZCByZS1hbmFseXNpcyBvZiBhIHN5c3RlbWF0aWMgcmV2aWV3PC90aXRsZT48c2Vjb25k
YXJ5LXRpdGxlPlBMb1MgT25lPC9zZWNvbmRhcnktdGl0bGU+PC90aXRsZXM+PHBlcmlvZGljYWw+
PGZ1bGwtdGl0bGU+UExvUyBPbmU8L2Z1bGwtdGl0bGU+PC9wZXJpb2RpY2FsPjx2b2x1bWU+MTY8
L3ZvbHVtZT48bnVtYmVyPjM8L251bWJlcj48a2V5d29yZHM+PGtleXdvcmQ+U2NpZW5jZXM6IENv
bXByZWhlbnNpdmUgV29ya3M8L2tleXdvcmQ+PGtleXdvcmQ+TWVudGFsIGhlYWx0aCBhbmQgcHN5
Y2hpYXRyeTwva2V5d29yZD48a2V5d29yZD5FbmdsaXNoIHBlb3BsZTwva2V5d29yZD48a2V5d29y
ZD5FdGhuaWNpdGllczwva2V5d29yZD48a2V5d29yZD5DdWx0dXJlPC9rZXl3b3JkPjxrZXl3b3Jk
Pkxhbmd1YWdlPC9rZXl3b3JkPjxrZXl3b3JkPlF1YWxpdGF0aXZlIHN0dWRpZXM8L2tleXdvcmQ+
PGtleXdvcmQ+TWlkd2l2ZXM8L2tleXdvcmQ+PGtleXdvcmQ+U2Nob29sczwva2V5d29yZD48a2V5
d29yZD5IZWFsdGggcHJvYmxlbXM8L2tleXdvcmQ+PGtleXdvcmQ+V29tZW5zIGhlYWx0aDwva2V5
d29yZD48a2V5d29yZD5NZW50YWwgaGVhbHRoPC9rZXl3b3JkPjxrZXl3b3JkPk1pbm9yaXR5ICZh
bXA7IGV0aG5pYyBncm91cHM8L2tleXdvcmQ+PGtleXdvcmQ+SWRlbnRpZmljYXRpb248L2tleXdv
cmQ+PGtleXdvcmQ+TWVudGFsIGRpc29yZGVyczwva2V5d29yZD48a2V5d29yZD5IZWFsdGggZGlz
cGFyaXRpZXM8L2tleXdvcmQ+PGtleXdvcmQ+QW54aWV0aWVzPC9rZXl3b3JkPjxrZXl3b3JkPkhl
YWx0aCBzY2llbmNlczwva2V5d29yZD48a2V5d29yZD5RdWVzdGlvbnM8L2tleXdvcmQ+PGtleXdv
cmQ+SW5lcXVhbGl0aWVzPC9rZXl3b3JkPjxrZXl3b3JkPkdlbmRlcjwva2V5d29yZD48a2V5d29y
ZD5FZHVjYXRpb248L2tleXdvcmQ+PGtleXdvcmQ+TWVkaWNhbCByZXNlYXJjaDwva2V5d29yZD48
a2V5d29yZD5Ib3VzaW5nPC9rZXl3b3JkPjxrZXl3b3JkPlNvY2lvZWNvbm9taWNzPC9rZXl3b3Jk
PjxrZXl3b3JkPkVkaXRpbmc8L2tleXdvcmQ+PGtleXdvcmQ+TWVudGFsIGRlcHJlc3Npb248L2tl
eXdvcmQ+PGtleXdvcmQ+SW5lcXVhbGl0eTwva2V5d29yZD48a2V5d29yZD5Vbml2ZXJzYWwgc2Vy
dmljZTwva2V5d29yZD48a2V5d29yZD5SZXZpZXdzPC9rZXl3b3JkPjxrZXl3b3JkPlN5c3RlbWF0
aWMgcmV2aWV3PC9rZXl3b3JkPjxrZXl3b3JkPlZpc3VhbGl6YXRpb248L2tleXdvcmQ+PGtleXdv
cmQ+VW5pdGVkIEtpbmdkb20tLVVLPC9rZXl3b3JkPjwva2V5d29yZHM+PGRhdGVzPjx5ZWFyPjIw
MjE8L3llYXI+PHB1Yi1kYXRlcz48ZGF0ZT5NYXIgMjAyMSYjeEQ7MjAyMS0xMS0wMjwvZGF0ZT48
L3B1Yi1kYXRlcz48L2RhdGVzPjxwdWItbG9jYXRpb24+U2FuIEZyYW5jaXNjbzwvcHViLWxvY2F0
aW9uPjxwdWJsaXNoZXI+UHVibGljIExpYnJhcnkgb2YgU2NpZW5jZTwvcHVibGlzaGVyPjxhY2Nl
c3Npb24tbnVtPjI1MDE0Njc2MDc8L2FjY2Vzc2lvbi1udW0+PHVybHM+PHJlbGF0ZWQtdXJscz48
dXJsPmh0dHBzOi8vd3d3LnByb3F1ZXN0LmNvbS9zY2hvbGFybHktam91cm5hbHMvaW5lcXVhbGl0
aWVzLWlkZW50aWZpY2F0aW9uLW1hbmFnZW1lbnQtY29tbW9uL2RvY3ZpZXcvMjUwMTQ2NzYwNy9z
ZS0yPC91cmw+PHVybD5odHRwczovL25ocy1zY290LXByaW1vLmhvc3RlZC5leGxpYnJpc2dyb3Vw
LmNvbS9vcGVudXJsLzQ0TkhTU19JTlNULzQ0TkhTU19JTlNUX3NlcnZpY2VzX3BhZ2U/c2lkPWhl
aCZhbXA7dm9sdW1lPTE2JmFtcDthdGl0bGU9SW5lcXVhbGl0aWVzK2luK3RoZStpZGVudGlmaWNh
dGlvbithbmQrbWFuYWdlbWVudCtvZitjb21tb24rbWVudGFsK2Rpc29yZGVycytpbit0aGUrcGVy
aW5hdGFsK3BlcmlvZCUzQStBbitlcXVpdHkrZm9jdXNlZCtyZS1hbmFseXNpcytvZithK3N5c3Rl
bWF0aWMrcmV2aWV3JmFtcDtkYXRlPTIwMjEmYW1wO3NwYWdlPWUwMjQ4NjMxJmFtcDtpc3NuPSZh
bXA7Z2VucmU9YXJ0aWNsZSZhbXA7aXNzdWU9MyZhbXA7dGl0bGU9SW5lcXVhbGl0aWVzK2luK3Ro
ZStpZGVudGlmaWNhdGlvbithbmQrbWFuYWdlbWVudCtvZitjb21tb24rbWVudGFsK2Rpc29yZGVy
cytpbit0aGUrcGVyaW5hdGFsK3BlcmlvZCUzQStBbitlcXVpdHkrZm9jdXNlZCtyZS1hbmFseXNp
cytvZithK3N5c3RlbWF0aWMrcmV2aWV3JmFtcDthdWxhc3Q9UHJhZHkmYW1wO2lzYm49PC91cmw+
PC9yZWxhdGVkLXVybHM+PC91cmxzPjxlbGVjdHJvbmljLXJlc291cmNlLW51bT5odHRwczovL2Rv
aS5vcmcvMTAuMTM3MS9qb3VybmFsLnBvbmUuMDI0ODYzMTwvZWxlY3Ryb25pYy1yZXNvdXJjZS1u
dW0+PHJlbW90ZS1kYXRhYmFzZS1uYW1lPlB1YmxpYyBIZWFsdGggRGF0YWJhc2U8L3JlbW90ZS1k
YXRhYmFzZS1uYW1lPjxsYW5ndWFnZT5FbmdsaXNoPC9sYW5ndWFnZT48L3JlY29yZD48L0NpdGU+
PC9FbmROb3RlPgB=
</w:fldData>
              </w:fldChar>
            </w:r>
            <w:r w:rsidR="00E42A84">
              <w:instrText xml:space="preserve"> ADDIN EN.CITE.DATA </w:instrText>
            </w:r>
            <w:r w:rsidR="00E42A84">
              <w:fldChar w:fldCharType="end"/>
            </w:r>
            <w:r w:rsidR="00272260">
              <w:fldChar w:fldCharType="separate"/>
            </w:r>
            <w:r w:rsidR="00E42A84" w:rsidRPr="00E42A84">
              <w:rPr>
                <w:noProof/>
                <w:vertAlign w:val="superscript"/>
              </w:rPr>
              <w:t>12</w:t>
            </w:r>
            <w:r w:rsidR="00272260">
              <w:fldChar w:fldCharType="end"/>
            </w:r>
          </w:p>
          <w:p w14:paraId="5A029B48" w14:textId="7AF37942" w:rsidR="002577D9" w:rsidRDefault="000E1797" w:rsidP="00272260">
            <w:pPr>
              <w:spacing w:before="120" w:after="120" w:line="264" w:lineRule="auto"/>
            </w:pPr>
            <w:r>
              <w:t>A qualitative stud</w:t>
            </w:r>
            <w:r w:rsidR="004A6C87">
              <w:t>ies</w:t>
            </w:r>
            <w:r>
              <w:t xml:space="preserve"> identified barriers to accessing health services for women from minority ethnic backgrounds due to family and cultural expectations and beliefs around motherhood, and the importance of healthcare professionals understanding cultural differences.</w:t>
            </w:r>
            <w:r w:rsidR="004A6C87">
              <w:fldChar w:fldCharType="begin">
                <w:fldData xml:space="preserve">PEVuZE5vdGU+PENpdGU+PEF1dGhvcj5QaWxhdjwvQXV0aG9yPjxZZWFyPjIwMjI8L1llYXI+PFJl
Y051bT4xMDk8L1JlY051bT48RGlzcGxheVRleHQ+PHN0eWxlIGZhY2U9InN1cGVyc2NyaXB0Ij4x
NCwxNTwvc3R5bGU+PC9EaXNwbGF5VGV4dD48cmVjb3JkPjxyZWMtbnVtYmVyPjEwOTwvcmVjLW51
bWJlcj48Zm9yZWlnbi1rZXlzPjxrZXkgYXBwPSJFTiIgZGItaWQ9Ijlkd3dwd3d6ZnY5OXZpZXB4
c2I1dGF2OXo1ZTk5d3g1ZXg1MCIgdGltZXN0YW1wPSIxNjU0MDgwMjE2Ij4xMDk8L2tleT48L2Zv
cmVpZ24ta2V5cz48cmVmLXR5cGUgbmFtZT0iSm91cm5hbCBBcnRpY2xlIj4xNzwvcmVmLXR5cGU+
PGNvbnRyaWJ1dG9ycz48YXV0aG9ycz48YXV0aG9yPlBpbGF2LCBTLjwvYXV0aG9yPjxhdXRob3I+
RGUgQmFja2VyLCBLLjwvYXV0aG9yPjxhdXRob3I+RWFzdGVyLCBBLjwvYXV0aG9yPjxhdXRob3I+
U2lsdmVyaW8sIFMuIEEuPC9hdXRob3I+PGF1dGhvcj5TdW5kYXJlc2gsIFMuPC9hdXRob3I+PGF1
dGhvcj5Sb2JlcnRzLCBTLjwvYXV0aG9yPjxhdXRob3I+SG93YXJkLCBMLiBNLjwvYXV0aG9yPjwv
YXV0aG9ycz48L2NvbnRyaWJ1dG9ycz48YXV0aC1hZGRyZXNzPk94bGVhcyBOSFMgRm91bmRhdGlv
biBUcnVzdCwgQmV4bGV5LCBCcm9tbGV5IGFuZCBHcmVlbndpY2ggUGVyaW5hdGFsIE1lbnRhbCBI
ZWFsdGggU2VydmljZSwgUXVlZW4gTWFyeSZhcG9zO3MgSG9zcGl0YWwsIEkgQmxvY2ssIEZyb2du
YWwgQXZlbnVlLCBTaWRjdXAsIERBMTQgNkxULCBMb25kb24sIFVLLiYjeEQ7RGVwYXJ0bWVudCBv
ZiBXb21lbiAmYW1wOyBDaGlsZHJlbiZhcG9zO3MgSGVhbHRoLCBTY2hvb2wgb2YgTGlmZSBDb3Vy
c2UgU2NpZW5jZXMsIEZhY3VsdHkgb2YgTGlmZSBTY2llbmNlcyAmYW1wOyBNZWRpY2luZSwgS2lu
ZyZhcG9zO3MgQ29sbGVnZSBMb25kb24sIDEwdGggRmxvb3IgTm9ydGggV2luZywgU3QuLCBUaG9t
YXMmYXBvczsgSG9zcGl0YWwsIFdlc3RtaW5zdGVyIEJyaWRnZSBSb2FkLCBMb25kb24sIFNFMSA3
RUgsIFVLLiYjeEQ7RGVwYXJ0bWVudCBvZiBXb21lbiAmYW1wOyBDaGlsZHJlbiZhcG9zO3MgSGVh
bHRoLCBTY2hvb2wgb2YgTGlmZSBDb3Vyc2UgU2NpZW5jZXMsIEZhY3VsdHkgb2YgTGlmZSBTY2ll
bmNlcyAmYW1wOyBNZWRpY2luZSwgS2luZyZhcG9zO3MgQ29sbGVnZSBMb25kb24sIDEwdGggRmxv
b3IgTm9ydGggV2luZywgU3QuLCBUaG9tYXMmYXBvczsgSG9zcGl0YWwsIFdlc3RtaW5zdGVyIEJy
aWRnZSBSb2FkLCBMb25kb24sIFNFMSA3RUgsIFVLLiBhYmlnYWlsLmVhc3RlckBrY2wuYWMudWsu
JiN4RDtTZWN0aW9uIG9mIFdvbWVuJmFwb3M7cyBNZW50YWwgSGVhbHRoLCBJbnN0aXR1dGUgb2Yg
UHN5Y2hpYXRyeSwgUHN5Y2hvbG9neSBhbmQgTmV1cm9zY2llbmNlLCBLaW5nJmFwb3M7cyBDb2xs
ZWdlIExvbmRvbiwgMTYgRGUgQ3Jlc3BpZ255IFBhcmssIExvbmRvbiwgU0U1IDhBRiwgVUsuIGFi
aWdhaWwuZWFzdGVyQGtjbC5hYy51ay4mI3hEO1NlY3Rpb24gb2YgV29tZW4mYXBvcztzIE1lbnRh
bCBIZWFsdGgsIEluc3RpdHV0ZSBvZiBQc3ljaGlhdHJ5LCBQc3ljaG9sb2d5IGFuZCBOZXVyb3Nj
aWVuY2UsIEtpbmcmYXBvcztzIENvbGxlZ2UgTG9uZG9uLCAxNiBEZSBDcmVzcGlnbnkgUGFyaywg
TG9uZG9uLCBTRTUgOEFGLCBVSy48L2F1dGgtYWRkcmVzcz48dGl0bGVzPjx0aXRsZT5BIHF1YWxp
dGF0aXZlIHN0dWR5IG9mIG1pbm9yaXR5IGV0aG5pYyB3b21lbiZhcG9zO3MgZXhwZXJpZW5jZXMg
b2YgYWNjZXNzIHRvIGFuZCBlbmdhZ2VtZW50IHdpdGggcGVyaW5hdGFsIG1lbnRhbCBoZWFsdGgg
Y2FyZTwvdGl0bGU+PHNlY29uZGFyeS10aXRsZT5CTUMgUHJlZ25hbmN5IENoaWxkYmlydGg8L3Nl
Y29uZGFyeS10aXRsZT48L3RpdGxlcz48cGVyaW9kaWNhbD48ZnVsbC10aXRsZT5CTUMgUHJlZ25h
bmN5IENoaWxkYmlydGg8L2Z1bGwtdGl0bGU+PC9wZXJpb2RpY2FsPjxwYWdlcz40MjE8L3BhZ2Vz
Pjx2b2x1bWU+MjI8L3ZvbHVtZT48bnVtYmVyPjE8L251bWJlcj48ZWRpdGlvbj4yMDIyLzA1LzE5
PC9lZGl0aW9uPjxrZXl3b3Jkcz48a2V5d29yZD5DaGlsZDwva2V5d29yZD48a2V5d29yZD4qRXRo
bmljaXR5PC9rZXl3b3JkPjxrZXl3b3JkPkZlbWFsZTwva2V5d29yZD48a2V5d29yZD5IZWFsdGgg
U2VydmljZXMgQWNjZXNzaWJpbGl0eTwva2V5d29yZD48a2V5d29yZD5IdW1hbnM8L2tleXdvcmQ+
PGtleXdvcmQ+SW5mYW50LCBOZXdib3JuPC9rZXl3b3JkPjxrZXl3b3JkPk1lbnRhbCBIZWFsdGg8
L2tleXdvcmQ+PGtleXdvcmQ+Kk1pbm9yaXR5IEdyb3Vwcy9wc3ljaG9sb2d5PC9rZXl3b3JkPjxr
ZXl3b3JkPlBlcmluYXRhbCBDYXJlPC9rZXl3b3JkPjxrZXl3b3JkPlByZWduYW5jeTwva2V5d29y
ZD48a2V5d29yZD5RdWFsaXRhdGl2ZSBSZXNlYXJjaDwva2V5d29yZD48a2V5d29yZD5NYXRlcm5p
dHkgc2VydmljZXM8L2tleXdvcmQ+PGtleXdvcmQ+TWlub3JpdHkgZXRobmljIHdvbWVuPC9rZXl3
b3JkPjxrZXl3b3JkPlBlcmluYXRhbCBtZW50YWwgaGVhbHRoPC9rZXl3b3JkPjxrZXl3b3JkPlF1
YWxpdGF0aXZlIGFuYWx5c2lzPC9rZXl3b3JkPjxrZXl3b3JkPnBlcnNvbmFsIHJlbGF0aW9uc2hp
cHMgd2hpY2ggY291bGQgaGF2ZSBhcHBlYXJlZCB0byBpbmZsdWVuY2UgdGhlIHdvcmsgcmVwb3J0
ZWQ8L2tleXdvcmQ+PGtleXdvcmQ+aW4gdGhpcyBwYXBlci48L2tleXdvcmQ+PC9rZXl3b3Jkcz48
ZGF0ZXM+PHllYXI+MjAyMjwveWVhcj48cHViLWRhdGVzPjxkYXRlPk1heSAxODwvZGF0ZT48L3B1
Yi1kYXRlcz48L2RhdGVzPjxpc2JuPjE0NzEtMjM5MzwvaXNibj48YWNjZXNzaW9uLW51bT4zNTU4
NTU3OTwvYWNjZXNzaW9uLW51bT48dXJscz48L3VybHM+PGN1c3RvbTI+UE1DOTExNjY5NTwvY3Vz
dG9tMj48ZWxlY3Ryb25pYy1yZXNvdXJjZS1udW0+MTAuMTE4Ni9zMTI4ODQtMDIyLTA0Njk4LTk8
L2VsZWN0cm9uaWMtcmVzb3VyY2UtbnVtPjxyZW1vdGUtZGF0YWJhc2UtcHJvdmlkZXI+TkxNPC9y
ZW1vdGUtZGF0YWJhc2UtcHJvdmlkZXI+PGxhbmd1YWdlPmVuZzwvbGFuZ3VhZ2U+PC9yZWNvcmQ+
PC9DaXRlPjxDaXRlPjxBdXRob3I+V2F0c29uPC9BdXRob3I+PFllYXI+MjAxOTwvWWVhcj48UmVj
TnVtPjEwMjwvUmVjTnVtPjxyZWNvcmQ+PHJlYy1udW1iZXI+MTAyPC9yZWMtbnVtYmVyPjxmb3Jl
aWduLWtleXM+PGtleSBhcHA9IkVOIiBkYi1pZD0iOWR3d3B3d3pmdjk5dmllcHhzYjV0YXY5ejVl
OTl3eDVleDUwIiB0aW1lc3RhbXA9IjE2NTQwNzk5OTIiPjEwMjwva2V5PjwvZm9yZWlnbi1rZXlz
PjxyZWYtdHlwZSBuYW1lPSJKb3VybmFsIEFydGljbGUiPjE3PC9yZWYtdHlwZT48Y29udHJpYnV0
b3JzPjxhdXRob3JzPjxhdXRob3I+V2F0c29uLCBILjwvYXV0aG9yPjxhdXRob3I+SGFycm9wLCBE
LjwvYXV0aG9yPjxhdXRob3I+V2FsdG9uLCBFLjwvYXV0aG9yPjxhdXRob3I+WW91bmcsIEEuPC9h
dXRob3I+PGF1dGhvcj5Tb2x0YW5pLCBILjwvYXV0aG9yPjwvYXV0aG9ycz48L2NvbnRyaWJ1dG9y
cz48YXV0aC1hZGRyZXNzPkZhY3VsdHkgb2YgSGVhbHRoIGFuZCBXZWxsYmVpbmcsIFNoZWZmaWVs
ZCBIYWxsYW0gVW5pdmVyc2l0eSwgU2hlZmZpZWxkLCBTb3V0aCBZb3Jrc2hpcmUsIFVuaXRlZCBL
aW5nZG9tLiYjeEQ7QWNhZGVtaWMgVW5pdCBvZiBQcmltYXJ5IE1lZGljYWwgQ2FyZSwgVGhlIFVu
aXZlcnNpdHkgb2YgU2hlZmZpZWxkLCBTaGVmZmllbGQsIFNvdXRoIFlvcmtzaGlyZSwgVW5pdGVk
IEtpbmdkb20uPC9hdXRoLWFkZHJlc3M+PHRpdGxlcz48dGl0bGU+QSBzeXN0ZW1hdGljIHJldmll
dyBvZiBldGhuaWMgbWlub3JpdHkgd29tZW4mYXBvcztzIGV4cGVyaWVuY2VzIG9mIHBlcmluYXRh
bCBtZW50YWwgaGVhbHRoIGNvbmRpdGlvbnMgYW5kIHNlcnZpY2VzIGluIEV1cm9wZTwvdGl0bGU+
PHNlY29uZGFyeS10aXRsZT5QTG9TIE9uZTwvc2Vjb25kYXJ5LXRpdGxlPjwvdGl0bGVzPjxwZXJp
b2RpY2FsPjxmdWxsLXRpdGxlPlBMb1MgT25lPC9mdWxsLXRpdGxlPjwvcGVyaW9kaWNhbD48cGFn
ZXM+ZTAyMTA1ODc8L3BhZ2VzPjx2b2x1bWU+MTQ8L3ZvbHVtZT48bnVtYmVyPjE8L251bWJlcj48
ZWRpdGlvbj4yMDE5LzAxLzMwPC9lZGl0aW9uPjxrZXl3b3Jkcz48a2V5d29yZD5BZGFwdGF0aW9u
LCBQc3ljaG9sb2dpY2FsPC9rZXl3b3JkPjxrZXl3b3JkPkN1bHR1cmU8L2tleXdvcmQ+PGtleXdv
cmQ+RXRobmljaXR5Lypwc3ljaG9sb2d5PC9rZXl3b3JkPjxrZXl3b3JkPkV1cm9wZTwva2V5d29y
ZD48a2V5d29yZD5GZW1hbGU8L2tleXdvcmQ+PGtleXdvcmQ+SGVhbHRoIFNlcnZpY2VzIEFjY2Vz
c2liaWxpdHk8L2tleXdvcmQ+PGtleXdvcmQ+SHVtYW5zPC9rZXl3b3JkPjxrZXl3b3JkPipNZW50
YWwgSGVhbHRoPC9rZXl3b3JkPjxrZXl3b3JkPipNZW50YWwgSGVhbHRoIFNlcnZpY2VzPC9rZXl3
b3JkPjxrZXl3b3JkPk1pbm9yaXR5IEdyb3Vwcy8qcHN5Y2hvbG9neTwva2V5d29yZD48a2V5d29y
ZD4qUGVyaW5hdGFsIENhcmU8L2tleXdvcmQ+PGtleXdvcmQ+U29jaWFsIFN1cHBvcnQ8L2tleXdv
cmQ+PC9rZXl3b3Jkcz48ZGF0ZXM+PHllYXI+MjAxOTwveWVhcj48L2RhdGVzPjxpc2JuPjE5MzIt
NjIwMzwvaXNibj48YWNjZXNzaW9uLW51bT4zMDY5NTAxOTwvYWNjZXNzaW9uLW51bT48dXJscz48
L3VybHM+PGN1c3RvbTI+UE1DNjM1MTAyNTwvY3VzdG9tMj48ZWxlY3Ryb25pYy1yZXNvdXJjZS1u
dW0+MTAuMTM3MS9qb3VybmFsLnBvbmUuMDIxMDU4NzwvZWxlY3Ryb25pYy1yZXNvdXJjZS1udW0+
PHJlbW90ZS1kYXRhYmFzZS1wcm92aWRlcj5OTE08L3JlbW90ZS1kYXRhYmFzZS1wcm92aWRlcj48
bGFuZ3VhZ2U+ZW5nPC9sYW5ndWFnZT48L3JlY29yZD48L0NpdGU+PC9FbmROb3RlPn==
</w:fldData>
              </w:fldChar>
            </w:r>
            <w:r w:rsidR="00E42A84">
              <w:instrText xml:space="preserve"> ADDIN EN.CITE </w:instrText>
            </w:r>
            <w:r w:rsidR="00E42A84">
              <w:fldChar w:fldCharType="begin">
                <w:fldData xml:space="preserve">PEVuZE5vdGU+PENpdGU+PEF1dGhvcj5QaWxhdjwvQXV0aG9yPjxZZWFyPjIwMjI8L1llYXI+PFJl
Y051bT4xMDk8L1JlY051bT48RGlzcGxheVRleHQ+PHN0eWxlIGZhY2U9InN1cGVyc2NyaXB0Ij4x
NCwxNTwvc3R5bGU+PC9EaXNwbGF5VGV4dD48cmVjb3JkPjxyZWMtbnVtYmVyPjEwOTwvcmVjLW51
bWJlcj48Zm9yZWlnbi1rZXlzPjxrZXkgYXBwPSJFTiIgZGItaWQ9Ijlkd3dwd3d6ZnY5OXZpZXB4
c2I1dGF2OXo1ZTk5d3g1ZXg1MCIgdGltZXN0YW1wPSIxNjU0MDgwMjE2Ij4xMDk8L2tleT48L2Zv
cmVpZ24ta2V5cz48cmVmLXR5cGUgbmFtZT0iSm91cm5hbCBBcnRpY2xlIj4xNzwvcmVmLXR5cGU+
PGNvbnRyaWJ1dG9ycz48YXV0aG9ycz48YXV0aG9yPlBpbGF2LCBTLjwvYXV0aG9yPjxhdXRob3I+
RGUgQmFja2VyLCBLLjwvYXV0aG9yPjxhdXRob3I+RWFzdGVyLCBBLjwvYXV0aG9yPjxhdXRob3I+
U2lsdmVyaW8sIFMuIEEuPC9hdXRob3I+PGF1dGhvcj5TdW5kYXJlc2gsIFMuPC9hdXRob3I+PGF1
dGhvcj5Sb2JlcnRzLCBTLjwvYXV0aG9yPjxhdXRob3I+SG93YXJkLCBMLiBNLjwvYXV0aG9yPjwv
YXV0aG9ycz48L2NvbnRyaWJ1dG9ycz48YXV0aC1hZGRyZXNzPk94bGVhcyBOSFMgRm91bmRhdGlv
biBUcnVzdCwgQmV4bGV5LCBCcm9tbGV5IGFuZCBHcmVlbndpY2ggUGVyaW5hdGFsIE1lbnRhbCBI
ZWFsdGggU2VydmljZSwgUXVlZW4gTWFyeSZhcG9zO3MgSG9zcGl0YWwsIEkgQmxvY2ssIEZyb2du
YWwgQXZlbnVlLCBTaWRjdXAsIERBMTQgNkxULCBMb25kb24sIFVLLiYjeEQ7RGVwYXJ0bWVudCBv
ZiBXb21lbiAmYW1wOyBDaGlsZHJlbiZhcG9zO3MgSGVhbHRoLCBTY2hvb2wgb2YgTGlmZSBDb3Vy
c2UgU2NpZW5jZXMsIEZhY3VsdHkgb2YgTGlmZSBTY2llbmNlcyAmYW1wOyBNZWRpY2luZSwgS2lu
ZyZhcG9zO3MgQ29sbGVnZSBMb25kb24sIDEwdGggRmxvb3IgTm9ydGggV2luZywgU3QuLCBUaG9t
YXMmYXBvczsgSG9zcGl0YWwsIFdlc3RtaW5zdGVyIEJyaWRnZSBSb2FkLCBMb25kb24sIFNFMSA3
RUgsIFVLLiYjeEQ7RGVwYXJ0bWVudCBvZiBXb21lbiAmYW1wOyBDaGlsZHJlbiZhcG9zO3MgSGVh
bHRoLCBTY2hvb2wgb2YgTGlmZSBDb3Vyc2UgU2NpZW5jZXMsIEZhY3VsdHkgb2YgTGlmZSBTY2ll
bmNlcyAmYW1wOyBNZWRpY2luZSwgS2luZyZhcG9zO3MgQ29sbGVnZSBMb25kb24sIDEwdGggRmxv
b3IgTm9ydGggV2luZywgU3QuLCBUaG9tYXMmYXBvczsgSG9zcGl0YWwsIFdlc3RtaW5zdGVyIEJy
aWRnZSBSb2FkLCBMb25kb24sIFNFMSA3RUgsIFVLLiBhYmlnYWlsLmVhc3RlckBrY2wuYWMudWsu
JiN4RDtTZWN0aW9uIG9mIFdvbWVuJmFwb3M7cyBNZW50YWwgSGVhbHRoLCBJbnN0aXR1dGUgb2Yg
UHN5Y2hpYXRyeSwgUHN5Y2hvbG9neSBhbmQgTmV1cm9zY2llbmNlLCBLaW5nJmFwb3M7cyBDb2xs
ZWdlIExvbmRvbiwgMTYgRGUgQ3Jlc3BpZ255IFBhcmssIExvbmRvbiwgU0U1IDhBRiwgVUsuIGFi
aWdhaWwuZWFzdGVyQGtjbC5hYy51ay4mI3hEO1NlY3Rpb24gb2YgV29tZW4mYXBvcztzIE1lbnRh
bCBIZWFsdGgsIEluc3RpdHV0ZSBvZiBQc3ljaGlhdHJ5LCBQc3ljaG9sb2d5IGFuZCBOZXVyb3Nj
aWVuY2UsIEtpbmcmYXBvcztzIENvbGxlZ2UgTG9uZG9uLCAxNiBEZSBDcmVzcGlnbnkgUGFyaywg
TG9uZG9uLCBTRTUgOEFGLCBVSy48L2F1dGgtYWRkcmVzcz48dGl0bGVzPjx0aXRsZT5BIHF1YWxp
dGF0aXZlIHN0dWR5IG9mIG1pbm9yaXR5IGV0aG5pYyB3b21lbiZhcG9zO3MgZXhwZXJpZW5jZXMg
b2YgYWNjZXNzIHRvIGFuZCBlbmdhZ2VtZW50IHdpdGggcGVyaW5hdGFsIG1lbnRhbCBoZWFsdGgg
Y2FyZTwvdGl0bGU+PHNlY29uZGFyeS10aXRsZT5CTUMgUHJlZ25hbmN5IENoaWxkYmlydGg8L3Nl
Y29uZGFyeS10aXRsZT48L3RpdGxlcz48cGVyaW9kaWNhbD48ZnVsbC10aXRsZT5CTUMgUHJlZ25h
bmN5IENoaWxkYmlydGg8L2Z1bGwtdGl0bGU+PC9wZXJpb2RpY2FsPjxwYWdlcz40MjE8L3BhZ2Vz
Pjx2b2x1bWU+MjI8L3ZvbHVtZT48bnVtYmVyPjE8L251bWJlcj48ZWRpdGlvbj4yMDIyLzA1LzE5
PC9lZGl0aW9uPjxrZXl3b3Jkcz48a2V5d29yZD5DaGlsZDwva2V5d29yZD48a2V5d29yZD4qRXRo
bmljaXR5PC9rZXl3b3JkPjxrZXl3b3JkPkZlbWFsZTwva2V5d29yZD48a2V5d29yZD5IZWFsdGgg
U2VydmljZXMgQWNjZXNzaWJpbGl0eTwva2V5d29yZD48a2V5d29yZD5IdW1hbnM8L2tleXdvcmQ+
PGtleXdvcmQ+SW5mYW50LCBOZXdib3JuPC9rZXl3b3JkPjxrZXl3b3JkPk1lbnRhbCBIZWFsdGg8
L2tleXdvcmQ+PGtleXdvcmQ+Kk1pbm9yaXR5IEdyb3Vwcy9wc3ljaG9sb2d5PC9rZXl3b3JkPjxr
ZXl3b3JkPlBlcmluYXRhbCBDYXJlPC9rZXl3b3JkPjxrZXl3b3JkPlByZWduYW5jeTwva2V5d29y
ZD48a2V5d29yZD5RdWFsaXRhdGl2ZSBSZXNlYXJjaDwva2V5d29yZD48a2V5d29yZD5NYXRlcm5p
dHkgc2VydmljZXM8L2tleXdvcmQ+PGtleXdvcmQ+TWlub3JpdHkgZXRobmljIHdvbWVuPC9rZXl3
b3JkPjxrZXl3b3JkPlBlcmluYXRhbCBtZW50YWwgaGVhbHRoPC9rZXl3b3JkPjxrZXl3b3JkPlF1
YWxpdGF0aXZlIGFuYWx5c2lzPC9rZXl3b3JkPjxrZXl3b3JkPnBlcnNvbmFsIHJlbGF0aW9uc2hp
cHMgd2hpY2ggY291bGQgaGF2ZSBhcHBlYXJlZCB0byBpbmZsdWVuY2UgdGhlIHdvcmsgcmVwb3J0
ZWQ8L2tleXdvcmQ+PGtleXdvcmQ+aW4gdGhpcyBwYXBlci48L2tleXdvcmQ+PC9rZXl3b3Jkcz48
ZGF0ZXM+PHllYXI+MjAyMjwveWVhcj48cHViLWRhdGVzPjxkYXRlPk1heSAxODwvZGF0ZT48L3B1
Yi1kYXRlcz48L2RhdGVzPjxpc2JuPjE0NzEtMjM5MzwvaXNibj48YWNjZXNzaW9uLW51bT4zNTU4
NTU3OTwvYWNjZXNzaW9uLW51bT48dXJscz48L3VybHM+PGN1c3RvbTI+UE1DOTExNjY5NTwvY3Vz
dG9tMj48ZWxlY3Ryb25pYy1yZXNvdXJjZS1udW0+MTAuMTE4Ni9zMTI4ODQtMDIyLTA0Njk4LTk8
L2VsZWN0cm9uaWMtcmVzb3VyY2UtbnVtPjxyZW1vdGUtZGF0YWJhc2UtcHJvdmlkZXI+TkxNPC9y
ZW1vdGUtZGF0YWJhc2UtcHJvdmlkZXI+PGxhbmd1YWdlPmVuZzwvbGFuZ3VhZ2U+PC9yZWNvcmQ+
PC9DaXRlPjxDaXRlPjxBdXRob3I+V2F0c29uPC9BdXRob3I+PFllYXI+MjAxOTwvWWVhcj48UmVj
TnVtPjEwMjwvUmVjTnVtPjxyZWNvcmQ+PHJlYy1udW1iZXI+MTAyPC9yZWMtbnVtYmVyPjxmb3Jl
aWduLWtleXM+PGtleSBhcHA9IkVOIiBkYi1pZD0iOWR3d3B3d3pmdjk5dmllcHhzYjV0YXY5ejVl
OTl3eDVleDUwIiB0aW1lc3RhbXA9IjE2NTQwNzk5OTIiPjEwMjwva2V5PjwvZm9yZWlnbi1rZXlz
PjxyZWYtdHlwZSBuYW1lPSJKb3VybmFsIEFydGljbGUiPjE3PC9yZWYtdHlwZT48Y29udHJpYnV0
b3JzPjxhdXRob3JzPjxhdXRob3I+V2F0c29uLCBILjwvYXV0aG9yPjxhdXRob3I+SGFycm9wLCBE
LjwvYXV0aG9yPjxhdXRob3I+V2FsdG9uLCBFLjwvYXV0aG9yPjxhdXRob3I+WW91bmcsIEEuPC9h
dXRob3I+PGF1dGhvcj5Tb2x0YW5pLCBILjwvYXV0aG9yPjwvYXV0aG9ycz48L2NvbnRyaWJ1dG9y
cz48YXV0aC1hZGRyZXNzPkZhY3VsdHkgb2YgSGVhbHRoIGFuZCBXZWxsYmVpbmcsIFNoZWZmaWVs
ZCBIYWxsYW0gVW5pdmVyc2l0eSwgU2hlZmZpZWxkLCBTb3V0aCBZb3Jrc2hpcmUsIFVuaXRlZCBL
aW5nZG9tLiYjeEQ7QWNhZGVtaWMgVW5pdCBvZiBQcmltYXJ5IE1lZGljYWwgQ2FyZSwgVGhlIFVu
aXZlcnNpdHkgb2YgU2hlZmZpZWxkLCBTaGVmZmllbGQsIFNvdXRoIFlvcmtzaGlyZSwgVW5pdGVk
IEtpbmdkb20uPC9hdXRoLWFkZHJlc3M+PHRpdGxlcz48dGl0bGU+QSBzeXN0ZW1hdGljIHJldmll
dyBvZiBldGhuaWMgbWlub3JpdHkgd29tZW4mYXBvcztzIGV4cGVyaWVuY2VzIG9mIHBlcmluYXRh
bCBtZW50YWwgaGVhbHRoIGNvbmRpdGlvbnMgYW5kIHNlcnZpY2VzIGluIEV1cm9wZTwvdGl0bGU+
PHNlY29uZGFyeS10aXRsZT5QTG9TIE9uZTwvc2Vjb25kYXJ5LXRpdGxlPjwvdGl0bGVzPjxwZXJp
b2RpY2FsPjxmdWxsLXRpdGxlPlBMb1MgT25lPC9mdWxsLXRpdGxlPjwvcGVyaW9kaWNhbD48cGFn
ZXM+ZTAyMTA1ODc8L3BhZ2VzPjx2b2x1bWU+MTQ8L3ZvbHVtZT48bnVtYmVyPjE8L251bWJlcj48
ZWRpdGlvbj4yMDE5LzAxLzMwPC9lZGl0aW9uPjxrZXl3b3Jkcz48a2V5d29yZD5BZGFwdGF0aW9u
LCBQc3ljaG9sb2dpY2FsPC9rZXl3b3JkPjxrZXl3b3JkPkN1bHR1cmU8L2tleXdvcmQ+PGtleXdv
cmQ+RXRobmljaXR5Lypwc3ljaG9sb2d5PC9rZXl3b3JkPjxrZXl3b3JkPkV1cm9wZTwva2V5d29y
ZD48a2V5d29yZD5GZW1hbGU8L2tleXdvcmQ+PGtleXdvcmQ+SGVhbHRoIFNlcnZpY2VzIEFjY2Vz
c2liaWxpdHk8L2tleXdvcmQ+PGtleXdvcmQ+SHVtYW5zPC9rZXl3b3JkPjxrZXl3b3JkPipNZW50
YWwgSGVhbHRoPC9rZXl3b3JkPjxrZXl3b3JkPipNZW50YWwgSGVhbHRoIFNlcnZpY2VzPC9rZXl3
b3JkPjxrZXl3b3JkPk1pbm9yaXR5IEdyb3Vwcy8qcHN5Y2hvbG9neTwva2V5d29yZD48a2V5d29y
ZD4qUGVyaW5hdGFsIENhcmU8L2tleXdvcmQ+PGtleXdvcmQ+U29jaWFsIFN1cHBvcnQ8L2tleXdv
cmQ+PC9rZXl3b3Jkcz48ZGF0ZXM+PHllYXI+MjAxOTwveWVhcj48L2RhdGVzPjxpc2JuPjE5MzIt
NjIwMzwvaXNibj48YWNjZXNzaW9uLW51bT4zMDY5NTAxOTwvYWNjZXNzaW9uLW51bT48dXJscz48
L3VybHM+PGN1c3RvbTI+UE1DNjM1MTAyNTwvY3VzdG9tMj48ZWxlY3Ryb25pYy1yZXNvdXJjZS1u
dW0+MTAuMTM3MS9qb3VybmFsLnBvbmUuMDIxMDU4NzwvZWxlY3Ryb25pYy1yZXNvdXJjZS1udW0+
PHJlbW90ZS1kYXRhYmFzZS1wcm92aWRlcj5OTE08L3JlbW90ZS1kYXRhYmFzZS1wcm92aWRlcj48
bGFuZ3VhZ2U+ZW5nPC9sYW5ndWFnZT48L3JlY29yZD48L0NpdGU+PC9FbmROb3RlPn==
</w:fldData>
              </w:fldChar>
            </w:r>
            <w:r w:rsidR="00E42A84">
              <w:instrText xml:space="preserve"> ADDIN EN.CITE.DATA </w:instrText>
            </w:r>
            <w:r w:rsidR="00E42A84">
              <w:fldChar w:fldCharType="end"/>
            </w:r>
            <w:r w:rsidR="004A6C87">
              <w:fldChar w:fldCharType="separate"/>
            </w:r>
            <w:r w:rsidR="00E42A84" w:rsidRPr="00E42A84">
              <w:rPr>
                <w:noProof/>
                <w:vertAlign w:val="superscript"/>
              </w:rPr>
              <w:t>14,15</w:t>
            </w:r>
            <w:r w:rsidR="004A6C87">
              <w:fldChar w:fldCharType="end"/>
            </w:r>
          </w:p>
          <w:p w14:paraId="790926EF" w14:textId="77777777" w:rsidR="002577D9" w:rsidRDefault="002577D9" w:rsidP="00E42A84">
            <w:pPr>
              <w:spacing w:before="120" w:after="120" w:line="264" w:lineRule="auto"/>
            </w:pPr>
            <w:r>
              <w:t xml:space="preserve">Women who have been refugees and resettled in another country are at higher risk of developing postpartum depression. This is due to previous trauma, difficulties </w:t>
            </w:r>
            <w:r w:rsidR="00561B9D">
              <w:t>resettling, less social or family support and cultural and language barriers when accessing healthcare.</w:t>
            </w:r>
            <w:r w:rsidR="00561B9D">
              <w:fldChar w:fldCharType="begin">
                <w:fldData xml:space="preserve">PEVuZE5vdGU+PENpdGU+PEF1dGhvcj5BaG1lZDwvQXV0aG9yPjxZZWFyPjIwMTc8L1llYXI+PFJl
Y051bT40MjY3PC9SZWNOdW0+PERpc3BsYXlUZXh0PjxzdHlsZSBmYWNlPSJzdXBlcnNjcmlwdCI+
MTYtMjE8L3N0eWxlPjwvRGlzcGxheVRleHQ+PHJlY29yZD48cmVjLW51bWJlcj40MjY3PC9yZWMt
bnVtYmVyPjxmb3JlaWduLWtleXM+PGtleSBhcHA9IkVOIiBkYi1pZD0iOWR3d3B3d3pmdjk5dmll
cHhzYjV0YXY5ejVlOTl3eDVleDUwIiB0aW1lc3RhbXA9IjE2NTQxNjQ0MjIiPjQyNjc8L2tleT48
L2ZvcmVpZ24ta2V5cz48cmVmLXR5cGUgbmFtZT0iSm91cm5hbCBBcnRpY2xlIj4xNzwvcmVmLXR5
cGU+PGNvbnRyaWJ1dG9ycz48YXV0aG9ycz48YXV0aG9yPkFobWVkLCBBLjwvYXV0aG9yPjxhdXRo
b3I+Qm93ZW4sIEEuPC9hdXRob3I+PGF1dGhvcj5GZW5nLCBDLiBYLjwvYXV0aG9yPjwvYXV0aG9y
cz48L2NvbnRyaWJ1dG9ycz48YXV0aC1hZGRyZXNzPihBaG1lZCkgU2Nob29sIG9mIFB1YmxpYyBI
ZWFsdGgsIFVuaXZlcnNpdHkgb2YgU2Fza2F0Y2hld2FuLCBTYXNrYXRvb24sIENhbmFkYSAoQm93
ZW4pIENvbGxlZ2Ugb2YgTnVyc2luZywgVW5pdmVyc2l0eSBvZiBTYXNrYXRjaGV3YW4sIDEwNCBD
bGluaWMgUGxhY2UsIEhlYWx0aCBTY2llbmNlcyBCdWlsZGluZywgU2Fza2F0b29uLCBTSyBTN04g
Mlo0LCBDYW5hZGEgKEZlbmcpIFNjaG9vbCBvZiBQdWJsaWMgSGVhbHRoLCBVbml2ZXJzaXR5IG9m
IFNhc2thdGNoZXdhbiwgMTA0IENsaW5pYyBQbGFjZSwgSGVhbHRoIFNjaWVuY2VzIEJ1aWxkaW5n
LCBTYXNrYXRvb24sIFNLIFM3TiAyWjQsIENhbmFkYTwvYXV0aC1hZGRyZXNzPjx0aXRsZXM+PHRp
dGxlPk1hdGVybmFsIGRlcHJlc3Npb24gaW4gU3lyaWFuIHJlZnVnZWUgd29tZW4gcmVjZW50bHkg
bW92ZWQgdG8gQ2FuYWRhOiBBIHByZWxpbWluYXJ5IHN0dWR5PC90aXRsZT48c2Vjb25kYXJ5LXRp
dGxlPkJNQyBQcmVnbmFuY3kgYW5kIENoaWxkYmlydGg8L3NlY29uZGFyeS10aXRsZT48L3RpdGxl
cz48cGVyaW9kaWNhbD48ZnVsbC10aXRsZT5CTUMgUHJlZ25hbmN5IGFuZCBDaGlsZGJpcnRoPC9m
dWxsLXRpdGxlPjwvcGVyaW9kaWNhbD48dm9sdW1lPjE3KDEpIChubyBwYWdpbmF0aW9uKTwvdm9s
dW1lPjxkYXRlcz48eWVhcj4yMDE3PC95ZWFyPjxwdWItZGF0ZXM+PGRhdGU+MjQgSnVsPC9kYXRl
PjwvcHViLWRhdGVzPjwvZGF0ZXM+PHVybHM+PHJlbGF0ZWQtdXJscz48dXJsPmh0dHBzOi8vb3Zp
ZHNwLm92aWQuY29tL292aWR3ZWIuY2dpP1Q9SlMmYW1wO0NTQz1ZJmFtcDtORVdTPU4mYW1wO1BB
R0U9ZnVsbHRleHQmYW1wO0Q9ZW1lZDE4JmFtcDtBTj02MTc0NTkzNDk8L3VybD48dXJsPmh0dHBz
Oi8vbmhzLXNjb3QtcHJpbW8uaG9zdGVkLmV4bGlicmlzZ3JvdXAuY29tL29wZW51cmwvNDROSFNT
X0lOU1QvNDROSFNTX0lOU1Rfc2VydmljZXNfcGFnZT9zaWQ9T1ZJRDplbWJhc2UmYW1wO2lkPXBt
aWQ6Mjg3Mzg4NjkmYW1wO2lkPWRvaToxMC4xMTg2JTJGczEyODg0LTAxNy0xNDMzLTImYW1wO2lz
c249MTQ3MS0yMzkzJmFtcDtpc2JuPSZhbXA7dm9sdW1lPTE3JmFtcDtpc3N1ZT0xJmFtcDtzcGFn
ZT0yNDAmYW1wO3BhZ2VzPSZhbXA7ZGF0ZT0yMDE3JmFtcDt0aXRsZT1CTUMrUHJlZ25hbmN5K2Fu
ZCtDaGlsZGJpcnRoJmFtcDthdGl0bGU9TWF0ZXJuYWwrZGVwcmVzc2lvbitpbitTeXJpYW4rcmVm
dWdlZSt3b21lbityZWNlbnRseSttb3ZlZCt0bytDYW5hZGElM0ErQStwcmVsaW1pbmFyeStzdHVk
eSZhbXA7YXVsYXN0PUFobWVkJmFtcDtwaWQ9JTNDYXV0aG9yJTNFQWhtZWQrQS4lM0JCb3dlbitB
LiUzQkZlbmcrQy5YLiUzQyUyRmF1dGhvciUzRSUzQ0FOJTNFNjE3NDU5MzQ5JTNDJTJGQU4lM0Ul
M0NEVCUzRUFydGljbGUlM0MlMkZEVCUzRTwvdXJsPjwvcmVsYXRlZC11cmxzPjwvdXJscz48Y3Vz
dG9tNz4yNDA8L2N1c3RvbTc+PHJlbW90ZS1kYXRhYmFzZS1wcm92aWRlcj5PdmlkIFRlY2hub2xv
Z2lVSSAtIDYxNzQ1OTM0OTwvcmVtb3RlLWRhdGFiYXNlLXByb3ZpZGVyPjwvcmVjb3JkPjwvQ2l0
ZT48Q2l0ZT48QXV0aG9yPkFsbWVpZGE8L0F1dGhvcj48WWVhcj4yMDE2PC9ZZWFyPjxSZWNOdW0+
ODM2PC9SZWNOdW0+PHJlY29yZD48cmVjLW51bWJlcj44MzY8L3JlYy1udW1iZXI+PGZvcmVpZ24t
a2V5cz48a2V5IGFwcD0iRU4iIGRiLWlkPSI5ZHd3cHd3emZ2OTl2aWVweHNiNXRhdjl6NWU5OXd4
NWV4NTAiIHRpbWVzdGFtcD0iMTY1NDE2MDY4NCI+ODM2PC9rZXk+PC9mb3JlaWduLWtleXM+PHJl
Zi10eXBlIG5hbWU9IkpvdXJuYWwgQXJ0aWNsZSI+MTc8L3JlZi10eXBlPjxjb250cmlidXRvcnM+
PGF1dGhvcnM+PGF1dGhvcj5BbG1laWRhLCBMLiBNLjwvYXV0aG9yPjxhdXRob3I+Q29zdGEtU2Fu
dG9zLCBDLjwvYXV0aG9yPjxhdXRob3I+Q2FsZGFzLCBKLiBQLjwvYXV0aG9yPjxhdXRob3I+RGlh
cywgUy48L2F1dGhvcj48YXV0aG9yPkF5cmVzLWRlLUNhbXBvcywgRC48L2F1dGhvcj48L2F1dGhv
cnM+PC9jb250cmlidXRvcnM+PGF1dGgtYWRkcmVzcz5BbG1laWRhLCBMaWdpYSBNb3JlaXJhLiBJ
bnN0aXR1dG8gZGUgU2F1ZGUgUHVibGljYS4gRmFjdWxkYWRlIGRlIE1lZGljaW5hIGRhIFVuaXZl
cnNpZGFkZSBkbyBQb3J0by4gUG9ydG8sIFBvcnR1Z2FsLiYjeEQ7Q29zdGEtU2FudG9zLCBDcmlz
dGluYS4gQ2VudHJvIGRlIEludmVzdGlnYWNhbyBlbSBUZWNub2xvZ2lhcyBlIFNlcnZpY29zIGRl
IFNhdWRlLiBGYWN1bGRhZGUgZGUgTWVkaWNpbmEgZGEgVW5pdmVyc2lkYWRlIGRvIFBvcnRvLiBQ
b3J0bywgUG9ydHVnYWwuJiN4RDtDYWxkYXMsIEpvc2UgUGVpeG90by4gVW5pdmVyc2lkYWRlIGRl
IEZvcnRhbGV6YS4gRm9ydGFsZXphLCBDRSwgQnJhc2lsLiYjeEQ7RGlhcywgU29uaWEuIEluc3Rp
dHV0byBkZSBIaWdpZW5lIGUgTWVkaWNpbmEgVHJvcGljYWwsIFVuaXZlcnNpZGFkZSBOb3ZhIGRl
IExpc2JvYS4gTGlzYm9hLCBQb3J0dWdhbC4mI3hEO0F5cmVzLWRlLUNhbXBvcywgRGlvZ28uIERl
cGFydGFtZW50byBkZSBPYnN0ZXRyaWNpYSBlIEdpbmVjb2xvZ2lhLiBDZW50cm8gSG9zcGl0YWxh
ciBkZSBTYW8gSm9hby4gRmFjdWxkYWRlIGRlIE1lZGljaW5hLiBVbml2ZXJzaWRhZGUgZG8gUG9y
dG8uIFBvcnRvLCBQb3J0dWdhbC48L2F1dGgtYWRkcmVzcz48dGl0bGVzPjx0aXRsZT5UaGUgaW1w
YWN0IG9mIG1pZ3JhdGlvbiBvbiB3b21lbiZhcG9zO3MgbWVudGFsIGhlYWx0aCBpbiB0aGUgcG9z
dHBhcnR1bSBwZXJpb2Q8L3RpdGxlPjxzZWNvbmRhcnktdGl0bGU+UmV2aXN0YSBkZSBTYXVkZSBQ
dWJsaWNhPC9zZWNvbmRhcnktdGl0bGU+PC90aXRsZXM+PHBlcmlvZGljYWw+PGZ1bGwtdGl0bGU+
UmV2aXN0YSBkZSBTYXVkZSBQdWJsaWNhPC9mdWxsLXRpdGxlPjwvcGVyaW9kaWNhbD48cGFnZXM+
Mjc8L3BhZ2VzPjx2b2x1bWU+NTA8L3ZvbHVtZT48ZGF0ZXM+PHllYXI+MjAxNjwveWVhcj48L2Rh
dGVzPjxhY2Nlc3Npb24tbnVtPjI3MzU1NDYzPC9hY2Nlc3Npb24tbnVtPjx1cmxzPjxyZWxhdGVk
LXVybHM+PHVybD5odHRwczovL292aWRzcC5vdmlkLmNvbS9vdmlkd2ViLmNnaT9UPUpTJmFtcDtD
U0M9WSZhbXA7TkVXUz1OJmFtcDtQQUdFPWZ1bGx0ZXh0JmFtcDtEPW1lZDEzJmFtcDtBTj0yNzM1
NTQ2MzwvdXJsPjx1cmw+aHR0cHM6Ly9uaHMtc2NvdC1wcmltby5ob3N0ZWQuZXhsaWJyaXNncm91
cC5jb20vb3BlbnVybC80NE5IU1NfSU5TVC80NE5IU1NfSU5TVF9zZXJ2aWNlc19wYWdlP3NpZD1P
VklEOm1lZGxpbmUmYW1wO2lkPXBtaWQ6MjczNTU0NjMmYW1wO2lkPWRvaToxMC4xNTkwJTJGUzE1
MTgtODc4Ny4yMDE2MDUwMDA1NjE3JmFtcDtpc3NuPTAwMzQtODkxMCZhbXA7aXNibj0mYW1wO3Zv
bHVtZT01MCZhbXA7aXNzdWU9MCZhbXA7c3BhZ2U9JmFtcDtwYWdlcz0mYW1wO2RhdGU9MjAxNiZh
bXA7dGl0bGU9UmV2aXN0YStkZStTYXVkZStQdWJsaWNhJmFtcDthdGl0bGU9VGhlK2ltcGFjdCtv
ZittaWdyYXRpb24rb24rd29tZW4lMjdzK21lbnRhbCtoZWFsdGgraW4rdGhlK3Bvc3RwYXJ0dW0r
cGVyaW9kLiZhbXA7YXVsYXN0PUFsbWVpZGEmYW1wO3BpZD0lM0NhdXRob3IlM0VBbG1laWRhK0xN
JTNCQ29zdGEtU2FudG9zK0MlM0JDYWxkYXMrSlAlM0JEaWFzK1MlM0JBeXJlcy1kZS1DYW1wb3Mr
RCUzQyUyRmF1dGhvciUzRSUzQ0FOJTNFMjczNTU0NjMlM0MlMkZBTiUzRSUzQ0RUJTNFSm91cm5h
bCtBcnRpY2xlJTNDJTJGRFQlM0U8L3VybD48L3JlbGF0ZWQtdXJscz48L3VybHM+PHJlbW90ZS1k
YXRhYmFzZS1uYW1lPk1FRExJTkU8L3JlbW90ZS1kYXRhYmFzZS1uYW1lPjxyZW1vdGUtZGF0YWJh
c2UtcHJvdmlkZXI+T3ZpZCBUZWNobm9sb2dpZXM8L3JlbW90ZS1kYXRhYmFzZS1wcm92aWRlcj48
L3JlY29yZD48L0NpdGU+PENpdGU+PEF1dGhvcj5TY2htaWVkPC9BdXRob3I+PFllYXI+MjAxNzwv
WWVhcj48UmVjTnVtPjc3NzwvUmVjTnVtPjxyZWNvcmQ+PHJlYy1udW1iZXI+Nzc3PC9yZWMtbnVt
YmVyPjxmb3JlaWduLWtleXM+PGtleSBhcHA9IkVOIiBkYi1pZD0iOWR3d3B3d3pmdjk5dmllcHhz
YjV0YXY5ejVlOTl3eDVleDUwIiB0aW1lc3RhbXA9IjE2NTQxNjA2ODQiPjc3Nzwva2V5PjwvZm9y
ZWlnbi1rZXlzPjxyZWYtdHlwZSBuYW1lPSJKb3VybmFsIEFydGljbGUiPjE3PC9yZWYtdHlwZT48
Y29udHJpYnV0b3JzPjxhdXRob3JzPjxhdXRob3I+U2NobWllZCwgVi48L2F1dGhvcj48YXV0aG9y
PkJsYWNrLCBFLjwvYXV0aG9yPjxhdXRob3I+TmFpZG9vLCBOLjwvYXV0aG9yPjxhdXRob3I+RGFo
bGVuLCBILiBHLjwvYXV0aG9yPjxhdXRob3I+TGlhbXB1dHRvbmcsIFAuPC9hdXRob3I+PC9hdXRo
b3JzPjwvY29udHJpYnV0b3JzPjxhdXRoLWFkZHJlc3M+U2NobWllZCwgVmlyZ2luaWEuIFNjaG9v
bCBvZiBOdXJzaW5nIGFuZCBNaWR3aWZlcnksIFdlc3Rlcm4gU3lkbmV5IFVuaXZlcnNpdHksIFN5
ZG5leSwgTmV3IFNvdXRoIFdhbGVzLCBBdXN0cmFsaWEuJiN4RDtCbGFjaywgRW1tYS4gUGVyaW5h
dGFsIGFuZCBXb21lbiZhcG9zO3MgTWVudGFsIEhlYWx0aCBVbml0LCBTdCBKb2huIG9mIEdvZCBI
ZWFsdGggQ2FyZSBhbmQgU2Nob29sIG9mIFBzeWNoaWF0cnksIFVuaXZlcnNpdHkgb2YgTmV3IFNv
dXRoIFdhbGVzLCBCdXJ3b29kLCBOZXcgU291dGggV2FsZXMsIEF1c3RyYWxpYS4mI3hEO05haWRv
bywgTm9yZWxsLiBTY2hvb2wgb2YgTnVyc2luZyBhbmQgTWlkd2lmZXJ5LCBXZXN0ZXJuIFN5ZG5l
eSBVbml2ZXJzaXR5LCBTeWRuZXksIE5ldyBTb3V0aCBXYWxlcywgQXVzdHJhbGlhLiYjeEQ7RGFo
bGVuLCBIYW5uYWggRy4gU2Nob29sIG9mIE51cnNpbmcgYW5kIE1pZHdpZmVyeSwgV2VzdGVybiBT
eWRuZXkgVW5pdmVyc2l0eSwgU3lkbmV5LCBOZXcgU291dGggV2FsZXMsIEF1c3RyYWxpYS4mI3hE
O0RhaGxlbiwgSGFubmFoIEcuIEluZ2hhbSBJbnN0aXR1dGUgZm9yIGhlYWx0aCBhbmQgTWVkaWNh
bCByZXNlYXJjaCwgTGl2ZXJwb29sLCBOZXcgU291dGggV2FsZXMsIEF1c3RyYWxpYS4mI3hEO0xp
YW1wdXR0b25nLCBQcmFuZWUuIFNjaG9vbCBvZiBTY2llbmNlIGFuZCBIZWFsdGgsIFdlc3Rlcm4g
U3lkbmV5IFVuaXZlcnNpdHksIFN5ZG5leSwgTmV3IFNvdXRoIFdhbGVzLCBBdXN0cmFsaWEuPC9h
dXRoLWFkZHJlc3M+PHRpdGxlcz48dGl0bGU+TWlncmFudCB3b21lbiZhcG9zO3MgZXhwZXJpZW5j
ZXMsIG1lYW5pbmdzIGFuZCB3YXlzIG9mIGRlYWxpbmcgd2l0aCBwb3N0bmF0YWwgZGVwcmVzc2lv
bjogQSBtZXRhLWV0aG5vZ3JhcGhpYyBzdHVkeTwvdGl0bGU+PHNlY29uZGFyeS10aXRsZT5QTG9T
IE9ORSBbRWxlY3Ryb25pYyBSZXNvdXJjZV08L3NlY29uZGFyeS10aXRsZT48L3RpdGxlcz48cGVy
aW9kaWNhbD48ZnVsbC10aXRsZT5QTG9TIE9ORSBbRWxlY3Ryb25pYyBSZXNvdXJjZV08L2Z1bGwt
dGl0bGU+PC9wZXJpb2RpY2FsPjxwYWdlcz5lMDE3MjM4NTwvcGFnZXM+PHZvbHVtZT4xMjwvdm9s
dW1lPjxudW1iZXI+MzwvbnVtYmVyPjxkYXRlcz48eWVhcj4yMDE3PC95ZWFyPjwvZGF0ZXM+PGFj
Y2Vzc2lvbi1udW0+MjgyOTY4ODc8L2FjY2Vzc2lvbi1udW0+PHVybHM+PHJlbGF0ZWQtdXJscz48
dXJsPmh0dHBzOi8vb3ZpZHNwLm92aWQuY29tL292aWR3ZWIuY2dpP1Q9SlMmYW1wO0NTQz1ZJmFt
cDtORVdTPU4mYW1wO1BBR0U9ZnVsbHRleHQmYW1wO0Q9bWVkMTQmYW1wO0FOPTI4Mjk2ODg3PC91
cmw+PHVybD5odHRwczovL25ocy1zY290LXByaW1vLmhvc3RlZC5leGxpYnJpc2dyb3VwLmNvbS9v
cGVudXJsLzQ0TkhTU19JTlNULzQ0TkhTU19JTlNUX3NlcnZpY2VzX3BhZ2U/c2lkPU9WSUQ6bWVk
bGluZSZhbXA7aWQ9cG1pZDoyODI5Njg4NyZhbXA7aWQ9ZG9pOjEwLjEzNzElMkZqb3VybmFsLnBv
bmUuMDE3MjM4NSZhbXA7aXNzbj0xOTMyLTYyMDMmYW1wO2lzYm49JmFtcDt2b2x1bWU9MTImYW1w
O2lzc3VlPTMmYW1wO3NwYWdlPWUwMTcyMzg1JmFtcDtwYWdlcz1lMDE3MjM4NSZhbXA7ZGF0ZT0y
MDE3JmFtcDt0aXRsZT1QTG9TK09ORSslNUJFbGVjdHJvbmljK1Jlc291cmNlJTVEJmFtcDthdGl0
bGU9TWlncmFudCt3b21lbiUyN3MrZXhwZXJpZW5jZXMlMkMrbWVhbmluZ3MrYW5kK3dheXMrb2Yr
ZGVhbGluZyt3aXRoK3Bvc3RuYXRhbCtkZXByZXNzaW9uJTNBK0ErbWV0YS1ldGhub2dyYXBoaWMr
c3R1ZHkuJmFtcDthdWxhc3Q9U2NobWllZCZhbXA7cGlkPSUzQ2F1dGhvciUzRVNjaG1pZWQrViUz
QkJsYWNrK0UlM0JOYWlkb28rTiUzQkRhaGxlbitIRyUzQkxpYW1wdXR0b25nK1AlM0MlMkZhdXRo
b3IlM0UlM0NBTiUzRTI4Mjk2ODg3JTNDJTJGQU4lM0UlM0NEVCUzRUpvdXJuYWwrQXJ0aWNsZSUz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aXRlPjxDaXRlPjxBdXRob3I+U2tvb2c8L0F1dGhvcj48WWVhcj4yMDE5PC9ZZWFyPjxSZWNOdW0+
MjM5NTwvUmVjTnVtPjxyZWNvcmQ+PHJlYy1udW1iZXI+MjM5NTwvcmVjLW51bWJlcj48Zm9yZWln
bi1rZXlzPjxrZXkgYXBwPSJFTiIgZGItaWQ9Ijlkd3dwd3d6ZnY5OXZpZXB4c2I1dGF2OXo1ZTk5
d3g1ZXg1MCIgdGltZXN0YW1wPSIxNjU0MTY0MTQ0Ij4yMzk1PC9rZXk+PC9mb3JlaWduLWtleXM+
PHJlZi10eXBlIG5hbWU9IkpvdXJuYWwgQXJ0aWNsZSI+MTc8L3JlZi10eXBlPjxjb250cmlidXRv
cnM+PGF1dGhvcnM+PGF1dGhvcj5Ta29vZywgTS48L2F1dGhvcj48YXV0aG9yPkJlcmdncmVuLCBW
LjwvYXV0aG9yPjxhdXRob3I+SGFsbHN0cm9tLCBJLiBLLjwvYXV0aG9yPjwvYXV0aG9ycz48L2Nv
bnRyaWJ1dG9ycz48YXV0aC1hZGRyZXNzPlNrb29nLCBNYWxpbi4gMSBDZW50cmUgb2YgRXhjZWxs
ZW5jZSBmb3IgQ2hpbGQgSGVhbHRoIFNlcnZpY2VzLCBSZWdpb24gU2thbmUsIE1hbG1vLCBTd2Vk
ZW4uJiN4RDtTa29vZywgTWFsaW4uIDIgRGVwYXJ0bWVudCBvZiBIZWFsdGggU2NpZW5jZXMsIEZh
Y3VsdHkgb2YgTWVkaWNpbmUsIEx1bmQgVW5pdmVyc2l0eSwgTHVuZCwgU3dlZGVuLiYjeEQ7QmVy
Z2dyZW4sIFZhbmphLiAyIERlcGFydG1lbnQgb2YgSGVhbHRoIFNjaWVuY2VzLCBGYWN1bHR5IG9m
IE1lZGljaW5lLCBMdW5kIFVuaXZlcnNpdHksIEx1bmQsIFN3ZWRlbi4mI3hEO0hhbGxzdHJvbSwg
SW5nZXIgS3Jpc3RlbnNzb24uIDIgRGVwYXJ0bWVudCBvZiBIZWFsdGggU2NpZW5jZXMsIEZhY3Vs
dHkgb2YgTWVkaWNpbmUsIEx1bmQgVW5pdmVyc2l0eSwgTHVuZCwgU3dlZGVuLjwvYXV0aC1hZGRy
ZXNzPjx0aXRsZXM+PHRpdGxlPiZhcG9zO0hhcHB5IHRoYXQgc29tZW9uZSBjYXJlZCZhcG9zOy1O
b24tbmF0aXZlLXNwZWFraW5nIGltbWlncmFudCBtb3RoZXJzJmFwb3M7IGV4cGVyaWVuY2VzIG9m
IHBhcnRpY2lwYXRpbmcgaW4gc2NyZWVuaW5nIGZvciBwb3N0cGFydHVtIGRlcHJlc3Npb24gaW4g
dGhlIFN3ZWRpc2ggY2hpbGQgaGVhbHRoIHNlcnZpY2VzPC90aXRsZT48c2Vjb25kYXJ5LXRpdGxl
PkpvdXJuYWwgb2YgQ2hpbGQgSGVhbHRoIENhcmU8L3NlY29uZGFyeS10aXRsZT48L3RpdGxlcz48
cGVyaW9kaWNhbD48ZnVsbC10aXRsZT5Kb3VybmFsIG9mIENoaWxkIEhlYWx0aCBDYXJlPC9mdWxs
LXRpdGxlPjwvcGVyaW9kaWNhbD48cGFnZXM+MTE4LTEzMDwvcGFnZXM+PHZvbHVtZT4yMzwvdm9s
dW1lPjxudW1iZXI+MTwvbnVtYmVyPjxkYXRlcz48eWVhcj4yMDE5PC95ZWFyPjwvZGF0ZXM+PGFj
Y2Vzc2lvbi1udW0+Mjk4MDQ0NjM8L2FjY2Vzc2lvbi1udW0+PHdvcmstdHlwZT5SZXNlYXJjaCBT
dXBwb3J0LCBOb24tVS5TLiBHb3YmYXBvczt0PC93b3JrLXR5cGU+PHVybHM+PHJlbGF0ZWQtdXJs
cz48dXJsPmh0dHBzOi8vb3ZpZHNwLm92aWQuY29tL292aWR3ZWIuY2dpP1Q9SlMmYW1wO0NTQz1Z
JmFtcDtORVdTPU4mYW1wO1BBR0U9ZnVsbHRleHQmYW1wO0Q9bWVkMTYmYW1wO0FOPTI5ODA0NDYz
PC91cmw+PHVybD5odHRwczovL25ocy1zY290LXByaW1vLmhvc3RlZC5leGxpYnJpc2dyb3VwLmNv
bS9vcGVudXJsLzQ0TkhTU19JTlNULzQ0TkhTU19JTlNUX3NlcnZpY2VzX3BhZ2U/c2lkPU9WSUQ6
bWVkbGluZSZhbXA7aWQ9cG1pZDoyOTgwNDQ2MyZhbXA7aWQ9ZG9pOjEwLjExNzclMkYxMzY3NDkz
NTE4Nzc4Mzg3JmFtcDtpc3NuPTEzNjctNDkzNSZhbXA7aXNibj0mYW1wO3ZvbHVtZT0yMyZhbXA7
aXNzdWU9MSZhbXA7c3BhZ2U9MTE4JmFtcDtwYWdlcz0xMTgtMTMwJmFtcDtkYXRlPTIwMTkmYW1w
O3RpdGxlPUpvdXJuYWwrb2YrQ2hpbGQrSGVhbHRoK0NhcmUmYW1wO2F0aXRsZT0lMjdIYXBweSt0
aGF0K3NvbWVvbmUrY2FyZWQlMjctTm9uLW5hdGl2ZS1zcGVha2luZytpbW1pZ3JhbnQrbW90aGVy
cyUyNytleHBlcmllbmNlcytvZitwYXJ0aWNpcGF0aW5nK2luK3NjcmVlbmluZytmb3IrcG9zdHBh
cnR1bStkZXByZXNzaW9uK2luK3RoZStTd2VkaXNoK2NoaWxkK2hlYWx0aCtzZXJ2aWNlcy4mYW1w
O2F1bGFzdD1Ta29vZyZhbXA7cGlkPSUzQ2F1dGhvciUzRVNrb29nK00lM0JCZXJnZ3JlbitWJTNC
SGFsbHN0cm9tK0lLJTNDJTJGYXV0aG9yJTNFJTNDQU4lM0UyOTgwNDQ2MyUzQyUyRkFOJTNFJTND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LXByb3ZpZGVyPjwvcmVjb3JkPjwvQ2l0ZT48Q2l0ZT48QXV0aG9yPlRvYmluPC9BdXRob3I+PFll
YXI+MjAxODwvWWVhcj48UmVjTnVtPjI1MDE8L1JlY051bT48cmVjb3JkPjxyZWMtbnVtYmVyPjI1
MDE8L3JlYy1udW1iZXI+PGZvcmVpZ24ta2V5cz48a2V5IGFwcD0iRU4iIGRiLWlkPSI5ZHd3cHd3
emZ2OTl2aWVweHNiNXRhdjl6NWU5OXd4NWV4NTAiIHRpbWVzdGFtcD0iMTY1NDE2NDE0NCI+MjUw
MTwva2V5PjwvZm9yZWlnbi1rZXlzPjxyZWYtdHlwZSBuYW1lPSJKb3VybmFsIEFydGljbGUiPjE3
PC9yZWYtdHlwZT48Y29udHJpYnV0b3JzPjxhdXRob3JzPjxhdXRob3I+VG9iaW4sIEMuIEwuPC9h
dXRob3I+PGF1dGhvcj5EaSBOYXBvbGksIFAuPC9hdXRob3I+PGF1dGhvcj5CZWNrLCBDLiBULjwv
YXV0aG9yPjwvYXV0aG9ycz48L2NvbnRyaWJ1dG9ycz48YXV0aC1hZGRyZXNzPlRvYmluLCBDYXJv
bHluIEwuIDEgVW5pdmVyc2l0eSBvZiBOZXcgSGFtcHNoaXJlLCBEdXJoYW0sIE5ILCBVU0EuJiN4
RDtEaSBOYXBvbGksIFBhbS4gMSBVbml2ZXJzaXR5IG9mIE5ldyBIYW1wc2hpcmUsIER1cmhhbSwg
TkgsIFVTQS4mI3hEO0JlY2ssIENoZXJ5bCBUYXRhbm8uIDIgVW5pdmVyc2l0eSBvZiBDb25uZWN0
aWN1dCwgU3RvcnJzLCBDVCwgVVNBLjwvYXV0aC1hZGRyZXNzPjx0aXRsZXM+PHRpdGxlPlJlZnVn
ZWUgYW5kIEltbWlncmFudCBXb21lbiZhcG9zO3MgRXhwZXJpZW5jZSBvZiBQb3N0cGFydHVtIERl
cHJlc3Npb246IEEgTWV0YS1TeW50aGVzaXM8L3RpdGxlPjxzZWNvbmRhcnktdGl0bGU+Sm91cm5h
bCBvZiBUcmFuc2N1bHR1cmFsIE51cnNpbmc8L3NlY29uZGFyeS10aXRsZT48L3RpdGxlcz48cGVy
aW9kaWNhbD48ZnVsbC10aXRsZT5Kb3VybmFsIG9mIFRyYW5zY3VsdHVyYWwgTnVyc2luZzwvZnVs
bC10aXRsZT48L3BlcmlvZGljYWw+PHBhZ2VzPjg0LTEwMDwvcGFnZXM+PHZvbHVtZT4yOTwvdm9s
dW1lPjxudW1iZXI+MTwvbnVtYmVyPjxkYXRlcz48eWVhcj4yMDE4PC95ZWFyPjwvZGF0ZXM+PGFj
Y2Vzc2lvbi1udW0+Mjg4MjYzMjg8L2FjY2Vzc2lvbi1udW0+PHdvcmstdHlwZT5NZXRhLUFuYWx5
c2lzJiN4RDtTeXN0ZW1hdGljIFJldmlldzwvd29yay10eXBlPjx1cmxzPjxyZWxhdGVkLXVybHM+
PHVybD5odHRwczovL292aWRzcC5vdmlkLmNvbS9vdmlkd2ViLmNnaT9UPUpTJmFtcDtDU0M9WSZh
bXA7TkVXUz1OJmFtcDtQQUdFPWZ1bGx0ZXh0JmFtcDtEPW1lZDE1JmFtcDtBTj0yODgyNjMyODwv
dXJsPjx1cmw+aHR0cHM6Ly9uaHMtc2NvdC1wcmltby5ob3N0ZWQuZXhsaWJyaXNncm91cC5jb20v
b3BlbnVybC80NE5IU1NfSU5TVC80NE5IU1NfSU5TVF9zZXJ2aWNlc19wYWdlP3NpZD1PVklEOm1l
ZGxpbmUmYW1wO2lkPXBtaWQ6Mjg4MjYzMjgmYW1wO2lkPWRvaToxMC4xMTc3JTJGMTA0MzY1OTYx
NjY4NjE2NyZhbXA7aXNzbj0xMDQzLTY1OTYmYW1wO2lzYm49JmFtcDt2b2x1bWU9MjkmYW1wO2lz
c3VlPTEmYW1wO3NwYWdlPTg0JmFtcDtwYWdlcz04NC0xMDAmYW1wO2RhdGU9MjAxOCZhbXA7dGl0
bGU9Sm91cm5hbCtvZitUcmFuc2N1bHR1cmFsK051cnNpbmcmYW1wO2F0aXRsZT1SZWZ1Z2VlK2Fu
ZCtJbW1pZ3JhbnQrV29tZW4lMjdzK0V4cGVyaWVuY2Urb2YrUG9zdHBhcnR1bStEZXByZXNzaW9u
JTNBK0ErTWV0YS1TeW50aGVzaXMuJmFtcDthdWxhc3Q9VG9iaW4mYW1wO3BpZD0lM0NhdXRob3Il
M0VUb2JpbitDTCUzQkRpK05hcG9saStQJTNCQmVjaytDVCUzQyUyRmF1dGhvciUzRSUzQ0FOJTNF
Mjg4MjYzMjglM0MlMkZBTiUzRSUzQ0RUJTNFSm91cm5hbCtBcnRpY2xlJTNDJTJGRFQlM0U8L3Vy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b2dpZXM8L3JlbW90ZS1kYXRhYmFzZS1wcm92aWRlcj48L3JlY29yZD48L0NpdGU+PENpdGU+PEF1
dGhvcj5XaXR0a293c2tpPC9BdXRob3I+PFllYXI+MjAxNzwvWWVhcj48UmVjTnVtPjI1MjA8L1Jl
Y051bT48cmVjb3JkPjxyZWMtbnVtYmVyPjI1MjA8L3JlYy1udW1iZXI+PGZvcmVpZ24ta2V5cz48
a2V5IGFwcD0iRU4iIGRiLWlkPSI5ZHd3cHd3emZ2OTl2aWVweHNiNXRhdjl6NWU5OXd4NWV4NTAi
IHRpbWVzdGFtcD0iMTY1NDE2NDE0NCI+MjUyMDwva2V5PjwvZm9yZWlnbi1rZXlzPjxyZWYtdHlw
ZSBuYW1lPSJKb3VybmFsIEFydGljbGUiPjE3PC9yZWYtdHlwZT48Y29udHJpYnV0b3JzPjxhdXRo
b3JzPjxhdXRob3I+V2l0dGtvd3NraSwgQS48L2F1dGhvcj48YXV0aG9yPlBhdGVsLCBTLjwvYXV0
aG9yPjxhdXRob3I+Rm94LCBKLiBSLjwvYXV0aG9yPjwvYXV0aG9ycz48L2NvbnRyaWJ1dG9ycz48
YXV0aC1hZGRyZXNzPldpdHRrb3dza2ksIEFuamEuIFVuaXZlcnNpdHkgb2YgTWFuY2hlc3Rlciwg
U2Nob29sIG9mIFBzeWNob2xvZ2ljYWwgU2NpZW5jZXMsIENsaW5pY2FsIFBzeWNob2xvZ3ksIE1h
bmNoZXN0ZXIsIFVuaXRlZCBLaW5nZG9tLiYjeEQ7V2l0dGtvd3NraSwgQW5qYS4gTWFuY2hlc3Rl
ciBNZW50YWwgSGVhbHRoIGFuZCBTb2NpYWwgQ2FyZSBUcnVzdCwgTWFuY2hlc3RlciwgVW5pdGVk
IEtpbmdkb20uJiN4RDtQYXRlbCwgU29uaWEuIFJveWFsIE1hbmNoZXN0ZXIgQ2hpbGRyZW4mYXBv
cztzIEhvc3BpdGFsLCBQYWVkaWF0cmljIFBzeWNob3NvY2lhbCBEZXBhcnRtZW50LCBNYW5jaGVz
dGVyLCBVbml0ZWQgS2luZ2RvbS4mI3hEO0ZveCwgSm9obiBSLiBEZXBhcnRtZW50IG9mIFBzeWNo
b2xvZ3ksIFJveWFsIEhvbGxvd2F5IFVuaXZlcnNpdHkgb2YgTG9uZG9uIGFuZCBDb21wbGV4IENh
cmUgVGVhbSwgQmFybmV0LCBFbmZpZWxkIGFuZCBIYXJpbmdleSBOSFMgVHJ1c3QuPC9hdXRoLWFk
ZHJlc3M+PHRpdGxlcz48dGl0bGU+VGhlIEV4cGVyaWVuY2Ugb2YgUG9zdG5hdGFsIERlcHJlc3Np
b24gaW4gSW1taWdyYW50IE1vdGhlcnMgTGl2aW5nIGluIFdlc3Rlcm4gQ291bnRyaWVzOiBBIE1l
dGEtU3ludGhlc2lzPC90aXRsZT48c2Vjb25kYXJ5LXRpdGxlPkNsaW5pY2FsIFBzeWNob2xvZ3kg
JmFtcDsgUHN5Y2hvdGhlcmFweTwvc2Vjb25kYXJ5LXRpdGxlPjwvdGl0bGVzPjxwZXJpb2RpY2Fs
PjxmdWxsLXRpdGxlPkNsaW5pY2FsIFBzeWNob2xvZ3kgJmFtcDsgUHN5Y2hvdGhlcmFweTwvZnVs
bC10aXRsZT48L3BlcmlvZGljYWw+PHBhZ2VzPjQxMS00Mjc8L3BhZ2VzPjx2b2x1bWU+MjQ8L3Zv
bHVtZT48bnVtYmVyPjI8L251bWJlcj48ZGF0ZXM+PHllYXI+MjAxNzwveWVhcj48L2RhdGVzPjxh
Y2Nlc3Npb24tbnVtPjI2OTg3NTY5PC9hY2Nlc3Npb24tbnVtPjx3b3JrLXR5cGU+TWV0YS1BbmFs
eXNpczwvd29yay10eXBlPjx1cmxzPjxyZWxhdGVkLXVybHM+PHVybD5odHRwczovL292aWRzcC5v
dmlkLmNvbS9vdmlkd2ViLmNnaT9UPUpTJmFtcDtDU0M9WSZhbXA7TkVXUz1OJmFtcDtQQUdFPWZ1
bGx0ZXh0JmFtcDtEPW1lZDE0JmFtcDtBTj0yNjk4NzU2OTwvdXJsPjx1cmw+aHR0cHM6Ly9uaHMt
c2NvdC1wcmltby5ob3N0ZWQuZXhsaWJyaXNncm91cC5jb20vb3BlbnVybC80NE5IU1NfSU5TVC80
NE5IU1NfSU5TVF9zZXJ2aWNlc19wYWdlP3NpZD1PVklEOm1lZGxpbmUmYW1wO2lkPXBtaWQ6MjY5
ODc1NjkmYW1wO2lkPWRvaToxMC4xMDAyJTJGY3BwLjIwMTAmYW1wO2lzc249MTA2My0zOTk1JmFt
cDtpc2JuPSZhbXA7dm9sdW1lPTI0JmFtcDtpc3N1ZT0yJmFtcDtzcGFnZT00MTEmYW1wO3BhZ2Vz
PTQxMS00MjcmYW1wO2RhdGU9MjAxNyZhbXA7dGl0bGU9Q2xpbmljYWwrUHN5Y2hvbG9neSslMjYr
UHN5Y2hvdGhlcmFweSZhbXA7YXRpdGxlPVRoZStFeHBlcmllbmNlK29mK1Bvc3RuYXRhbCtEZXBy
ZXNzaW9uK2luK0ltbWlncmFudCtNb3RoZXJzK0xpdmluZytpbitXZXN0ZXJuK0NvdW50cmllcyUz
QStBK01ldGEtU3ludGhlc2lzLiZhbXA7YXVsYXN0PVdpdHRrb3dza2kmYW1wO3BpZD0lM0NhdXRo
b3IlM0VXaXR0a293c2tpK0ElM0JQYXRlbCtTJTNCRm94K0pSJTNDJTJGYXV0aG9yJTNFJTNDQU4l
M0UyNjk4NzU2OSUzQyUyRkFOJTNFJTNDRFQlM0VKb3VybmFsK0FydGljbGUlM0MlMkZEVCUzRTwv
dXJsPjwvcmVsYXRlZC11cmxzPjwvdXJscz48cmVtb3RlLWRhdGFiYXNlLW5hbWU+TUVETElORTwv
cmVtb3RlLWRhdGFiYXNlLW5hbWU+PHJlbW90ZS1kYXRhYmFzZS1wcm92aWRlcj5PdmlkIFRlY2hu
b2xvZ2llczwvcmVtb3RlLWRhdGFiYXNlLXByb3ZpZGVyPjwvcmVjb3JkPjwvQ2l0ZT48L0VuZE5v
dGU+
</w:fldData>
              </w:fldChar>
            </w:r>
            <w:r w:rsidR="00E42A84">
              <w:instrText xml:space="preserve"> ADDIN EN.CITE </w:instrText>
            </w:r>
            <w:r w:rsidR="00E42A84">
              <w:fldChar w:fldCharType="begin">
                <w:fldData xml:space="preserve">PEVuZE5vdGU+PENpdGU+PEF1dGhvcj5BaG1lZDwvQXV0aG9yPjxZZWFyPjIwMTc8L1llYXI+PFJl
Y051bT40MjY3PC9SZWNOdW0+PERpc3BsYXlUZXh0PjxzdHlsZSBmYWNlPSJzdXBlcnNjcmlwdCI+
MTYtMjE8L3N0eWxlPjwvRGlzcGxheVRleHQ+PHJlY29yZD48cmVjLW51bWJlcj40MjY3PC9yZWMt
bnVtYmVyPjxmb3JlaWduLWtleXM+PGtleSBhcHA9IkVOIiBkYi1pZD0iOWR3d3B3d3pmdjk5dmll
cHhzYjV0YXY5ejVlOTl3eDVleDUwIiB0aW1lc3RhbXA9IjE2NTQxNjQ0MjIiPjQyNjc8L2tleT48
L2ZvcmVpZ24ta2V5cz48cmVmLXR5cGUgbmFtZT0iSm91cm5hbCBBcnRpY2xlIj4xNzwvcmVmLXR5
cGU+PGNvbnRyaWJ1dG9ycz48YXV0aG9ycz48YXV0aG9yPkFobWVkLCBBLjwvYXV0aG9yPjxhdXRo
b3I+Qm93ZW4sIEEuPC9hdXRob3I+PGF1dGhvcj5GZW5nLCBDLiBYLjwvYXV0aG9yPjwvYXV0aG9y
cz48L2NvbnRyaWJ1dG9ycz48YXV0aC1hZGRyZXNzPihBaG1lZCkgU2Nob29sIG9mIFB1YmxpYyBI
ZWFsdGgsIFVuaXZlcnNpdHkgb2YgU2Fza2F0Y2hld2FuLCBTYXNrYXRvb24sIENhbmFkYSAoQm93
ZW4pIENvbGxlZ2Ugb2YgTnVyc2luZywgVW5pdmVyc2l0eSBvZiBTYXNrYXRjaGV3YW4sIDEwNCBD
bGluaWMgUGxhY2UsIEhlYWx0aCBTY2llbmNlcyBCdWlsZGluZywgU2Fza2F0b29uLCBTSyBTN04g
Mlo0LCBDYW5hZGEgKEZlbmcpIFNjaG9vbCBvZiBQdWJsaWMgSGVhbHRoLCBVbml2ZXJzaXR5IG9m
IFNhc2thdGNoZXdhbiwgMTA0IENsaW5pYyBQbGFjZSwgSGVhbHRoIFNjaWVuY2VzIEJ1aWxkaW5n
LCBTYXNrYXRvb24sIFNLIFM3TiAyWjQsIENhbmFkYTwvYXV0aC1hZGRyZXNzPjx0aXRsZXM+PHRp
dGxlPk1hdGVybmFsIGRlcHJlc3Npb24gaW4gU3lyaWFuIHJlZnVnZWUgd29tZW4gcmVjZW50bHkg
bW92ZWQgdG8gQ2FuYWRhOiBBIHByZWxpbWluYXJ5IHN0dWR5PC90aXRsZT48c2Vjb25kYXJ5LXRp
dGxlPkJNQyBQcmVnbmFuY3kgYW5kIENoaWxkYmlydGg8L3NlY29uZGFyeS10aXRsZT48L3RpdGxl
cz48cGVyaW9kaWNhbD48ZnVsbC10aXRsZT5CTUMgUHJlZ25hbmN5IGFuZCBDaGlsZGJpcnRoPC9m
dWxsLXRpdGxlPjwvcGVyaW9kaWNhbD48dm9sdW1lPjE3KDEpIChubyBwYWdpbmF0aW9uKTwvdm9s
dW1lPjxkYXRlcz48eWVhcj4yMDE3PC95ZWFyPjxwdWItZGF0ZXM+PGRhdGU+MjQgSnVsPC9kYXRl
PjwvcHViLWRhdGVzPjwvZGF0ZXM+PHVybHM+PHJlbGF0ZWQtdXJscz48dXJsPmh0dHBzOi8vb3Zp
ZHNwLm92aWQuY29tL292aWR3ZWIuY2dpP1Q9SlMmYW1wO0NTQz1ZJmFtcDtORVdTPU4mYW1wO1BB
R0U9ZnVsbHRleHQmYW1wO0Q9ZW1lZDE4JmFtcDtBTj02MTc0NTkzNDk8L3VybD48dXJsPmh0dHBz
Oi8vbmhzLXNjb3QtcHJpbW8uaG9zdGVkLmV4bGlicmlzZ3JvdXAuY29tL29wZW51cmwvNDROSFNT
X0lOU1QvNDROSFNTX0lOU1Rfc2VydmljZXNfcGFnZT9zaWQ9T1ZJRDplbWJhc2UmYW1wO2lkPXBt
aWQ6Mjg3Mzg4NjkmYW1wO2lkPWRvaToxMC4xMTg2JTJGczEyODg0LTAxNy0xNDMzLTImYW1wO2lz
c249MTQ3MS0yMzkzJmFtcDtpc2JuPSZhbXA7dm9sdW1lPTE3JmFtcDtpc3N1ZT0xJmFtcDtzcGFn
ZT0yNDAmYW1wO3BhZ2VzPSZhbXA7ZGF0ZT0yMDE3JmFtcDt0aXRsZT1CTUMrUHJlZ25hbmN5K2Fu
ZCtDaGlsZGJpcnRoJmFtcDthdGl0bGU9TWF0ZXJuYWwrZGVwcmVzc2lvbitpbitTeXJpYW4rcmVm
dWdlZSt3b21lbityZWNlbnRseSttb3ZlZCt0bytDYW5hZGElM0ErQStwcmVsaW1pbmFyeStzdHVk
eSZhbXA7YXVsYXN0PUFobWVkJmFtcDtwaWQ9JTNDYXV0aG9yJTNFQWhtZWQrQS4lM0JCb3dlbitB
LiUzQkZlbmcrQy5YLiUzQyUyRmF1dGhvciUzRSUzQ0FOJTNFNjE3NDU5MzQ5JTNDJTJGQU4lM0Ul
M0NEVCUzRUFydGljbGUlM0MlMkZEVCUzRTwvdXJsPjwvcmVsYXRlZC11cmxzPjwvdXJscz48Y3Vz
dG9tNz4yNDA8L2N1c3RvbTc+PHJlbW90ZS1kYXRhYmFzZS1wcm92aWRlcj5PdmlkIFRlY2hub2xv
Z2lVSSAtIDYxNzQ1OTM0OTwvcmVtb3RlLWRhdGFiYXNlLXByb3ZpZGVyPjwvcmVjb3JkPjwvQ2l0
ZT48Q2l0ZT48QXV0aG9yPkFsbWVpZGE8L0F1dGhvcj48WWVhcj4yMDE2PC9ZZWFyPjxSZWNOdW0+
ODM2PC9SZWNOdW0+PHJlY29yZD48cmVjLW51bWJlcj44MzY8L3JlYy1udW1iZXI+PGZvcmVpZ24t
a2V5cz48a2V5IGFwcD0iRU4iIGRiLWlkPSI5ZHd3cHd3emZ2OTl2aWVweHNiNXRhdjl6NWU5OXd4
NWV4NTAiIHRpbWVzdGFtcD0iMTY1NDE2MDY4NCI+ODM2PC9rZXk+PC9mb3JlaWduLWtleXM+PHJl
Zi10eXBlIG5hbWU9IkpvdXJuYWwgQXJ0aWNsZSI+MTc8L3JlZi10eXBlPjxjb250cmlidXRvcnM+
PGF1dGhvcnM+PGF1dGhvcj5BbG1laWRhLCBMLiBNLjwvYXV0aG9yPjxhdXRob3I+Q29zdGEtU2Fu
dG9zLCBDLjwvYXV0aG9yPjxhdXRob3I+Q2FsZGFzLCBKLiBQLjwvYXV0aG9yPjxhdXRob3I+RGlh
cywgUy48L2F1dGhvcj48YXV0aG9yPkF5cmVzLWRlLUNhbXBvcywgRC48L2F1dGhvcj48L2F1dGhv
cnM+PC9jb250cmlidXRvcnM+PGF1dGgtYWRkcmVzcz5BbG1laWRhLCBMaWdpYSBNb3JlaXJhLiBJ
bnN0aXR1dG8gZGUgU2F1ZGUgUHVibGljYS4gRmFjdWxkYWRlIGRlIE1lZGljaW5hIGRhIFVuaXZl
cnNpZGFkZSBkbyBQb3J0by4gUG9ydG8sIFBvcnR1Z2FsLiYjeEQ7Q29zdGEtU2FudG9zLCBDcmlz
dGluYS4gQ2VudHJvIGRlIEludmVzdGlnYWNhbyBlbSBUZWNub2xvZ2lhcyBlIFNlcnZpY29zIGRl
IFNhdWRlLiBGYWN1bGRhZGUgZGUgTWVkaWNpbmEgZGEgVW5pdmVyc2lkYWRlIGRvIFBvcnRvLiBQ
b3J0bywgUG9ydHVnYWwuJiN4RDtDYWxkYXMsIEpvc2UgUGVpeG90by4gVW5pdmVyc2lkYWRlIGRl
IEZvcnRhbGV6YS4gRm9ydGFsZXphLCBDRSwgQnJhc2lsLiYjeEQ7RGlhcywgU29uaWEuIEluc3Rp
dHV0byBkZSBIaWdpZW5lIGUgTWVkaWNpbmEgVHJvcGljYWwsIFVuaXZlcnNpZGFkZSBOb3ZhIGRl
IExpc2JvYS4gTGlzYm9hLCBQb3J0dWdhbC4mI3hEO0F5cmVzLWRlLUNhbXBvcywgRGlvZ28uIERl
cGFydGFtZW50byBkZSBPYnN0ZXRyaWNpYSBlIEdpbmVjb2xvZ2lhLiBDZW50cm8gSG9zcGl0YWxh
ciBkZSBTYW8gSm9hby4gRmFjdWxkYWRlIGRlIE1lZGljaW5hLiBVbml2ZXJzaWRhZGUgZG8gUG9y
dG8uIFBvcnRvLCBQb3J0dWdhbC48L2F1dGgtYWRkcmVzcz48dGl0bGVzPjx0aXRsZT5UaGUgaW1w
YWN0IG9mIG1pZ3JhdGlvbiBvbiB3b21lbiZhcG9zO3MgbWVudGFsIGhlYWx0aCBpbiB0aGUgcG9z
dHBhcnR1bSBwZXJpb2Q8L3RpdGxlPjxzZWNvbmRhcnktdGl0bGU+UmV2aXN0YSBkZSBTYXVkZSBQ
dWJsaWNhPC9zZWNvbmRhcnktdGl0bGU+PC90aXRsZXM+PHBlcmlvZGljYWw+PGZ1bGwtdGl0bGU+
UmV2aXN0YSBkZSBTYXVkZSBQdWJsaWNhPC9mdWxsLXRpdGxlPjwvcGVyaW9kaWNhbD48cGFnZXM+
Mjc8L3BhZ2VzPjx2b2x1bWU+NTA8L3ZvbHVtZT48ZGF0ZXM+PHllYXI+MjAxNjwveWVhcj48L2Rh
dGVzPjxhY2Nlc3Npb24tbnVtPjI3MzU1NDYzPC9hY2Nlc3Npb24tbnVtPjx1cmxzPjxyZWxhdGVk
LXVybHM+PHVybD5odHRwczovL292aWRzcC5vdmlkLmNvbS9vdmlkd2ViLmNnaT9UPUpTJmFtcDtD
U0M9WSZhbXA7TkVXUz1OJmFtcDtQQUdFPWZ1bGx0ZXh0JmFtcDtEPW1lZDEzJmFtcDtBTj0yNzM1
NTQ2MzwvdXJsPjx1cmw+aHR0cHM6Ly9uaHMtc2NvdC1wcmltby5ob3N0ZWQuZXhsaWJyaXNncm91
cC5jb20vb3BlbnVybC80NE5IU1NfSU5TVC80NE5IU1NfSU5TVF9zZXJ2aWNlc19wYWdlP3NpZD1P
VklEOm1lZGxpbmUmYW1wO2lkPXBtaWQ6MjczNTU0NjMmYW1wO2lkPWRvaToxMC4xNTkwJTJGUzE1
MTgtODc4Ny4yMDE2MDUwMDA1NjE3JmFtcDtpc3NuPTAwMzQtODkxMCZhbXA7aXNibj0mYW1wO3Zv
bHVtZT01MCZhbXA7aXNzdWU9MCZhbXA7c3BhZ2U9JmFtcDtwYWdlcz0mYW1wO2RhdGU9MjAxNiZh
bXA7dGl0bGU9UmV2aXN0YStkZStTYXVkZStQdWJsaWNhJmFtcDthdGl0bGU9VGhlK2ltcGFjdCtv
ZittaWdyYXRpb24rb24rd29tZW4lMjdzK21lbnRhbCtoZWFsdGgraW4rdGhlK3Bvc3RwYXJ0dW0r
cGVyaW9kLiZhbXA7YXVsYXN0PUFsbWVpZGEmYW1wO3BpZD0lM0NhdXRob3IlM0VBbG1laWRhK0xN
JTNCQ29zdGEtU2FudG9zK0MlM0JDYWxkYXMrSlAlM0JEaWFzK1MlM0JBeXJlcy1kZS1DYW1wb3Mr
RCUzQyUyRmF1dGhvciUzRSUzQ0FOJTNFMjczNTU0NjMlM0MlMkZBTiUzRSUzQ0RUJTNFSm91cm5h
bCtBcnRpY2xlJTNDJTJGRFQlM0U8L3VybD48L3JlbGF0ZWQtdXJscz48L3VybHM+PHJlbW90ZS1k
YXRhYmFzZS1uYW1lPk1FRExJTkU8L3JlbW90ZS1kYXRhYmFzZS1uYW1lPjxyZW1vdGUtZGF0YWJh
c2UtcHJvdmlkZXI+T3ZpZCBUZWNobm9sb2dpZXM8L3JlbW90ZS1kYXRhYmFzZS1wcm92aWRlcj48
L3JlY29yZD48L0NpdGU+PENpdGU+PEF1dGhvcj5TY2htaWVkPC9BdXRob3I+PFllYXI+MjAxNzwv
WWVhcj48UmVjTnVtPjc3NzwvUmVjTnVtPjxyZWNvcmQ+PHJlYy1udW1iZXI+Nzc3PC9yZWMtbnVt
YmVyPjxmb3JlaWduLWtleXM+PGtleSBhcHA9IkVOIiBkYi1pZD0iOWR3d3B3d3pmdjk5dmllcHhz
YjV0YXY5ejVlOTl3eDVleDUwIiB0aW1lc3RhbXA9IjE2NTQxNjA2ODQiPjc3Nzwva2V5PjwvZm9y
ZWlnbi1rZXlzPjxyZWYtdHlwZSBuYW1lPSJKb3VybmFsIEFydGljbGUiPjE3PC9yZWYtdHlwZT48
Y29udHJpYnV0b3JzPjxhdXRob3JzPjxhdXRob3I+U2NobWllZCwgVi48L2F1dGhvcj48YXV0aG9y
PkJsYWNrLCBFLjwvYXV0aG9yPjxhdXRob3I+TmFpZG9vLCBOLjwvYXV0aG9yPjxhdXRob3I+RGFo
bGVuLCBILiBHLjwvYXV0aG9yPjxhdXRob3I+TGlhbXB1dHRvbmcsIFAuPC9hdXRob3I+PC9hdXRo
b3JzPjwvY29udHJpYnV0b3JzPjxhdXRoLWFkZHJlc3M+U2NobWllZCwgVmlyZ2luaWEuIFNjaG9v
bCBvZiBOdXJzaW5nIGFuZCBNaWR3aWZlcnksIFdlc3Rlcm4gU3lkbmV5IFVuaXZlcnNpdHksIFN5
ZG5leSwgTmV3IFNvdXRoIFdhbGVzLCBBdXN0cmFsaWEuJiN4RDtCbGFjaywgRW1tYS4gUGVyaW5h
dGFsIGFuZCBXb21lbiZhcG9zO3MgTWVudGFsIEhlYWx0aCBVbml0LCBTdCBKb2huIG9mIEdvZCBI
ZWFsdGggQ2FyZSBhbmQgU2Nob29sIG9mIFBzeWNoaWF0cnksIFVuaXZlcnNpdHkgb2YgTmV3IFNv
dXRoIFdhbGVzLCBCdXJ3b29kLCBOZXcgU291dGggV2FsZXMsIEF1c3RyYWxpYS4mI3hEO05haWRv
bywgTm9yZWxsLiBTY2hvb2wgb2YgTnVyc2luZyBhbmQgTWlkd2lmZXJ5LCBXZXN0ZXJuIFN5ZG5l
eSBVbml2ZXJzaXR5LCBTeWRuZXksIE5ldyBTb3V0aCBXYWxlcywgQXVzdHJhbGlhLiYjeEQ7RGFo
bGVuLCBIYW5uYWggRy4gU2Nob29sIG9mIE51cnNpbmcgYW5kIE1pZHdpZmVyeSwgV2VzdGVybiBT
eWRuZXkgVW5pdmVyc2l0eSwgU3lkbmV5LCBOZXcgU291dGggV2FsZXMsIEF1c3RyYWxpYS4mI3hE
O0RhaGxlbiwgSGFubmFoIEcuIEluZ2hhbSBJbnN0aXR1dGUgZm9yIGhlYWx0aCBhbmQgTWVkaWNh
bCByZXNlYXJjaCwgTGl2ZXJwb29sLCBOZXcgU291dGggV2FsZXMsIEF1c3RyYWxpYS4mI3hEO0xp
YW1wdXR0b25nLCBQcmFuZWUuIFNjaG9vbCBvZiBTY2llbmNlIGFuZCBIZWFsdGgsIFdlc3Rlcm4g
U3lkbmV5IFVuaXZlcnNpdHksIFN5ZG5leSwgTmV3IFNvdXRoIFdhbGVzLCBBdXN0cmFsaWEuPC9h
dXRoLWFkZHJlc3M+PHRpdGxlcz48dGl0bGU+TWlncmFudCB3b21lbiZhcG9zO3MgZXhwZXJpZW5j
ZXMsIG1lYW5pbmdzIGFuZCB3YXlzIG9mIGRlYWxpbmcgd2l0aCBwb3N0bmF0YWwgZGVwcmVzc2lv
bjogQSBtZXRhLWV0aG5vZ3JhcGhpYyBzdHVkeTwvdGl0bGU+PHNlY29uZGFyeS10aXRsZT5QTG9T
IE9ORSBbRWxlY3Ryb25pYyBSZXNvdXJjZV08L3NlY29uZGFyeS10aXRsZT48L3RpdGxlcz48cGVy
aW9kaWNhbD48ZnVsbC10aXRsZT5QTG9TIE9ORSBbRWxlY3Ryb25pYyBSZXNvdXJjZV08L2Z1bGwt
dGl0bGU+PC9wZXJpb2RpY2FsPjxwYWdlcz5lMDE3MjM4NTwvcGFnZXM+PHZvbHVtZT4xMjwvdm9s
dW1lPjxudW1iZXI+MzwvbnVtYmVyPjxkYXRlcz48eWVhcj4yMDE3PC95ZWFyPjwvZGF0ZXM+PGFj
Y2Vzc2lvbi1udW0+MjgyOTY4ODc8L2FjY2Vzc2lvbi1udW0+PHVybHM+PHJlbGF0ZWQtdXJscz48
dXJsPmh0dHBzOi8vb3ZpZHNwLm92aWQuY29tL292aWR3ZWIuY2dpP1Q9SlMmYW1wO0NTQz1ZJmFt
cDtORVdTPU4mYW1wO1BBR0U9ZnVsbHRleHQmYW1wO0Q9bWVkMTQmYW1wO0FOPTI4Mjk2ODg3PC91
cmw+PHVybD5odHRwczovL25ocy1zY290LXByaW1vLmhvc3RlZC5leGxpYnJpc2dyb3VwLmNvbS9v
cGVudXJsLzQ0TkhTU19JTlNULzQ0TkhTU19JTlNUX3NlcnZpY2VzX3BhZ2U/c2lkPU9WSUQ6bWVk
bGluZSZhbXA7aWQ9cG1pZDoyODI5Njg4NyZhbXA7aWQ9ZG9pOjEwLjEzNzElMkZqb3VybmFsLnBv
bmUuMDE3MjM4NSZhbXA7aXNzbj0xOTMyLTYyMDMmYW1wO2lzYm49JmFtcDt2b2x1bWU9MTImYW1w
O2lzc3VlPTMmYW1wO3NwYWdlPWUwMTcyMzg1JmFtcDtwYWdlcz1lMDE3MjM4NSZhbXA7ZGF0ZT0y
MDE3JmFtcDt0aXRsZT1QTG9TK09ORSslNUJFbGVjdHJvbmljK1Jlc291cmNlJTVEJmFtcDthdGl0
bGU9TWlncmFudCt3b21lbiUyN3MrZXhwZXJpZW5jZXMlMkMrbWVhbmluZ3MrYW5kK3dheXMrb2Yr
ZGVhbGluZyt3aXRoK3Bvc3RuYXRhbCtkZXByZXNzaW9uJTNBK0ErbWV0YS1ldGhub2dyYXBoaWMr
c3R1ZHkuJmFtcDthdWxhc3Q9U2NobWllZCZhbXA7cGlkPSUzQ2F1dGhvciUzRVNjaG1pZWQrViUz
QkJsYWNrK0UlM0JOYWlkb28rTiUzQkRhaGxlbitIRyUzQkxpYW1wdXR0b25nK1AlM0MlMkZhdXRo
b3IlM0UlM0NBTiUzRTI4Mjk2ODg3JTNDJTJGQU4lM0UlM0NEVCUzRUpvdXJuYWwrQXJ0aWNsZSUz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aXRlPjxDaXRlPjxBdXRob3I+U2tvb2c8L0F1dGhvcj48WWVhcj4yMDE5PC9ZZWFyPjxSZWNOdW0+
MjM5NTwvUmVjTnVtPjxyZWNvcmQ+PHJlYy1udW1iZXI+MjM5NTwvcmVjLW51bWJlcj48Zm9yZWln
bi1rZXlzPjxrZXkgYXBwPSJFTiIgZGItaWQ9Ijlkd3dwd3d6ZnY5OXZpZXB4c2I1dGF2OXo1ZTk5
d3g1ZXg1MCIgdGltZXN0YW1wPSIxNjU0MTY0MTQ0Ij4yMzk1PC9rZXk+PC9mb3JlaWduLWtleXM+
PHJlZi10eXBlIG5hbWU9IkpvdXJuYWwgQXJ0aWNsZSI+MTc8L3JlZi10eXBlPjxjb250cmlidXRv
cnM+PGF1dGhvcnM+PGF1dGhvcj5Ta29vZywgTS48L2F1dGhvcj48YXV0aG9yPkJlcmdncmVuLCBW
LjwvYXV0aG9yPjxhdXRob3I+SGFsbHN0cm9tLCBJLiBLLjwvYXV0aG9yPjwvYXV0aG9ycz48L2Nv
bnRyaWJ1dG9ycz48YXV0aC1hZGRyZXNzPlNrb29nLCBNYWxpbi4gMSBDZW50cmUgb2YgRXhjZWxs
ZW5jZSBmb3IgQ2hpbGQgSGVhbHRoIFNlcnZpY2VzLCBSZWdpb24gU2thbmUsIE1hbG1vLCBTd2Vk
ZW4uJiN4RDtTa29vZywgTWFsaW4uIDIgRGVwYXJ0bWVudCBvZiBIZWFsdGggU2NpZW5jZXMsIEZh
Y3VsdHkgb2YgTWVkaWNpbmUsIEx1bmQgVW5pdmVyc2l0eSwgTHVuZCwgU3dlZGVuLiYjeEQ7QmVy
Z2dyZW4sIFZhbmphLiAyIERlcGFydG1lbnQgb2YgSGVhbHRoIFNjaWVuY2VzLCBGYWN1bHR5IG9m
IE1lZGljaW5lLCBMdW5kIFVuaXZlcnNpdHksIEx1bmQsIFN3ZWRlbi4mI3hEO0hhbGxzdHJvbSwg
SW5nZXIgS3Jpc3RlbnNzb24uIDIgRGVwYXJ0bWVudCBvZiBIZWFsdGggU2NpZW5jZXMsIEZhY3Vs
dHkgb2YgTWVkaWNpbmUsIEx1bmQgVW5pdmVyc2l0eSwgTHVuZCwgU3dlZGVuLjwvYXV0aC1hZGRy
ZXNzPjx0aXRsZXM+PHRpdGxlPiZhcG9zO0hhcHB5IHRoYXQgc29tZW9uZSBjYXJlZCZhcG9zOy1O
b24tbmF0aXZlLXNwZWFraW5nIGltbWlncmFudCBtb3RoZXJzJmFwb3M7IGV4cGVyaWVuY2VzIG9m
IHBhcnRpY2lwYXRpbmcgaW4gc2NyZWVuaW5nIGZvciBwb3N0cGFydHVtIGRlcHJlc3Npb24gaW4g
dGhlIFN3ZWRpc2ggY2hpbGQgaGVhbHRoIHNlcnZpY2VzPC90aXRsZT48c2Vjb25kYXJ5LXRpdGxl
PkpvdXJuYWwgb2YgQ2hpbGQgSGVhbHRoIENhcmU8L3NlY29uZGFyeS10aXRsZT48L3RpdGxlcz48
cGVyaW9kaWNhbD48ZnVsbC10aXRsZT5Kb3VybmFsIG9mIENoaWxkIEhlYWx0aCBDYXJlPC9mdWxs
LXRpdGxlPjwvcGVyaW9kaWNhbD48cGFnZXM+MTE4LTEzMDwvcGFnZXM+PHZvbHVtZT4yMzwvdm9s
dW1lPjxudW1iZXI+MTwvbnVtYmVyPjxkYXRlcz48eWVhcj4yMDE5PC95ZWFyPjwvZGF0ZXM+PGFj
Y2Vzc2lvbi1udW0+Mjk4MDQ0NjM8L2FjY2Vzc2lvbi1udW0+PHdvcmstdHlwZT5SZXNlYXJjaCBT
dXBwb3J0LCBOb24tVS5TLiBHb3YmYXBvczt0PC93b3JrLXR5cGU+PHVybHM+PHJlbGF0ZWQtdXJs
cz48dXJsPmh0dHBzOi8vb3ZpZHNwLm92aWQuY29tL292aWR3ZWIuY2dpP1Q9SlMmYW1wO0NTQz1Z
JmFtcDtORVdTPU4mYW1wO1BBR0U9ZnVsbHRleHQmYW1wO0Q9bWVkMTYmYW1wO0FOPTI5ODA0NDYz
PC91cmw+PHVybD5odHRwczovL25ocy1zY290LXByaW1vLmhvc3RlZC5leGxpYnJpc2dyb3VwLmNv
bS9vcGVudXJsLzQ0TkhTU19JTlNULzQ0TkhTU19JTlNUX3NlcnZpY2VzX3BhZ2U/c2lkPU9WSUQ6
bWVkbGluZSZhbXA7aWQ9cG1pZDoyOTgwNDQ2MyZhbXA7aWQ9ZG9pOjEwLjExNzclMkYxMzY3NDkz
NTE4Nzc4Mzg3JmFtcDtpc3NuPTEzNjctNDkzNSZhbXA7aXNibj0mYW1wO3ZvbHVtZT0yMyZhbXA7
aXNzdWU9MSZhbXA7c3BhZ2U9MTE4JmFtcDtwYWdlcz0xMTgtMTMwJmFtcDtkYXRlPTIwMTkmYW1w
O3RpdGxlPUpvdXJuYWwrb2YrQ2hpbGQrSGVhbHRoK0NhcmUmYW1wO2F0aXRsZT0lMjdIYXBweSt0
aGF0K3NvbWVvbmUrY2FyZWQlMjctTm9uLW5hdGl2ZS1zcGVha2luZytpbW1pZ3JhbnQrbW90aGVy
cyUyNytleHBlcmllbmNlcytvZitwYXJ0aWNpcGF0aW5nK2luK3NjcmVlbmluZytmb3IrcG9zdHBh
cnR1bStkZXByZXNzaW9uK2luK3RoZStTd2VkaXNoK2NoaWxkK2hlYWx0aCtzZXJ2aWNlcy4mYW1w
O2F1bGFzdD1Ta29vZyZhbXA7cGlkPSUzQ2F1dGhvciUzRVNrb29nK00lM0JCZXJnZ3JlbitWJTNC
SGFsbHN0cm9tK0lLJTNDJTJGYXV0aG9yJTNFJTNDQU4lM0UyOTgwNDQ2MyUzQyUyRkFOJTNFJTND
RFQlM0VKb3VybmFsK0FydGljbGUlM0MlMkZEVCUzRTwvdXJsPjwvcmVsYXRlZC11cmxzPjwvdXJs
cz48cmVtb3RlLWRhdGFiYXNlLW5hbWU+TUVETElORTwvcmVtb3RlLWRhdGFiYXNlLW5hbWU+PHJl
bW90ZS1kYXRhYmFzZS1wcm92aWRlcj5PdmlkIFRlY2hub2xvZ2llczwvcmVtb3RlLWRhdGFiYXNl
LXByb3ZpZGVyPjwvcmVjb3JkPjwvQ2l0ZT48Q2l0ZT48QXV0aG9yPlRvYmluPC9BdXRob3I+PFll
YXI+MjAxODwvWWVhcj48UmVjTnVtPjI1MDE8L1JlY051bT48cmVjb3JkPjxyZWMtbnVtYmVyPjI1
MDE8L3JlYy1udW1iZXI+PGZvcmVpZ24ta2V5cz48a2V5IGFwcD0iRU4iIGRiLWlkPSI5ZHd3cHd3
emZ2OTl2aWVweHNiNXRhdjl6NWU5OXd4NWV4NTAiIHRpbWVzdGFtcD0iMTY1NDE2NDE0NCI+MjUw
MTwva2V5PjwvZm9yZWlnbi1rZXlzPjxyZWYtdHlwZSBuYW1lPSJKb3VybmFsIEFydGljbGUiPjE3
PC9yZWYtdHlwZT48Y29udHJpYnV0b3JzPjxhdXRob3JzPjxhdXRob3I+VG9iaW4sIEMuIEwuPC9h
dXRob3I+PGF1dGhvcj5EaSBOYXBvbGksIFAuPC9hdXRob3I+PGF1dGhvcj5CZWNrLCBDLiBULjwv
YXV0aG9yPjwvYXV0aG9ycz48L2NvbnRyaWJ1dG9ycz48YXV0aC1hZGRyZXNzPlRvYmluLCBDYXJv
bHluIEwuIDEgVW5pdmVyc2l0eSBvZiBOZXcgSGFtcHNoaXJlLCBEdXJoYW0sIE5ILCBVU0EuJiN4
RDtEaSBOYXBvbGksIFBhbS4gMSBVbml2ZXJzaXR5IG9mIE5ldyBIYW1wc2hpcmUsIER1cmhhbSwg
TkgsIFVTQS4mI3hEO0JlY2ssIENoZXJ5bCBUYXRhbm8uIDIgVW5pdmVyc2l0eSBvZiBDb25uZWN0
aWN1dCwgU3RvcnJzLCBDVCwgVVNBLjwvYXV0aC1hZGRyZXNzPjx0aXRsZXM+PHRpdGxlPlJlZnVn
ZWUgYW5kIEltbWlncmFudCBXb21lbiZhcG9zO3MgRXhwZXJpZW5jZSBvZiBQb3N0cGFydHVtIERl
cHJlc3Npb246IEEgTWV0YS1TeW50aGVzaXM8L3RpdGxlPjxzZWNvbmRhcnktdGl0bGU+Sm91cm5h
bCBvZiBUcmFuc2N1bHR1cmFsIE51cnNpbmc8L3NlY29uZGFyeS10aXRsZT48L3RpdGxlcz48cGVy
aW9kaWNhbD48ZnVsbC10aXRsZT5Kb3VybmFsIG9mIFRyYW5zY3VsdHVyYWwgTnVyc2luZzwvZnVs
bC10aXRsZT48L3BlcmlvZGljYWw+PHBhZ2VzPjg0LTEwMDwvcGFnZXM+PHZvbHVtZT4yOTwvdm9s
dW1lPjxudW1iZXI+MTwvbnVtYmVyPjxkYXRlcz48eWVhcj4yMDE4PC95ZWFyPjwvZGF0ZXM+PGFj
Y2Vzc2lvbi1udW0+Mjg4MjYzMjg8L2FjY2Vzc2lvbi1udW0+PHdvcmstdHlwZT5NZXRhLUFuYWx5
c2lzJiN4RDtTeXN0ZW1hdGljIFJldmlldzwvd29yay10eXBlPjx1cmxzPjxyZWxhdGVkLXVybHM+
PHVybD5odHRwczovL292aWRzcC5vdmlkLmNvbS9vdmlkd2ViLmNnaT9UPUpTJmFtcDtDU0M9WSZh
bXA7TkVXUz1OJmFtcDtQQUdFPWZ1bGx0ZXh0JmFtcDtEPW1lZDE1JmFtcDtBTj0yODgyNjMyODwv
dXJsPjx1cmw+aHR0cHM6Ly9uaHMtc2NvdC1wcmltby5ob3N0ZWQuZXhsaWJyaXNncm91cC5jb20v
b3BlbnVybC80NE5IU1NfSU5TVC80NE5IU1NfSU5TVF9zZXJ2aWNlc19wYWdlP3NpZD1PVklEOm1l
ZGxpbmUmYW1wO2lkPXBtaWQ6Mjg4MjYzMjgmYW1wO2lkPWRvaToxMC4xMTc3JTJGMTA0MzY1OTYx
NjY4NjE2NyZhbXA7aXNzbj0xMDQzLTY1OTYmYW1wO2lzYm49JmFtcDt2b2x1bWU9MjkmYW1wO2lz
c3VlPTEmYW1wO3NwYWdlPTg0JmFtcDtwYWdlcz04NC0xMDAmYW1wO2RhdGU9MjAxOCZhbXA7dGl0
bGU9Sm91cm5hbCtvZitUcmFuc2N1bHR1cmFsK051cnNpbmcmYW1wO2F0aXRsZT1SZWZ1Z2VlK2Fu
ZCtJbW1pZ3JhbnQrV29tZW4lMjdzK0V4cGVyaWVuY2Urb2YrUG9zdHBhcnR1bStEZXByZXNzaW9u
JTNBK0ErTWV0YS1TeW50aGVzaXMuJmFtcDthdWxhc3Q9VG9iaW4mYW1wO3BpZD0lM0NhdXRob3Il
M0VUb2JpbitDTCUzQkRpK05hcG9saStQJTNCQmVjaytDVCUzQyUyRmF1dGhvciUzRSUzQ0FOJTNF
Mjg4MjYzMjglM0MlMkZBTiUzRSUzQ0RUJTNFSm91cm5hbCtBcnRpY2xlJTNDJTJGRFQlM0U8L3Vy
bD48L3JlbGF0ZWQtdXJscz48L3VybHM+PHJlbW90ZS1kYXRhYmFzZS1uYW1lPk1FRExJTkU8L3Jl
bW90ZS1kYXRhYmFzZS1uYW1lPjxyZW1vdGUtZGF0YWJhc2UtcHJvdmlkZXI+T3ZpZCBUZWNobm9s
b2dpZXM8L3JlbW90ZS1kYXRhYmFzZS1wcm92aWRlcj48L3JlY29yZD48L0NpdGU+PENpdGU+PEF1
dGhvcj5XaXR0a293c2tpPC9BdXRob3I+PFllYXI+MjAxNzwvWWVhcj48UmVjTnVtPjI1MjA8L1Jl
Y051bT48cmVjb3JkPjxyZWMtbnVtYmVyPjI1MjA8L3JlYy1udW1iZXI+PGZvcmVpZ24ta2V5cz48
a2V5IGFwcD0iRU4iIGRiLWlkPSI5ZHd3cHd3emZ2OTl2aWVweHNiNXRhdjl6NWU5OXd4NWV4NTAi
IHRpbWVzdGFtcD0iMTY1NDE2NDE0NCI+MjUyMDwva2V5PjwvZm9yZWlnbi1rZXlzPjxyZWYtdHlw
ZSBuYW1lPSJKb3VybmFsIEFydGljbGUiPjE3PC9yZWYtdHlwZT48Y29udHJpYnV0b3JzPjxhdXRo
b3JzPjxhdXRob3I+V2l0dGtvd3NraSwgQS48L2F1dGhvcj48YXV0aG9yPlBhdGVsLCBTLjwvYXV0
aG9yPjxhdXRob3I+Rm94LCBKLiBSLjwvYXV0aG9yPjwvYXV0aG9ycz48L2NvbnRyaWJ1dG9ycz48
YXV0aC1hZGRyZXNzPldpdHRrb3dza2ksIEFuamEuIFVuaXZlcnNpdHkgb2YgTWFuY2hlc3Rlciwg
U2Nob29sIG9mIFBzeWNob2xvZ2ljYWwgU2NpZW5jZXMsIENsaW5pY2FsIFBzeWNob2xvZ3ksIE1h
bmNoZXN0ZXIsIFVuaXRlZCBLaW5nZG9tLiYjeEQ7V2l0dGtvd3NraSwgQW5qYS4gTWFuY2hlc3Rl
ciBNZW50YWwgSGVhbHRoIGFuZCBTb2NpYWwgQ2FyZSBUcnVzdCwgTWFuY2hlc3RlciwgVW5pdGVk
IEtpbmdkb20uJiN4RDtQYXRlbCwgU29uaWEuIFJveWFsIE1hbmNoZXN0ZXIgQ2hpbGRyZW4mYXBv
cztzIEhvc3BpdGFsLCBQYWVkaWF0cmljIFBzeWNob3NvY2lhbCBEZXBhcnRtZW50LCBNYW5jaGVz
dGVyLCBVbml0ZWQgS2luZ2RvbS4mI3hEO0ZveCwgSm9obiBSLiBEZXBhcnRtZW50IG9mIFBzeWNo
b2xvZ3ksIFJveWFsIEhvbGxvd2F5IFVuaXZlcnNpdHkgb2YgTG9uZG9uIGFuZCBDb21wbGV4IENh
cmUgVGVhbSwgQmFybmV0LCBFbmZpZWxkIGFuZCBIYXJpbmdleSBOSFMgVHJ1c3QuPC9hdXRoLWFk
ZHJlc3M+PHRpdGxlcz48dGl0bGU+VGhlIEV4cGVyaWVuY2Ugb2YgUG9zdG5hdGFsIERlcHJlc3Np
b24gaW4gSW1taWdyYW50IE1vdGhlcnMgTGl2aW5nIGluIFdlc3Rlcm4gQ291bnRyaWVzOiBBIE1l
dGEtU3ludGhlc2lzPC90aXRsZT48c2Vjb25kYXJ5LXRpdGxlPkNsaW5pY2FsIFBzeWNob2xvZ3kg
JmFtcDsgUHN5Y2hvdGhlcmFweTwvc2Vjb25kYXJ5LXRpdGxlPjwvdGl0bGVzPjxwZXJpb2RpY2Fs
PjxmdWxsLXRpdGxlPkNsaW5pY2FsIFBzeWNob2xvZ3kgJmFtcDsgUHN5Y2hvdGhlcmFweTwvZnVs
bC10aXRsZT48L3BlcmlvZGljYWw+PHBhZ2VzPjQxMS00Mjc8L3BhZ2VzPjx2b2x1bWU+MjQ8L3Zv
bHVtZT48bnVtYmVyPjI8L251bWJlcj48ZGF0ZXM+PHllYXI+MjAxNzwveWVhcj48L2RhdGVzPjxh
Y2Nlc3Npb24tbnVtPjI2OTg3NTY5PC9hY2Nlc3Npb24tbnVtPjx3b3JrLXR5cGU+TWV0YS1BbmFs
eXNpczwvd29yay10eXBlPjx1cmxzPjxyZWxhdGVkLXVybHM+PHVybD5odHRwczovL292aWRzcC5v
dmlkLmNvbS9vdmlkd2ViLmNnaT9UPUpTJmFtcDtDU0M9WSZhbXA7TkVXUz1OJmFtcDtQQUdFPWZ1
bGx0ZXh0JmFtcDtEPW1lZDE0JmFtcDtBTj0yNjk4NzU2OTwvdXJsPjx1cmw+aHR0cHM6Ly9uaHMt
c2NvdC1wcmltby5ob3N0ZWQuZXhsaWJyaXNncm91cC5jb20vb3BlbnVybC80NE5IU1NfSU5TVC80
NE5IU1NfSU5TVF9zZXJ2aWNlc19wYWdlP3NpZD1PVklEOm1lZGxpbmUmYW1wO2lkPXBtaWQ6MjY5
ODc1NjkmYW1wO2lkPWRvaToxMC4xMDAyJTJGY3BwLjIwMTAmYW1wO2lzc249MTA2My0zOTk1JmFt
cDtpc2JuPSZhbXA7dm9sdW1lPTI0JmFtcDtpc3N1ZT0yJmFtcDtzcGFnZT00MTEmYW1wO3BhZ2Vz
PTQxMS00MjcmYW1wO2RhdGU9MjAxNyZhbXA7dGl0bGU9Q2xpbmljYWwrUHN5Y2hvbG9neSslMjYr
UHN5Y2hvdGhlcmFweSZhbXA7YXRpdGxlPVRoZStFeHBlcmllbmNlK29mK1Bvc3RuYXRhbCtEZXBy
ZXNzaW9uK2luK0ltbWlncmFudCtNb3RoZXJzK0xpdmluZytpbitXZXN0ZXJuK0NvdW50cmllcyUz
QStBK01ldGEtU3ludGhlc2lzLiZhbXA7YXVsYXN0PVdpdHRrb3dza2kmYW1wO3BpZD0lM0NhdXRo
b3IlM0VXaXR0a293c2tpK0ElM0JQYXRlbCtTJTNCRm94K0pSJTNDJTJGYXV0aG9yJTNFJTNDQU4l
M0UyNjk4NzU2OSUzQyUyRkFOJTNFJTNDRFQlM0VKb3VybmFsK0FydGljbGUlM0MlMkZEVCUzRTwv
dXJsPjwvcmVsYXRlZC11cmxzPjwvdXJscz48cmVtb3RlLWRhdGFiYXNlLW5hbWU+TUVETElORTwv
cmVtb3RlLWRhdGFiYXNlLW5hbWU+PHJlbW90ZS1kYXRhYmFzZS1wcm92aWRlcj5PdmlkIFRlY2hu
b2xvZ2llczwvcmVtb3RlLWRhdGFiYXNlLXByb3ZpZGVyPjwvcmVjb3JkPjwvQ2l0ZT48L0VuZE5v
dGU+
</w:fldData>
              </w:fldChar>
            </w:r>
            <w:r w:rsidR="00E42A84">
              <w:instrText xml:space="preserve"> ADDIN EN.CITE.DATA </w:instrText>
            </w:r>
            <w:r w:rsidR="00E42A84">
              <w:fldChar w:fldCharType="end"/>
            </w:r>
            <w:r w:rsidR="00561B9D">
              <w:fldChar w:fldCharType="separate"/>
            </w:r>
            <w:r w:rsidR="00E42A84" w:rsidRPr="00E42A84">
              <w:rPr>
                <w:noProof/>
                <w:vertAlign w:val="superscript"/>
              </w:rPr>
              <w:t>16-21</w:t>
            </w:r>
            <w:r w:rsidR="00561B9D">
              <w:fldChar w:fldCharType="end"/>
            </w:r>
          </w:p>
          <w:p w14:paraId="55FC0F66" w14:textId="77777777" w:rsidR="00B96BF3" w:rsidRDefault="00B96BF3" w:rsidP="00E42A84">
            <w:pPr>
              <w:spacing w:before="120" w:after="120" w:line="264" w:lineRule="auto"/>
            </w:pPr>
          </w:p>
          <w:p w14:paraId="708C8780" w14:textId="53A7E476" w:rsidR="00B96BF3" w:rsidRPr="00B96BF3" w:rsidRDefault="00B96BF3" w:rsidP="00766DC5">
            <w:pPr>
              <w:spacing w:before="120" w:after="120" w:line="264" w:lineRule="auto"/>
              <w:rPr>
                <w:rFonts w:eastAsia="Times New Roman" w:cs="Arial"/>
                <w:sz w:val="20"/>
                <w:szCs w:val="20"/>
                <w:lang w:val="en-GB" w:eastAsia="en-GB"/>
              </w:rPr>
            </w:pPr>
            <w:r w:rsidRPr="00493894">
              <w:rPr>
                <w:rFonts w:eastAsia="Times New Roman" w:cs="Arial"/>
                <w:sz w:val="20"/>
                <w:szCs w:val="20"/>
                <w:lang w:val="en-GB" w:eastAsia="en-GB"/>
              </w:rPr>
              <w:t>I</w:t>
            </w:r>
            <w:proofErr w:type="spellStart"/>
            <w:r w:rsidRPr="00B96BF3">
              <w:t>nequality</w:t>
            </w:r>
            <w:proofErr w:type="spellEnd"/>
            <w:r w:rsidRPr="00B96BF3">
              <w:t xml:space="preserve"> in maternal morbidity and mortality is </w:t>
            </w:r>
            <w:proofErr w:type="spellStart"/>
            <w:r w:rsidRPr="00B96BF3">
              <w:t>recognised</w:t>
            </w:r>
            <w:proofErr w:type="spellEnd"/>
            <w:r w:rsidRPr="00B96BF3">
              <w:t xml:space="preserve"> across a number of socioeconomic indicators, with black women and those from minority ethnic groups being at significantly greater risk of maternal death.</w:t>
            </w:r>
            <w:r>
              <w:rPr>
                <w:rFonts w:eastAsia="Times New Roman" w:cs="Arial"/>
                <w:sz w:val="20"/>
                <w:szCs w:val="20"/>
                <w:lang w:val="en-GB" w:eastAsia="en-GB"/>
              </w:rPr>
              <w:fldChar w:fldCharType="begin"/>
            </w:r>
            <w:r w:rsidR="00766DC5">
              <w:rPr>
                <w:rFonts w:eastAsia="Times New Roman" w:cs="Arial"/>
                <w:sz w:val="20"/>
                <w:szCs w:val="20"/>
                <w:lang w:val="en-GB" w:eastAsia="en-GB"/>
              </w:rPr>
              <w:instrText xml:space="preserve"> ADDIN EN.CITE &lt;EndNote&gt;&lt;Cite&gt;&lt;Author&gt;Knight M&lt;/Author&gt;&lt;Year&gt;2022&lt;/Year&gt;&lt;RecNum&gt;7&lt;/RecNum&gt;&lt;DisplayText&gt;&lt;style face="superscript"&gt;22&lt;/style&gt;&lt;/DisplayText&gt;&lt;record&gt;&lt;rec-number&gt;7&lt;/rec-number&gt;&lt;foreign-keys&gt;&lt;key app="EN" db-id="a55a9wsrbfre5sep9eepv9pvdr2p9drffrp5" timestamp="1678799332"&gt;7&lt;/key&gt;&lt;/foreign-keys&gt;&lt;ref-type name="Report"&gt;27&lt;/ref-type&gt;&lt;contributors&gt;&lt;authors&gt;&lt;author&gt;Knight M, Bunch K, Patel R.&lt;/author&gt;&lt;/authors&gt;&lt;/contributors&gt;&lt;titles&gt;&lt;title&gt;Saving Lives, Improving Mothers’ Care Core Report–Lessons learned to inform maternity care from the UK and Ireland Confidential Enquiries into Maternal Deaths and Morbidity 2018-20.&lt;/title&gt;&lt;/titles&gt;&lt;dates&gt;&lt;year&gt;2022&lt;/year&gt;&lt;/dates&gt;&lt;pub-location&gt;Oxford&lt;/pub-location&gt;&lt;publisher&gt;National Perinatal Epidemiology Unit, University of Oxford&lt;/publisher&gt;&lt;urls&gt;&lt;related-urls&gt;&lt;url&gt;saving-lives-improving-mothers-care-mbrrace-uk-report-2015.pdf (hqip.org.uk)&lt;/url&gt;&lt;/related-urls&gt;&lt;/urls&gt;&lt;/record&gt;&lt;/Cite&gt;&lt;/EndNote&gt;</w:instrText>
            </w:r>
            <w:r>
              <w:rPr>
                <w:rFonts w:eastAsia="Times New Roman" w:cs="Arial"/>
                <w:sz w:val="20"/>
                <w:szCs w:val="20"/>
                <w:lang w:val="en-GB" w:eastAsia="en-GB"/>
              </w:rPr>
              <w:fldChar w:fldCharType="separate"/>
            </w:r>
            <w:r w:rsidRPr="00B96BF3">
              <w:rPr>
                <w:rFonts w:eastAsia="Times New Roman" w:cs="Arial"/>
                <w:noProof/>
                <w:sz w:val="20"/>
                <w:szCs w:val="20"/>
                <w:vertAlign w:val="superscript"/>
                <w:lang w:val="en-GB" w:eastAsia="en-GB"/>
              </w:rPr>
              <w:t>22</w:t>
            </w:r>
            <w:r>
              <w:rPr>
                <w:rFonts w:eastAsia="Times New Roman" w:cs="Arial"/>
                <w:sz w:val="20"/>
                <w:szCs w:val="20"/>
                <w:lang w:val="en-GB" w:eastAsia="en-GB"/>
              </w:rPr>
              <w:fldChar w:fldCharType="end"/>
            </w:r>
            <w:r>
              <w:rPr>
                <w:rFonts w:eastAsia="Times New Roman" w:cs="Arial"/>
                <w:sz w:val="20"/>
                <w:szCs w:val="20"/>
                <w:lang w:val="en-GB" w:eastAsia="en-GB"/>
              </w:rPr>
              <w:t xml:space="preserve"> </w:t>
            </w:r>
            <w:r w:rsidRPr="00493894">
              <w:rPr>
                <w:rFonts w:eastAsia="Times New Roman" w:cs="Arial"/>
                <w:sz w:val="20"/>
                <w:szCs w:val="20"/>
                <w:lang w:val="en-GB" w:eastAsia="en-GB"/>
              </w:rPr>
              <w:t xml:space="preserve"> </w:t>
            </w:r>
            <w:r w:rsidRPr="00B96BF3">
              <w:rPr>
                <w:rFonts w:eastAsia="Times New Roman" w:cs="Arial"/>
                <w:szCs w:val="24"/>
                <w:lang w:val="en-GB" w:eastAsia="en-GB"/>
              </w:rPr>
              <w:t xml:space="preserve">The Perinatal Quality Network benchmarking data highlights that </w:t>
            </w:r>
            <w:proofErr w:type="spellStart"/>
            <w:r w:rsidRPr="00B96BF3">
              <w:rPr>
                <w:rFonts w:eastAsia="Times New Roman" w:cs="Arial"/>
                <w:szCs w:val="24"/>
                <w:lang w:val="en-GB" w:eastAsia="en-GB"/>
              </w:rPr>
              <w:t>minoritised</w:t>
            </w:r>
            <w:proofErr w:type="spellEnd"/>
            <w:r w:rsidRPr="00B96BF3">
              <w:rPr>
                <w:rFonts w:eastAsia="Times New Roman" w:cs="Arial"/>
                <w:szCs w:val="24"/>
                <w:lang w:val="en-GB" w:eastAsia="en-GB"/>
              </w:rPr>
              <w:t xml:space="preserve"> and </w:t>
            </w:r>
            <w:proofErr w:type="spellStart"/>
            <w:r w:rsidRPr="00B96BF3">
              <w:rPr>
                <w:rFonts w:eastAsia="Times New Roman" w:cs="Arial"/>
                <w:szCs w:val="24"/>
                <w:lang w:val="en-GB" w:eastAsia="en-GB"/>
              </w:rPr>
              <w:t>racialised</w:t>
            </w:r>
            <w:proofErr w:type="spellEnd"/>
            <w:r w:rsidRPr="00B96BF3">
              <w:rPr>
                <w:rFonts w:eastAsia="Times New Roman" w:cs="Arial"/>
                <w:szCs w:val="24"/>
                <w:lang w:val="en-GB" w:eastAsia="en-GB"/>
              </w:rPr>
              <w:t xml:space="preserve"> groups are less likely to be referred to community mental health services and more likely to receive inpatient care under the Mental Health Act.</w:t>
            </w:r>
            <w:r>
              <w:rPr>
                <w:rFonts w:eastAsia="Times New Roman" w:cs="Arial"/>
                <w:sz w:val="20"/>
                <w:szCs w:val="20"/>
                <w:lang w:val="en-GB" w:eastAsia="en-GB"/>
              </w:rPr>
              <w:fldChar w:fldCharType="begin"/>
            </w:r>
            <w:r>
              <w:rPr>
                <w:rFonts w:eastAsia="Times New Roman" w:cs="Arial"/>
                <w:sz w:val="20"/>
                <w:szCs w:val="20"/>
                <w:lang w:val="en-GB" w:eastAsia="en-GB"/>
              </w:rPr>
              <w:instrText xml:space="preserve"> ADDIN EN.CITE &lt;EndNote&gt;&lt;Cite&gt;&lt;Author&gt;Jankovic&lt;/Author&gt;&lt;Year&gt;2020&lt;/Year&gt;&lt;RecNum&gt;10&lt;/RecNum&gt;&lt;DisplayText&gt;&lt;style face="superscript"&gt;23&lt;/style&gt;&lt;/DisplayText&gt;&lt;record&gt;&lt;rec-number&gt;10&lt;/rec-number&gt;&lt;foreign-keys&gt;&lt;key app="EN" db-id="a55a9wsrbfre5sep9eepv9pvdr2p9drffrp5" timestamp="1678800882"&gt;10&lt;/key&gt;&lt;/foreign-keys&gt;&lt;ref-type name="Journal Article"&gt;17&lt;/ref-type&gt;&lt;contributors&gt;&lt;authors&gt;&lt;author&gt;Jankovic, Jelena&lt;/author&gt;&lt;author&gt;Parsons, Jake&lt;/author&gt;&lt;author&gt;Jovanović, Nikolina&lt;/author&gt;&lt;author&gt;Berrisford, Giles&lt;/author&gt;&lt;author&gt;Copello, Alex&lt;/author&gt;&lt;author&gt;Fazil, Qulsom&lt;/author&gt;&lt;author&gt;Priebe, Stefan&lt;/author&gt;&lt;/authors&gt;&lt;/contributors&gt;&lt;titles&gt;&lt;title&gt;Differences in access and utilisation of mental health services in the perinatal period for women from ethnic minorities—a population-based study&lt;/title&gt;&lt;secondary-title&gt;BMC Medicine&lt;/secondary-title&gt;&lt;/titles&gt;&lt;periodical&gt;&lt;full-title&gt;BMC Medicine&lt;/full-title&gt;&lt;/periodical&gt;&lt;pages&gt;245&lt;/pages&gt;&lt;volume&gt;18&lt;/volume&gt;&lt;number&gt;1&lt;/number&gt;&lt;dates&gt;&lt;year&gt;2020&lt;/year&gt;&lt;pub-dates&gt;&lt;date&gt;2020/09/11&lt;/date&gt;&lt;/pub-dates&gt;&lt;/dates&gt;&lt;isbn&gt;1741-7015&lt;/isbn&gt;&lt;urls&gt;&lt;related-urls&gt;&lt;url&gt;https://doi.org/10.1186/s12916-020-01711-w&lt;/url&gt;&lt;/related-urls&gt;&lt;/urls&gt;&lt;electronic-resource-num&gt;10.1186/s12916-020-01711-w&lt;/electronic-resource-num&gt;&lt;/record&gt;&lt;/Cite&gt;&lt;/EndNote&gt;</w:instrText>
            </w:r>
            <w:r>
              <w:rPr>
                <w:rFonts w:eastAsia="Times New Roman" w:cs="Arial"/>
                <w:sz w:val="20"/>
                <w:szCs w:val="20"/>
                <w:lang w:val="en-GB" w:eastAsia="en-GB"/>
              </w:rPr>
              <w:fldChar w:fldCharType="separate"/>
            </w:r>
            <w:r w:rsidRPr="00B96BF3">
              <w:rPr>
                <w:rFonts w:eastAsia="Times New Roman" w:cs="Arial"/>
                <w:noProof/>
                <w:sz w:val="20"/>
                <w:szCs w:val="20"/>
                <w:vertAlign w:val="superscript"/>
                <w:lang w:val="en-GB" w:eastAsia="en-GB"/>
              </w:rPr>
              <w:t>23</w:t>
            </w:r>
            <w:r>
              <w:rPr>
                <w:rFonts w:eastAsia="Times New Roman" w:cs="Arial"/>
                <w:sz w:val="20"/>
                <w:szCs w:val="20"/>
                <w:lang w:val="en-GB" w:eastAsia="en-GB"/>
              </w:rPr>
              <w:fldChar w:fldCharType="end"/>
            </w:r>
          </w:p>
        </w:tc>
      </w:tr>
      <w:tr w:rsidR="00B645C8" w:rsidRPr="00D03BFF" w14:paraId="1ADA9D16" w14:textId="77777777" w:rsidTr="00045FAA">
        <w:trPr>
          <w:trHeight w:val="538"/>
        </w:trPr>
        <w:tc>
          <w:tcPr>
            <w:tcW w:w="3051" w:type="dxa"/>
            <w:gridSpan w:val="2"/>
            <w:tcBorders>
              <w:top w:val="single" w:sz="4" w:space="0" w:color="auto"/>
              <w:left w:val="single" w:sz="4" w:space="0" w:color="auto"/>
              <w:bottom w:val="single" w:sz="4" w:space="0" w:color="auto"/>
              <w:right w:val="single" w:sz="4" w:space="0" w:color="auto"/>
            </w:tcBorders>
            <w:shd w:val="clear" w:color="auto" w:fill="BDD6EE"/>
          </w:tcPr>
          <w:p w14:paraId="132F05D5"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Neutral impact</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tcPr>
          <w:p w14:paraId="0DFF6BE3" w14:textId="77777777" w:rsidR="00B645C8" w:rsidRPr="00D03BFF" w:rsidRDefault="00B645C8" w:rsidP="00354098">
            <w:pPr>
              <w:pStyle w:val="ListParagraph"/>
              <w:spacing w:before="120" w:after="120" w:line="264" w:lineRule="auto"/>
              <w:ind w:left="360"/>
              <w:rPr>
                <w:rFonts w:cs="Calibri Light"/>
                <w:szCs w:val="24"/>
              </w:rPr>
            </w:pPr>
          </w:p>
        </w:tc>
      </w:tr>
    </w:tbl>
    <w:p w14:paraId="4FC9229E" w14:textId="77777777" w:rsidR="00B645C8" w:rsidRPr="00D03BFF" w:rsidRDefault="00B645C8" w:rsidP="00B645C8">
      <w:pPr>
        <w:spacing w:before="120" w:after="120" w:line="264" w:lineRule="auto"/>
        <w:rPr>
          <w:rFonts w:cs="Calibri Light"/>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2246"/>
        <w:gridCol w:w="6015"/>
      </w:tblGrid>
      <w:tr w:rsidR="00B645C8" w:rsidRPr="00D03BFF" w14:paraId="3A27DC30" w14:textId="77777777" w:rsidTr="00045FAA">
        <w:trPr>
          <w:cantSplit/>
          <w:trHeight w:val="940"/>
        </w:trPr>
        <w:tc>
          <w:tcPr>
            <w:tcW w:w="851" w:type="dxa"/>
            <w:tcBorders>
              <w:top w:val="nil"/>
              <w:left w:val="nil"/>
              <w:bottom w:val="nil"/>
              <w:right w:val="nil"/>
            </w:tcBorders>
            <w:shd w:val="clear" w:color="auto" w:fill="323E4F"/>
            <w:vAlign w:val="center"/>
          </w:tcPr>
          <w:p w14:paraId="7241E821" w14:textId="77777777" w:rsidR="00B645C8" w:rsidRPr="00D03BFF" w:rsidRDefault="00B645C8" w:rsidP="00F93663">
            <w:pPr>
              <w:spacing w:before="120" w:after="120" w:line="264" w:lineRule="auto"/>
              <w:jc w:val="center"/>
              <w:rPr>
                <w:rFonts w:cs="Calibri Light"/>
                <w:b/>
                <w:color w:val="000000"/>
                <w:szCs w:val="24"/>
              </w:rPr>
            </w:pPr>
            <w:r w:rsidRPr="00D03BFF">
              <w:rPr>
                <w:rFonts w:cs="Calibri Light"/>
                <w:b/>
                <w:noProof/>
                <w:szCs w:val="24"/>
                <w:lang w:val="en-GB" w:eastAsia="en-GB"/>
              </w:rPr>
              <w:drawing>
                <wp:inline distT="0" distB="0" distL="0" distR="0" wp14:anchorId="0434544F" wp14:editId="66930E79">
                  <wp:extent cx="396875" cy="357505"/>
                  <wp:effectExtent l="0" t="0" r="3175" b="4445"/>
                  <wp:docPr id="80" name="Picture 19" descr="Image result for multi faith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ulti faith png"/>
                          <pic:cNvPicPr>
                            <a:picLocks noChangeAspect="1" noChangeArrowheads="1"/>
                          </pic:cNvPicPr>
                        </pic:nvPicPr>
                        <pic:blipFill>
                          <a:blip r:embed="rId50">
                            <a:lum bright="70000" contrast="-70000"/>
                            <a:extLst>
                              <a:ext uri="{28A0092B-C50C-407E-A947-70E740481C1C}">
                                <a14:useLocalDpi xmlns:a14="http://schemas.microsoft.com/office/drawing/2010/main" val="0"/>
                              </a:ext>
                            </a:extLst>
                          </a:blip>
                          <a:srcRect/>
                          <a:stretch>
                            <a:fillRect/>
                          </a:stretch>
                        </pic:blipFill>
                        <pic:spPr bwMode="auto">
                          <a:xfrm>
                            <a:off x="0" y="0"/>
                            <a:ext cx="396875" cy="357505"/>
                          </a:xfrm>
                          <a:prstGeom prst="rect">
                            <a:avLst/>
                          </a:prstGeom>
                          <a:noFill/>
                          <a:ln>
                            <a:noFill/>
                          </a:ln>
                        </pic:spPr>
                      </pic:pic>
                    </a:graphicData>
                  </a:graphic>
                </wp:inline>
              </w:drawing>
            </w:r>
          </w:p>
        </w:tc>
        <w:tc>
          <w:tcPr>
            <w:tcW w:w="2410" w:type="dxa"/>
            <w:tcBorders>
              <w:top w:val="nil"/>
              <w:left w:val="nil"/>
              <w:bottom w:val="nil"/>
              <w:right w:val="nil"/>
            </w:tcBorders>
            <w:shd w:val="clear" w:color="auto" w:fill="323E4F"/>
            <w:vAlign w:val="center"/>
          </w:tcPr>
          <w:p w14:paraId="657326EF" w14:textId="77777777" w:rsidR="00B645C8" w:rsidRPr="00D03BFF" w:rsidRDefault="00B645C8" w:rsidP="00F93663">
            <w:pPr>
              <w:spacing w:before="120" w:after="120" w:line="264" w:lineRule="auto"/>
              <w:rPr>
                <w:rFonts w:cs="Calibri Light"/>
                <w:b/>
                <w:noProof/>
                <w:color w:val="FFFFFF"/>
                <w:szCs w:val="24"/>
                <w:lang w:eastAsia="en-GB"/>
              </w:rPr>
            </w:pPr>
            <w:r w:rsidRPr="00D03BFF">
              <w:rPr>
                <w:rFonts w:cs="Calibri Light"/>
                <w:b/>
                <w:noProof/>
                <w:color w:val="FFFFFF"/>
                <w:szCs w:val="24"/>
                <w:lang w:eastAsia="en-GB"/>
              </w:rPr>
              <w:t>Religion or Belief</w:t>
            </w:r>
          </w:p>
        </w:tc>
        <w:tc>
          <w:tcPr>
            <w:tcW w:w="6485" w:type="dxa"/>
            <w:tcBorders>
              <w:left w:val="nil"/>
            </w:tcBorders>
            <w:shd w:val="clear" w:color="auto" w:fill="auto"/>
            <w:vAlign w:val="center"/>
          </w:tcPr>
          <w:p w14:paraId="0DA97CDD" w14:textId="2EBC825E" w:rsidR="00B645C8" w:rsidRPr="00D03BFF" w:rsidRDefault="00B645C8" w:rsidP="00F93663">
            <w:pPr>
              <w:spacing w:before="120" w:after="120" w:line="264" w:lineRule="auto"/>
              <w:rPr>
                <w:rFonts w:cs="Calibri Light"/>
                <w:color w:val="262626"/>
                <w:szCs w:val="24"/>
              </w:rPr>
            </w:pPr>
            <w:r w:rsidRPr="00D03BFF">
              <w:rPr>
                <w:rFonts w:cs="Calibri Light"/>
                <w:color w:val="262626"/>
                <w:szCs w:val="24"/>
              </w:rPr>
              <w:t>Think about people who follow particular religions</w:t>
            </w:r>
            <w:r w:rsidR="007C32CC">
              <w:rPr>
                <w:rFonts w:cs="Calibri Light"/>
                <w:color w:val="262626"/>
                <w:szCs w:val="24"/>
              </w:rPr>
              <w:t>, or none</w:t>
            </w:r>
            <w:r w:rsidRPr="00D03BFF">
              <w:rPr>
                <w:rFonts w:cs="Calibri Light"/>
                <w:color w:val="262626"/>
                <w:szCs w:val="24"/>
              </w:rPr>
              <w:t>. For example: Judaism, Islam, Sikhism, Christianity etc.  Are there particular bel</w:t>
            </w:r>
            <w:r w:rsidR="007C32CC">
              <w:rPr>
                <w:rFonts w:cs="Calibri Light"/>
                <w:color w:val="262626"/>
                <w:szCs w:val="24"/>
              </w:rPr>
              <w:t xml:space="preserve">iefs or practices that are assumed or that may be </w:t>
            </w:r>
            <w:r w:rsidRPr="00D03BFF">
              <w:rPr>
                <w:rFonts w:cs="Calibri Light"/>
                <w:color w:val="262626"/>
                <w:szCs w:val="24"/>
              </w:rPr>
              <w:t>impacted?</w:t>
            </w:r>
          </w:p>
        </w:tc>
      </w:tr>
      <w:tr w:rsidR="00B645C8" w:rsidRPr="00D03BFF" w14:paraId="44AB5427" w14:textId="77777777" w:rsidTr="00045FAA">
        <w:trPr>
          <w:trHeight w:val="536"/>
        </w:trPr>
        <w:tc>
          <w:tcPr>
            <w:tcW w:w="3261" w:type="dxa"/>
            <w:gridSpan w:val="2"/>
            <w:tcBorders>
              <w:top w:val="nil"/>
            </w:tcBorders>
            <w:shd w:val="clear" w:color="auto" w:fill="BDD6EE"/>
          </w:tcPr>
          <w:p w14:paraId="2636F63B"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Positive impact</w:t>
            </w:r>
          </w:p>
        </w:tc>
        <w:tc>
          <w:tcPr>
            <w:tcW w:w="6485" w:type="dxa"/>
            <w:shd w:val="clear" w:color="auto" w:fill="auto"/>
            <w:vAlign w:val="center"/>
          </w:tcPr>
          <w:p w14:paraId="2590F247" w14:textId="77777777" w:rsidR="00B645C8" w:rsidRPr="00D03BFF" w:rsidRDefault="00AF7415" w:rsidP="00354098">
            <w:pPr>
              <w:pStyle w:val="ListParagraph"/>
              <w:spacing w:before="120" w:after="120" w:line="264" w:lineRule="auto"/>
              <w:ind w:left="360"/>
              <w:rPr>
                <w:rFonts w:cs="Calibri Light"/>
                <w:color w:val="262626"/>
                <w:szCs w:val="24"/>
              </w:rPr>
            </w:pPr>
            <w:hyperlink r:id="rId51" w:history="1"/>
          </w:p>
        </w:tc>
      </w:tr>
      <w:tr w:rsidR="00B645C8" w:rsidRPr="00D03BFF" w14:paraId="3F815D1F" w14:textId="77777777" w:rsidTr="00045FAA">
        <w:trPr>
          <w:trHeight w:val="474"/>
        </w:trPr>
        <w:tc>
          <w:tcPr>
            <w:tcW w:w="3261" w:type="dxa"/>
            <w:gridSpan w:val="2"/>
            <w:shd w:val="clear" w:color="auto" w:fill="BDD6EE"/>
          </w:tcPr>
          <w:p w14:paraId="7BC82525"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Negative impact</w:t>
            </w:r>
          </w:p>
        </w:tc>
        <w:tc>
          <w:tcPr>
            <w:tcW w:w="6485" w:type="dxa"/>
            <w:shd w:val="clear" w:color="auto" w:fill="auto"/>
            <w:vAlign w:val="center"/>
          </w:tcPr>
          <w:p w14:paraId="4845F97F" w14:textId="77777777" w:rsidR="00B645C8" w:rsidRPr="00D03BFF" w:rsidRDefault="00B645C8" w:rsidP="00354098">
            <w:pPr>
              <w:pStyle w:val="ListParagraph"/>
              <w:spacing w:before="120" w:after="120" w:line="264" w:lineRule="auto"/>
              <w:ind w:left="360"/>
              <w:rPr>
                <w:rFonts w:cs="Calibri Light"/>
                <w:szCs w:val="24"/>
              </w:rPr>
            </w:pPr>
          </w:p>
        </w:tc>
      </w:tr>
      <w:tr w:rsidR="00B645C8" w:rsidRPr="00D03BFF" w14:paraId="1626EF1D" w14:textId="77777777" w:rsidTr="00045FAA">
        <w:trPr>
          <w:trHeight w:val="538"/>
        </w:trPr>
        <w:tc>
          <w:tcPr>
            <w:tcW w:w="3261" w:type="dxa"/>
            <w:gridSpan w:val="2"/>
            <w:shd w:val="clear" w:color="auto" w:fill="BDD6EE"/>
          </w:tcPr>
          <w:p w14:paraId="60DE3BE3"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Neutral impact</w:t>
            </w:r>
          </w:p>
        </w:tc>
        <w:tc>
          <w:tcPr>
            <w:tcW w:w="6485" w:type="dxa"/>
            <w:shd w:val="clear" w:color="auto" w:fill="auto"/>
            <w:vAlign w:val="center"/>
          </w:tcPr>
          <w:p w14:paraId="48AC5432" w14:textId="54875FF6" w:rsidR="00B645C8" w:rsidRPr="00D03BFF" w:rsidRDefault="003B09B9" w:rsidP="00354098">
            <w:pPr>
              <w:pStyle w:val="ListParagraph"/>
              <w:spacing w:before="120" w:after="120" w:line="264" w:lineRule="auto"/>
              <w:ind w:left="360"/>
              <w:rPr>
                <w:rFonts w:cs="Calibri Light"/>
                <w:szCs w:val="24"/>
              </w:rPr>
            </w:pPr>
            <w:r>
              <w:rPr>
                <w:rFonts w:cs="Calibri Light"/>
                <w:szCs w:val="24"/>
              </w:rPr>
              <w:t>No specific evidence identified – see section on race.</w:t>
            </w:r>
          </w:p>
        </w:tc>
      </w:tr>
    </w:tbl>
    <w:p w14:paraId="6EAFE30E" w14:textId="77777777" w:rsidR="00B645C8" w:rsidRPr="00D03BFF" w:rsidRDefault="00B645C8" w:rsidP="00B645C8">
      <w:pPr>
        <w:spacing w:before="120" w:after="120" w:line="264" w:lineRule="auto"/>
        <w:rPr>
          <w:rFonts w:cs="Calibri Light"/>
          <w:szCs w:val="24"/>
        </w:rPr>
      </w:pPr>
    </w:p>
    <w:tbl>
      <w:tblPr>
        <w:tblW w:w="5000" w:type="pct"/>
        <w:tblBorders>
          <w:top w:val="single" w:sz="12" w:space="0" w:color="auto"/>
          <w:bottom w:val="single" w:sz="12" w:space="0" w:color="auto"/>
          <w:insideH w:val="single" w:sz="12" w:space="0" w:color="7F7F7F"/>
        </w:tblBorders>
        <w:tblLayout w:type="fixed"/>
        <w:tblLook w:val="04A0" w:firstRow="1" w:lastRow="0" w:firstColumn="1" w:lastColumn="0" w:noHBand="0" w:noVBand="1"/>
      </w:tblPr>
      <w:tblGrid>
        <w:gridCol w:w="673"/>
        <w:gridCol w:w="2378"/>
        <w:gridCol w:w="6015"/>
      </w:tblGrid>
      <w:tr w:rsidR="00B645C8" w:rsidRPr="00D03BFF" w14:paraId="08D625A0" w14:textId="77777777" w:rsidTr="00045FAA">
        <w:trPr>
          <w:cantSplit/>
          <w:trHeight w:val="940"/>
        </w:trPr>
        <w:tc>
          <w:tcPr>
            <w:tcW w:w="709" w:type="dxa"/>
            <w:tcBorders>
              <w:top w:val="nil"/>
              <w:bottom w:val="nil"/>
              <w:right w:val="nil"/>
            </w:tcBorders>
            <w:shd w:val="clear" w:color="auto" w:fill="323E4F"/>
            <w:vAlign w:val="center"/>
          </w:tcPr>
          <w:p w14:paraId="6CA680C7"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noProof/>
                <w:szCs w:val="24"/>
                <w:lang w:val="en-GB" w:eastAsia="en-GB"/>
              </w:rPr>
              <w:drawing>
                <wp:inline distT="0" distB="0" distL="0" distR="0" wp14:anchorId="329F2581" wp14:editId="1E6E8EC5">
                  <wp:extent cx="351155" cy="362585"/>
                  <wp:effectExtent l="0" t="0" r="0" b="0"/>
                  <wp:docPr id="79" name="Picture 23" descr="Image result for gender equali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gender equality png"/>
                          <pic:cNvPicPr>
                            <a:picLocks noChangeAspect="1" noChangeArrowheads="1"/>
                          </pic:cNvPicPr>
                        </pic:nvPicPr>
                        <pic:blipFill>
                          <a:blip r:embed="rId52">
                            <a:lum bright="70000" contrast="-70000"/>
                            <a:extLst>
                              <a:ext uri="{28A0092B-C50C-407E-A947-70E740481C1C}">
                                <a14:useLocalDpi xmlns:a14="http://schemas.microsoft.com/office/drawing/2010/main" val="0"/>
                              </a:ext>
                            </a:extLst>
                          </a:blip>
                          <a:srcRect/>
                          <a:stretch>
                            <a:fillRect/>
                          </a:stretch>
                        </pic:blipFill>
                        <pic:spPr bwMode="auto">
                          <a:xfrm>
                            <a:off x="0" y="0"/>
                            <a:ext cx="351155" cy="362585"/>
                          </a:xfrm>
                          <a:prstGeom prst="rect">
                            <a:avLst/>
                          </a:prstGeom>
                          <a:noFill/>
                          <a:ln>
                            <a:noFill/>
                          </a:ln>
                        </pic:spPr>
                      </pic:pic>
                    </a:graphicData>
                  </a:graphic>
                </wp:inline>
              </w:drawing>
            </w:r>
          </w:p>
        </w:tc>
        <w:tc>
          <w:tcPr>
            <w:tcW w:w="2552" w:type="dxa"/>
            <w:tcBorders>
              <w:top w:val="nil"/>
              <w:left w:val="nil"/>
              <w:bottom w:val="nil"/>
              <w:right w:val="nil"/>
            </w:tcBorders>
            <w:shd w:val="clear" w:color="auto" w:fill="323E4F"/>
            <w:vAlign w:val="center"/>
          </w:tcPr>
          <w:p w14:paraId="4AA73353" w14:textId="77777777" w:rsidR="00B645C8" w:rsidRPr="00D03BFF" w:rsidRDefault="00B645C8" w:rsidP="00F93663">
            <w:pPr>
              <w:spacing w:before="120" w:after="120" w:line="264" w:lineRule="auto"/>
              <w:rPr>
                <w:rFonts w:cs="Calibri Light"/>
                <w:b/>
                <w:noProof/>
                <w:color w:val="FFFFFF"/>
                <w:szCs w:val="24"/>
                <w:lang w:eastAsia="en-GB"/>
              </w:rPr>
            </w:pPr>
            <w:r w:rsidRPr="00D03BFF">
              <w:rPr>
                <w:rFonts w:cs="Calibri Light"/>
                <w:b/>
                <w:noProof/>
                <w:color w:val="FFFFFF"/>
                <w:szCs w:val="24"/>
                <w:lang w:eastAsia="en-GB"/>
              </w:rPr>
              <w:t>Sex</w:t>
            </w:r>
          </w:p>
        </w:tc>
        <w:tc>
          <w:tcPr>
            <w:tcW w:w="6485" w:type="dxa"/>
            <w:tcBorders>
              <w:top w:val="single" w:sz="4" w:space="0" w:color="auto"/>
              <w:left w:val="nil"/>
              <w:bottom w:val="single" w:sz="4" w:space="0" w:color="auto"/>
              <w:right w:val="single" w:sz="4" w:space="0" w:color="auto"/>
            </w:tcBorders>
            <w:shd w:val="clear" w:color="auto" w:fill="auto"/>
            <w:vAlign w:val="center"/>
          </w:tcPr>
          <w:p w14:paraId="0B68D9B0" w14:textId="2F64D843" w:rsidR="00B645C8" w:rsidRPr="00D03BFF" w:rsidRDefault="00B645C8" w:rsidP="00F93663">
            <w:pPr>
              <w:spacing w:before="120" w:after="120" w:line="264" w:lineRule="auto"/>
              <w:rPr>
                <w:rFonts w:cs="Calibri Light"/>
                <w:color w:val="262626"/>
                <w:szCs w:val="24"/>
              </w:rPr>
            </w:pPr>
            <w:r w:rsidRPr="00D03BFF">
              <w:rPr>
                <w:rFonts w:cs="Calibri Light"/>
                <w:color w:val="262626"/>
                <w:szCs w:val="24"/>
              </w:rPr>
              <w:t>Think about any differences for women compared to men, or vice versa.</w:t>
            </w:r>
            <w:r w:rsidR="00DA09DE">
              <w:rPr>
                <w:rFonts w:cs="Calibri Light"/>
                <w:color w:val="262626"/>
                <w:szCs w:val="24"/>
              </w:rPr>
              <w:t xml:space="preserve"> </w:t>
            </w:r>
          </w:p>
          <w:p w14:paraId="5073E2F1" w14:textId="77777777" w:rsidR="00B645C8" w:rsidRPr="00D03BFF" w:rsidRDefault="00AF7415" w:rsidP="00F93663">
            <w:pPr>
              <w:spacing w:before="120" w:after="120" w:line="264" w:lineRule="auto"/>
              <w:rPr>
                <w:rFonts w:cs="Calibri Light"/>
                <w:color w:val="262626"/>
                <w:szCs w:val="24"/>
              </w:rPr>
            </w:pPr>
            <w:hyperlink r:id="rId53" w:history="1">
              <w:r w:rsidR="00B645C8" w:rsidRPr="00D03BFF">
                <w:rPr>
                  <w:rStyle w:val="Hyperlink"/>
                  <w:rFonts w:cs="Calibri Light"/>
                  <w:szCs w:val="24"/>
                </w:rPr>
                <w:t>Convention on the Elimination of all forms of Discrimination Against Women</w:t>
              </w:r>
            </w:hyperlink>
            <w:r w:rsidR="00B645C8" w:rsidRPr="00D03BFF">
              <w:rPr>
                <w:rFonts w:cs="Calibri Light"/>
                <w:color w:val="262626"/>
                <w:szCs w:val="24"/>
              </w:rPr>
              <w:t xml:space="preserve"> </w:t>
            </w:r>
          </w:p>
        </w:tc>
      </w:tr>
      <w:tr w:rsidR="00B645C8" w:rsidRPr="00D03BFF" w14:paraId="3FDA494D" w14:textId="77777777" w:rsidTr="00045FAA">
        <w:trPr>
          <w:trHeight w:val="536"/>
        </w:trPr>
        <w:tc>
          <w:tcPr>
            <w:tcW w:w="3261" w:type="dxa"/>
            <w:gridSpan w:val="2"/>
            <w:tcBorders>
              <w:top w:val="nil"/>
              <w:left w:val="single" w:sz="4" w:space="0" w:color="auto"/>
              <w:bottom w:val="single" w:sz="4" w:space="0" w:color="auto"/>
              <w:right w:val="single" w:sz="4" w:space="0" w:color="auto"/>
            </w:tcBorders>
            <w:shd w:val="clear" w:color="auto" w:fill="BDD6EE"/>
          </w:tcPr>
          <w:p w14:paraId="1A6E1816"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Positive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0C9EB6DF" w14:textId="77777777" w:rsidR="00B645C8" w:rsidRPr="00D03BFF" w:rsidRDefault="00AF7415" w:rsidP="00354098">
            <w:pPr>
              <w:pStyle w:val="ListParagraph"/>
              <w:spacing w:before="120" w:after="120" w:line="264" w:lineRule="auto"/>
              <w:ind w:left="360"/>
              <w:rPr>
                <w:rFonts w:cs="Calibri Light"/>
                <w:color w:val="262626"/>
                <w:szCs w:val="24"/>
              </w:rPr>
            </w:pPr>
            <w:hyperlink r:id="rId54" w:history="1"/>
          </w:p>
        </w:tc>
      </w:tr>
      <w:tr w:rsidR="00B645C8" w:rsidRPr="00D03BFF" w14:paraId="7FB2A4B6" w14:textId="77777777" w:rsidTr="00045FAA">
        <w:trPr>
          <w:trHeight w:val="474"/>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343AE2F8"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Negative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52220F52" w14:textId="2306190B" w:rsidR="00B645C8" w:rsidRPr="00771DFD" w:rsidRDefault="00771DFD" w:rsidP="00B96BF3">
            <w:pPr>
              <w:spacing w:before="120" w:after="120" w:line="264" w:lineRule="auto"/>
              <w:rPr>
                <w:rFonts w:cs="Calibri Light"/>
                <w:color w:val="262626"/>
                <w:szCs w:val="24"/>
              </w:rPr>
            </w:pPr>
            <w:r>
              <w:rPr>
                <w:rFonts w:cs="Calibri Light"/>
                <w:color w:val="262626"/>
                <w:szCs w:val="24"/>
              </w:rPr>
              <w:t xml:space="preserve">Systematic reviews found that fathers are at risk of postpartum depression, particularly if there is a history of </w:t>
            </w:r>
            <w:r>
              <w:rPr>
                <w:rFonts w:ascii="Segoe UI" w:hAnsi="Segoe UI" w:cs="Segoe UI"/>
                <w:color w:val="auto"/>
                <w:sz w:val="22"/>
                <w:lang w:val="en-GB"/>
              </w:rPr>
              <w:t xml:space="preserve">paternal mental illness, maternal depression, and psychosocial factors, such as financial instability, lack of support and low parenting </w:t>
            </w:r>
            <w:proofErr w:type="spellStart"/>
            <w:r>
              <w:rPr>
                <w:rFonts w:ascii="Segoe UI" w:hAnsi="Segoe UI" w:cs="Segoe UI"/>
                <w:color w:val="auto"/>
                <w:sz w:val="22"/>
                <w:lang w:val="en-GB"/>
              </w:rPr>
              <w:t>self efficacy</w:t>
            </w:r>
            <w:proofErr w:type="spellEnd"/>
            <w:r>
              <w:rPr>
                <w:rFonts w:ascii="Segoe UI" w:hAnsi="Segoe UI" w:cs="Segoe UI"/>
                <w:color w:val="auto"/>
                <w:sz w:val="22"/>
                <w:lang w:val="en-GB"/>
              </w:rPr>
              <w:t>.</w:t>
            </w:r>
            <w:r>
              <w:rPr>
                <w:rFonts w:ascii="Segoe UI" w:hAnsi="Segoe UI" w:cs="Segoe UI"/>
                <w:color w:val="auto"/>
                <w:sz w:val="22"/>
                <w:lang w:val="en-GB"/>
              </w:rPr>
              <w:fldChar w:fldCharType="begin">
                <w:fldData xml:space="preserve">PEVuZE5vdGU+PENpdGU+PEF1dGhvcj5BbnNhcmk8L0F1dGhvcj48WWVhcj4yMDIxPC9ZZWFyPjxS
ZWNOdW0+MjM2PC9SZWNOdW0+PERpc3BsYXlUZXh0PjxzdHlsZSBmYWNlPSJzdXBlcnNjcmlwdCI+
MjQtMjY8L3N0eWxlPjwvRGlzcGxheVRleHQ+PHJlY29yZD48cmVjLW51bWJlcj4yMzY8L3JlYy1u
dW1iZXI+PGZvcmVpZ24ta2V5cz48a2V5IGFwcD0iRU4iIGRiLWlkPSI5ZHd3cHd3emZ2OTl2aWVw
eHNiNXRhdjl6NWU5OXd4NWV4NTAiIHRpbWVzdGFtcD0iMTY1NDA4MjE4OSI+MjM2PC9rZXk+PC9m
b3JlaWduLWtleXM+PHJlZi10eXBlIG5hbWU9IkpvdXJuYWwgQXJ0aWNsZSI+MTc8L3JlZi10eXBl
Pjxjb250cmlidXRvcnM+PGF1dGhvcnM+PGF1dGhvcj5BbnNhcmksIE4uIFMuPC9hdXRob3I+PGF1
dGhvcj5TaGFoLCBKLjwvYXV0aG9yPjxhdXRob3I+RGVubmlzLCBDLiBMLjwvYXV0aG9yPjxhdXRo
b3I+U2hhaCwgUC4gUy48L2F1dGhvcj48L2F1dGhvcnM+PC9jb250cmlidXRvcnM+PGF1dGgtYWRk
cmVzcz5EZXBhcnRtZW50IG9mIFBlZGlhdHJpY3MsIE1vdW50IFNpbmFpIEhvc3BpdGFsLCBUb3Jv
bnRvLCBPTiwgQ2FuYWRhLiYjeEQ7RGVwYXJ0bWVudCBvZiBQZWRpYXRyaWNzLCBVbml2ZXJzaXR5
IG9mIFRvcm9udG8sIFRvcm9udG8sIE9OLCBDYW5hZGEuJiN4RDtMYXdyZW5jZSBTIEJsb29tYmVy
ZyBGYWN1bHR5IG9mIE51cnNpbmcgYW5kIERlcGFydG1lbnQgb2YgUHN5Y2hpYXRyeSwgVW5pdmVy
c2l0eSBvZiBUb3JvbnRvLCBUb3JvbnRvLCBPTiwgQ2FuYWRhLiYjeEQ7TGkgS2EgU2hpbmcgS25v
d2xlZGdlIEluc3RpdHV0ZSwgU3QuIE1pY2hhZWwmYXBvcztzIEhvc3BpdGFsLCBUb3JvbnRvLCBP
TiwgQ2FuYWRhLjwvYXV0aC1hZGRyZXNzPjx0aXRsZXM+PHRpdGxlPlJpc2sgZmFjdG9ycyBmb3Ig
cG9zdHBhcnR1bSBkZXByZXNzaXZlIHN5bXB0b21zIGFtb25nIGZhdGhlcnM6IEEgc3lzdGVtYXRp
YyByZXZpZXcgYW5kIG1ldGEtYW5hbHlzaXM8L3RpdGxlPjxzZWNvbmRhcnktdGl0bGU+QWN0YSBP
YnN0ZXQgR3luZWNvbCBTY2FuZDwvc2Vjb25kYXJ5LXRpdGxlPjwvdGl0bGVzPjxwZXJpb2RpY2Fs
PjxmdWxsLXRpdGxlPkFjdGEgT2JzdGV0IEd5bmVjb2wgU2NhbmQ8L2Z1bGwtdGl0bGU+PC9wZXJp
b2RpY2FsPjxwYWdlcz4xMTg2LTExOTk8L3BhZ2VzPjx2b2x1bWU+MTAwPC92b2x1bWU+PG51bWJl
cj43PC9udW1iZXI+PGVkaXRpb24+MjAyMS8wMi8wNTwvZWRpdGlvbj48a2V5d29yZHM+PGtleXdv
cmQ+QWRhcHRhdGlvbiwgUHN5Y2hvbG9naWNhbDwva2V5d29yZD48a2V5d29yZD5BZHVsdDwva2V5
d29yZD48a2V5d29yZD5EZXByZXNzaW9uLypwc3ljaG9sb2d5PC9rZXl3b3JkPjxrZXl3b3JkPipG
YXRoZXItQ2hpbGQgUmVsYXRpb25zPC9rZXl3b3JkPjxrZXl3b3JkPkZhdGhlcnMvKnBzeWNob2xv
Z3k8L2tleXdvcmQ+PGtleXdvcmQ+RmVtYWxlPC9rZXl3b3JkPjxrZXl3b3JkPkhvdXNpbmcvc3Rh
dGlzdGljcyAmYW1wOyBudW1lcmljYWwgZGF0YTwva2V5d29yZD48a2V5d29yZD5IdW1hbnM8L2tl
eXdvcmQ+PGtleXdvcmQ+SW5jb21lL3N0YXRpc3RpY3MgJmFtcDsgbnVtZXJpY2FsIGRhdGE8L2tl
eXdvcmQ+PGtleXdvcmQ+TWFsZTwva2V5d29yZD48a2V5d29yZD5NYXJyaWFnZS8qcHN5Y2hvbG9n
eTwva2V5d29yZD48a2V5d29yZD5QYXJlbnRpbmcvKnBzeWNob2xvZ3k8L2tleXdvcmQ+PGtleXdv
cmQ+UHJlZ25hbmN5PC9rZXl3b3JkPjxrZXl3b3JkPlJpc2sgRmFjdG9yczwva2V5d29yZD48a2V5
d29yZD4qZGVwcmVzc2l2ZSBzeW1wdG9tczwva2V5d29yZD48a2V5d29yZD4qZmF0aGVyczwva2V5
d29yZD48a2V5d29yZD4qcGF0ZXJuYWw8L2tleXdvcmQ+PGtleXdvcmQ+KnBvc3RuYXRhbCBkZXBy
ZXNzaW9uPC9rZXl3b3JkPjxrZXl3b3JkPipwb3N0cGFydHVtIGRlcHJlc3Npb248L2tleXdvcmQ+
PGtleXdvcmQ+KnByZWRpY3RpdmUgZmFjdG9yczwva2V5d29yZD48a2V5d29yZD4qcHJlZGljdG9y
czwva2V5d29yZD48a2V5d29yZD4qcmlzayBmYWN0b3JzPC9rZXl3b3JkPjwva2V5d29yZHM+PGRh
dGVzPjx5ZWFyPjIwMjE8L3llYXI+PHB1Yi1kYXRlcz48ZGF0ZT5KdWw8L2RhdGU+PC9wdWItZGF0
ZXM+PC9kYXRlcz48aXNibj4wMDAxLTYzNDk8L2lzYm4+PGFjY2Vzc2lvbi1udW0+MzM1Mzk1NDg8
L2FjY2Vzc2lvbi1udW0+PHVybHM+PC91cmxzPjxlbGVjdHJvbmljLXJlc291cmNlLW51bT4xMC4x
MTExL2FvZ3MuMTQxMDk8L2VsZWN0cm9uaWMtcmVzb3VyY2UtbnVtPjxyZW1vdGUtZGF0YWJhc2Ut
cHJvdmlkZXI+TkxNPC9yZW1vdGUtZGF0YWJhc2UtcHJvdmlkZXI+PGxhbmd1YWdlPmVuZzwvbGFu
Z3VhZ2U+PC9yZWNvcmQ+PC9DaXRlPjxDaXRlPjxBdXRob3I+R2xhc3NlcjwvQXV0aG9yPjxZZWFy
PjIwMTk8L1llYXI+PFJlY051bT4yMDwvUmVjTnVtPjxyZWNvcmQ+PHJlYy1udW1iZXI+MjA8L3Jl
Yy1udW1iZXI+PGZvcmVpZ24ta2V5cz48a2V5IGFwcD0iRU4iIGRiLWlkPSI5ZHd3cHd3emZ2OTl2
aWVweHNiNXRhdjl6NWU5OXd4NWV4NTAiIHRpbWVzdGFtcD0iMTY1NDA3ODExMyI+MjA8L2tleT48
L2ZvcmVpZ24ta2V5cz48cmVmLXR5cGUgbmFtZT0iSm91cm5hbCBBcnRpY2xlIj4xNzwvcmVmLXR5
cGU+PGNvbnRyaWJ1dG9ycz48YXV0aG9ycz48YXV0aG9yPkdsYXNzZXIsIFMuPC9hdXRob3I+PGF1
dGhvcj5MZXJuZXItR2V2YSwgTC48L2F1dGhvcj48L2F1dGhvcnM+PC9jb250cmlidXRvcnM+PGF1
dGgtYWRkcmVzcz5Xb21lbiBhbmQgQ2hpbGRyZW7igJlzIEhlYWx0aCBSZXNlYXJjaCBVbml0LCBU
aGUgR2VydG5lciBJbnN0aXR1dGUgZm9yIEVwaWRlbWlvbG9neSBhbmQgSGVhbHRoIFBvbGljeSBS
ZXNlYXJjaCwgTHRkLiBTaGViYSBNZWRpY2FsIENlbnRlciwgVGVsIEhhc2hvbWVyLCBSYW1hdCBH
YW4gNTI2MjEsIElzcmFlbCA7IFdvbWVuIGFuZCBDaGlsZHJlbuKAmXMgSGVhbHRoIFJlc2VhcmNo
IFVuaXQsIFRoZSBHZXJ0bmVyIEluc3RpdHV0ZSBmb3IgRXBpZGVtaW9sb2d5IGFuZCBIZWFsdGgg
UG9saWN5IFJlc2VhcmNoIEx0ZC4sIFJhbWF0IEdhbiwgSXNyYWVsIDsgV29tZW4gYW5kIENoaWxk
cmVu4oCZcyBIZWFsdGggUmVzZWFyY2ggVW5pdCwgVGhlIEdlcnRuZXIgSW5zdGl0dXRlIGZvciBF
cGlkZW1pb2xvZ3kgYW5kIEhlYWx0aCBQb2xpY3kgUmVzZWFyY2gsIEx0ZC4gU2hlYmEgTWVkaWNh
bCBDZW50ZXIsIFRlbCBIYXNob21lciwgUmFtYXQgR2FuIDUyNjIxLCBJc3JhZWw8L2F1dGgtYWRk
cmVzcz48dGl0bGVzPjx0aXRsZT5Gb2N1cyBvbiBmYXRoZXJzOiBwYXRlcm5hbCBkZXByZXNzaW9u
IGluIHRoZSBwZXJpbmF0YWwgcGVyaW9kPC90aXRsZT48c2Vjb25kYXJ5LXRpdGxlPlBlcnNwZWN0
aXZlcyBpbiBQdWJsaWMgSGVhbHRoPC9zZWNvbmRhcnktdGl0bGU+PC90aXRsZXM+PHBlcmlvZGlj
YWw+PGZ1bGwtdGl0bGU+UGVyc3BlY3RpdmVzIGluIFB1YmxpYyBIZWFsdGg8L2Z1bGwtdGl0bGU+
PC9wZXJpb2RpY2FsPjxwYWdlcz4xOTUtMTk4PC9wYWdlcz48dm9sdW1lPjEzOTwvdm9sdW1lPjxu
dW1iZXI+NDwvbnVtYmVyPjxrZXl3b3Jkcz48a2V5d29yZD5QaHlzaWNhbCBGaXRuZXNzIEFuZCBI
eWdpZW5lPC9rZXl3b3JkPjxrZXl3b3JkPnBhdGVybmFsPC9rZXl3b3JkPjxrZXl3b3JkPmZhdGhl
cnM8L2tleXdvcmQ+PGtleXdvcmQ+cGVyaW5hdGFsPC9rZXl3b3JkPjxrZXl3b3JkPnByZWduYW5j
eTwva2V5d29yZD48a2V5d29yZD5wb3N0cGFydHVtPC9rZXl3b3JkPjxrZXl3b3JkPmRlcHJlc3Np
b248L2tleXdvcmQ+PGtleXdvcmQ+VGVzdG9zdGVyb25lPC9rZXl3b3JkPjxrZXl3b3JkPkh5ZHJv
Y29ydGlzb25lPC9rZXl3b3JkPjxrZXl3b3JkPlJpc2sgZmFjdG9yczwva2V5d29yZD48a2V5d29y
ZD5IZWFsdGggY2FyZSBleHBlbmRpdHVyZXM8L2tleXdvcmQ+PGtleXdvcmQ+U2lnbnMgYW5kIHN5
bXB0b21zPC9rZXl3b3JkPjxrZXl3b3JkPlByb2xhY3Rpbjwva2V5d29yZD48a2V5d29yZD5Db3J0
aXNvbDwva2V5d29yZD48a2V5d29yZD5BbnhpZXR5PC9rZXl3b3JkPjxrZXl3b3JkPlJpc2sgYW5h
bHlzaXM8L2tleXdvcmQ+PGtleXdvcmQ+TWVudGFsIGRpc29yZGVyczwva2V5d29yZD48a2V5d29y
ZD5Nb29kPC9rZXl3b3JkPjxrZXl3b3JkPldpdmVzPC9rZXl3b3JkPjxrZXl3b3JkPlNjcmVlbmlu
Zzwva2V5d29yZD48a2V5d29yZD5Qb3N0cGFydHVtIGRlcHJlc3Npb248L2tleXdvcmQ+PGtleXdv
cmQ+TWVudGFsIGRlcHJlc3Npb248L2tleXdvcmQ+PGtleXdvcmQ+RW1vdGlvbmFsIHdlbGwgYmVp
bmc8L2tleXdvcmQ+PGtleXdvcmQ+SGVhbHRoIGNhcmU8L2tleXdvcmQ+PGtleXdvcmQ+RGlzb3Jk
ZXJzPC9rZXl3b3JkPjxrZXl3b3JkPlBlcmluYXRhbCBwZXJpb2Q8L2tleXdvcmQ+PGtleXdvcmQ+
RW1vdGlvbmFsIGJlaGF2aW9yPC9rZXl3b3JkPjxrZXl3b3JkPlBhdGVybmFsIGRlcHJlc3Npb248
L2tleXdvcmQ+PGtleXdvcmQ+UHN5Y2hvbG9naWNhbCBkaXN0cmVzczwva2V5d29yZD48a2V5d29y
ZD5NZW5zIGhlYWx0aDwva2V5d29yZD48a2V5d29yZD5Qb3N0cGFydHVtIHBlcmlvZDwva2V5d29y
ZD48L2tleXdvcmRzPjxkYXRlcz48eWVhcj4yMDE5PC95ZWFyPjxwdWItZGF0ZXM+PGRhdGU+SnVs
IDIwMTkmI3hEOzIwMjAtMDYtMjc8L2RhdGU+PC9wdWItZGF0ZXM+PC9kYXRlcz48cHViLWxvY2F0
aW9uPkxvbmRvbjwvcHViLWxvY2F0aW9uPjxwdWJsaXNoZXI+U2FnZSBQdWJsaWNhdGlvbnMgTHRk
LjwvcHVibGlzaGVyPjxpc2JuPjE3NTc5MTM5PC9pc2JuPjxhY2Nlc3Npb24tbnVtPjIyNDg5OTM1
MTU8L2FjY2Vzc2lvbi1udW0+PHVybHM+PHJlbGF0ZWQtdXJscz48dXJsPmh0dHBzOi8vd3d3LnBy
b3F1ZXN0LmNvbS9zY2hvbGFybHktam91cm5hbHMvZm9jdXMtb24tZmF0aGVycy1wYXRlcm5hbC1k
ZXByZXNzaW9uLXBlcmluYXRhbC9kb2N2aWV3LzIyNDg5OTM1MTUvc2UtMj9hY2NvdW50aWQ9NDkw
MzY8L3VybD48dXJsPmh0dHBzOi8vbmhzLXNjb3QtcHJpbW8uaG9zdGVkLmV4bGlicmlzZ3JvdXAu
Y29tL29wZW51cmwvNDROSFNTX0lOU1QvNDROSFNTX0lOU1Rfc2VydmljZXNfcGFnZT9zaWQ9aGVo
JmFtcDt2b2x1bWU9MTM5JmFtcDthdGl0bGU9Rm9jdXMrb24rZmF0aGVycyUzQStwYXRlcm5hbCtk
ZXByZXNzaW9uK2luK3RoZStwZXJpbmF0YWwrcGVyaW9kJmFtcDtkYXRlPTIwMTkmYW1wO3NwYWdl
PTE5NSZhbXA7aXNzbj0xNzU3OTEzOSZhbXA7Z2VucmU9YXJ0aWNsZSZhbXA7aXNzdWU9NCZhbXA7
dGl0bGU9Rm9jdXMrb24rZmF0aGVycyUzQStwYXRlcm5hbCtkZXByZXNzaW9uK2luK3RoZStwZXJp
bmF0YWwrcGVyaW9kJmFtcDthdWxhc3Q9R2xhc3NlciZhbXA7aXNibj08L3VybD48L3JlbGF0ZWQt
dXJscz48L3VybHM+PGVsZWN0cm9uaWMtcmVzb3VyY2UtbnVtPmh0dHBzOi8vZG9pLm9yZy8xMC4x
MTc3LzE3NTc5MTM5MTg3OTA1OTc8L2VsZWN0cm9uaWMtcmVzb3VyY2UtbnVtPjxyZW1vdGUtZGF0
YWJhc2UtbmFtZT5QdWJsaWMgSGVhbHRoIERhdGFiYXNlPC9yZW1vdGUtZGF0YWJhc2UtbmFtZT48
bGFuZ3VhZ2U+RW5nbGlzaDwvbGFuZ3VhZ2U+PC9yZWNvcmQ+PC9DaXRlPjxDaXRlPjxBdXRob3I+
V2FuZzwvQXV0aG9yPjxZZWFyPjIwMjE8L1llYXI+PFJlY051bT4zODQ8L1JlY051bT48cmVjb3Jk
PjxyZWMtbnVtYmVyPjM4NDwvcmVjLW51bWJlcj48Zm9yZWlnbi1rZXlzPjxrZXkgYXBwPSJFTiIg
ZGItaWQ9Ijlkd3dwd3d6ZnY5OXZpZXB4c2I1dGF2OXo1ZTk5d3g1ZXg1MCIgdGltZXN0YW1wPSIx
NjU0MTYwNjg0Ij4zODQ8L2tleT48L2ZvcmVpZ24ta2V5cz48cmVmLXR5cGUgbmFtZT0iSm91cm5h
bCBBcnRpY2xlIj4xNzwvcmVmLXR5cGU+PGNvbnRyaWJ1dG9ycz48YXV0aG9ycz48YXV0aG9yPldh
bmcsIEQuPC9hdXRob3I+PGF1dGhvcj5MaSwgWS4gTC48L2F1dGhvcj48YXV0aG9yPlFpdSwgRC48
L2F1dGhvcj48YXV0aG9yPlhpYW8sIFMuIFkuPC9hdXRob3I+PC9hdXRob3JzPjwvY29udHJpYnV0
b3JzPjxhdXRoLWFkZHJlc3M+V2FuZywgRGFuLiBEZXBhcnRtZW50IG9mIFNvY2lhbCBNZWRpY2lu
ZSBhbmQgSGVhbHRoIE1hbmFnZW1lbnQsIFhpYW5neWEgU2Nob29sIG9mIFB1YmxpYyBIZWFsdGgs
IENlbnRyYWwgU291dGggVW5pdmVyc2l0eSwgMTEwIFhpYW5neWEgUm9hZCwgQ2hhbmdzaGEsIEh1
bmFuLCA0MTAwNzgsIENoaW5hLiBFbGVjdHJvbmljIGFkZHJlc3M6IDE4NjkxMTA1N0Bjc3UuZWR1
LmNuLiYjeEQ7TGksIFlpLUx1LiBEZXBhcnRtZW50IG9mIFNvY2lhbCBNZWRpY2luZSBhbmQgSGVh
bHRoIE1hbmFnZW1lbnQsIFhpYW5neWEgU2Nob29sIG9mIFB1YmxpYyBIZWFsdGgsIENlbnRyYWwg
U291dGggVW5pdmVyc2l0eSwgMTEwIFhpYW5neWEgUm9hZCwgQ2hhbmdzaGEsIEh1bmFuLCA0MTAw
NzgsIENoaW5hLiBFbGVjdHJvbmljIGFkZHJlc3M6IDE3NjkxMTA2NUBjc3UuZWR1LmNuLiYjeEQ7
UWl1LCBEYW4uIERlcGFydG1lbnQgb2YgU29jaWFsIE1lZGljaW5lIGFuZCBIZWFsdGggTWFuYWdl
bWVudCwgWGlhbmd5YSBTY2hvb2wgb2YgUHVibGljIEhlYWx0aCwgQ2VudHJhbCBTb3V0aCBVbml2
ZXJzaXR5LCAxMTAgWGlhbmd5YSBSb2FkLCBDaGFuZ3NoYSwgSHVuYW4sIDQxMDA3OCwgQ2hpbmEu
IEVsZWN0cm9uaWMgYWRkcmVzczogcWl1ZGFuQGNzdS5lZHUuY24uJiN4RDtYaWFvLCBTaHVpLVl1
YW4uIERlcGFydG1lbnQgb2YgU29jaWFsIE1lZGljaW5lIGFuZCBIZWFsdGggTWFuYWdlbWVudCwg
WGlhbmd5YSBTY2hvb2wgb2YgUHVibGljIEhlYWx0aCwgQ2VudHJhbCBTb3V0aCBVbml2ZXJzaXR5
LCAxMTAgWGlhbmd5YSBSb2FkLCBDaGFuZ3NoYSwgSHVuYW4sIDQxMDA3OCwgQ2hpbmEuIEVsZWN0
cm9uaWMgYWRkcmVzczogeGlhb3N5QGNzdS5lZHUuY24uPC9hdXRoLWFkZHJlc3M+PHRpdGxlcz48
dGl0bGU+RmFjdG9ycyBJbmZsdWVuY2luZyBQYXRlcm5hbCBQb3N0cGFydHVtIERlcHJlc3Npb246
IEEgU3lzdGVtYXRpYyBSZXZpZXcgYW5kIE1ldGEtQW5hbHlzaXM8L3RpdGxlPjxzZWNvbmRhcnkt
dGl0bGU+Sm91cm5hbCBvZiBBZmZlY3RpdmUgRGlzb3JkZXJzPC9zZWNvbmRhcnktdGl0bGU+PC90
aXRsZXM+PHBlcmlvZGljYWw+PGZ1bGwtdGl0bGU+Sm91cm5hbCBvZiBBZmZlY3RpdmUgRGlzb3Jk
ZXJzPC9mdWxsLXRpdGxlPjwvcGVyaW9kaWNhbD48cGFnZXM+NTEtNjM8L3BhZ2VzPjx2b2x1bWU+
MjkzPC92b2x1bWU+PGRhdGVzPjx5ZWFyPjIwMjE8L3llYXI+PC9kYXRlcz48YWNjZXNzaW9uLW51
bT4zNDE3MTYxMTwvYWNjZXNzaW9uLW51bT48d29yay10eXBlPk1ldGEtQW5hbHlzaXMmI3hEO1Jl
c2VhcmNoIFN1cHBvcnQsIE5vbi1VLlMuIEdvdiZhcG9zO3QmI3hEO1JldmlldyYjeEQ7U3lzdGVt
YXRpYyBSZXZpZXc8L3dvcmstdHlwZT48dXJscz48cmVsYXRlZC11cmxzPjx1cmw+aHR0cHM6Ly9v
dmlkc3Aub3ZpZC5jb20vb3ZpZHdlYi5jZ2k/VD1KUyZhbXA7Q1NDPVkmYW1wO05FV1M9TiZhbXA7
UEFHRT1mdWxsdGV4dCZhbXA7RD1tZWQxOSZhbXA7QU49MzQxNzE2MTE8L3VybD48dXJsPmh0dHBz
Oi8vbmhzLXNjb3QtcHJpbW8uaG9zdGVkLmV4bGlicmlzZ3JvdXAuY29tL29wZW51cmwvNDROSFNT
X0lOU1QvNDROSFNTX0lOU1Rfc2VydmljZXNfcGFnZT9zaWQ9T1ZJRDptZWRsaW5lJmFtcDtpZD1w
bWlkOjM0MTcxNjExJmFtcDtpZD1kb2k6MTAuMTAxNiUyRmouamFkLjIwMjEuMDUuMDg4JmFtcDtp
c3NuPTAxNjUtMDMyNyZhbXA7aXNibj0mYW1wO3ZvbHVtZT0yOTMmYW1wO2lzc3VlPSZhbXA7c3Bh
Z2U9NTEmYW1wO3BhZ2VzPTUxLTYzJmFtcDtkYXRlPTIwMjEmYW1wO3RpdGxlPUpvdXJuYWwrb2Yr
QWZmZWN0aXZlK0Rpc29yZGVycyZhbXA7YXRpdGxlPUZhY3RvcnMrSW5mbHVlbmNpbmcrUGF0ZXJu
YWwrUG9zdHBhcnR1bStEZXByZXNzaW9uJTNBK0ErU3lzdGVtYXRpYytSZXZpZXcrYW5kK01ldGEt
QW5hbHlzaXMuJmFtcDthdWxhc3Q9V2FuZyZhbXA7cGlkPSUzQ2F1dGhvciUzRVdhbmcrRCUzQkxp
K1lMJTNCUWl1K0QlM0JYaWFvK1NZJTNDJTJGYXV0aG9yJTNFJTNDQU4lM0UzNDE3MTYxMSUzQyUy
RkFOJTNFJTNDRFQlM0VKb3VybmFsK0FydGljbGUlM0MlMkZEVCUzRTwvdXJsPjwvcmVsYXRlZC11
cmxzPjwvdXJscz48cmVtb3RlLWRhdGFiYXNlLW5hbWU+TUVETElORTwvcmVtb3RlLWRhdGFiYXNl
LW5hbWU+PHJlbW90ZS1kYXRhYmFzZS1wcm92aWRlcj5PdmlkIFRlY2hub2xvZ2llczwvcmVtb3Rl
LWRhdGFiYXNlLXByb3ZpZGVyPjwvcmVjb3JkPjwvQ2l0ZT48L0VuZE5vdGU+AG==
</w:fldData>
              </w:fldChar>
            </w:r>
            <w:r w:rsidR="00B96BF3">
              <w:rPr>
                <w:rFonts w:ascii="Segoe UI" w:hAnsi="Segoe UI" w:cs="Segoe UI"/>
                <w:color w:val="auto"/>
                <w:sz w:val="22"/>
                <w:lang w:val="en-GB"/>
              </w:rPr>
              <w:instrText xml:space="preserve"> ADDIN EN.CITE </w:instrText>
            </w:r>
            <w:r w:rsidR="00B96BF3">
              <w:rPr>
                <w:rFonts w:ascii="Segoe UI" w:hAnsi="Segoe UI" w:cs="Segoe UI"/>
                <w:color w:val="auto"/>
                <w:sz w:val="22"/>
                <w:lang w:val="en-GB"/>
              </w:rPr>
              <w:fldChar w:fldCharType="begin">
                <w:fldData xml:space="preserve">PEVuZE5vdGU+PENpdGU+PEF1dGhvcj5BbnNhcmk8L0F1dGhvcj48WWVhcj4yMDIxPC9ZZWFyPjxS
ZWNOdW0+MjM2PC9SZWNOdW0+PERpc3BsYXlUZXh0PjxzdHlsZSBmYWNlPSJzdXBlcnNjcmlwdCI+
MjQtMjY8L3N0eWxlPjwvRGlzcGxheVRleHQ+PHJlY29yZD48cmVjLW51bWJlcj4yMzY8L3JlYy1u
dW1iZXI+PGZvcmVpZ24ta2V5cz48a2V5IGFwcD0iRU4iIGRiLWlkPSI5ZHd3cHd3emZ2OTl2aWVw
eHNiNXRhdjl6NWU5OXd4NWV4NTAiIHRpbWVzdGFtcD0iMTY1NDA4MjE4OSI+MjM2PC9rZXk+PC9m
b3JlaWduLWtleXM+PHJlZi10eXBlIG5hbWU9IkpvdXJuYWwgQXJ0aWNsZSI+MTc8L3JlZi10eXBl
Pjxjb250cmlidXRvcnM+PGF1dGhvcnM+PGF1dGhvcj5BbnNhcmksIE4uIFMuPC9hdXRob3I+PGF1
dGhvcj5TaGFoLCBKLjwvYXV0aG9yPjxhdXRob3I+RGVubmlzLCBDLiBMLjwvYXV0aG9yPjxhdXRo
b3I+U2hhaCwgUC4gUy48L2F1dGhvcj48L2F1dGhvcnM+PC9jb250cmlidXRvcnM+PGF1dGgtYWRk
cmVzcz5EZXBhcnRtZW50IG9mIFBlZGlhdHJpY3MsIE1vdW50IFNpbmFpIEhvc3BpdGFsLCBUb3Jv
bnRvLCBPTiwgQ2FuYWRhLiYjeEQ7RGVwYXJ0bWVudCBvZiBQZWRpYXRyaWNzLCBVbml2ZXJzaXR5
IG9mIFRvcm9udG8sIFRvcm9udG8sIE9OLCBDYW5hZGEuJiN4RDtMYXdyZW5jZSBTIEJsb29tYmVy
ZyBGYWN1bHR5IG9mIE51cnNpbmcgYW5kIERlcGFydG1lbnQgb2YgUHN5Y2hpYXRyeSwgVW5pdmVy
c2l0eSBvZiBUb3JvbnRvLCBUb3JvbnRvLCBPTiwgQ2FuYWRhLiYjeEQ7TGkgS2EgU2hpbmcgS25v
d2xlZGdlIEluc3RpdHV0ZSwgU3QuIE1pY2hhZWwmYXBvcztzIEhvc3BpdGFsLCBUb3JvbnRvLCBP
TiwgQ2FuYWRhLjwvYXV0aC1hZGRyZXNzPjx0aXRsZXM+PHRpdGxlPlJpc2sgZmFjdG9ycyBmb3Ig
cG9zdHBhcnR1bSBkZXByZXNzaXZlIHN5bXB0b21zIGFtb25nIGZhdGhlcnM6IEEgc3lzdGVtYXRp
YyByZXZpZXcgYW5kIG1ldGEtYW5hbHlzaXM8L3RpdGxlPjxzZWNvbmRhcnktdGl0bGU+QWN0YSBP
YnN0ZXQgR3luZWNvbCBTY2FuZDwvc2Vjb25kYXJ5LXRpdGxlPjwvdGl0bGVzPjxwZXJpb2RpY2Fs
PjxmdWxsLXRpdGxlPkFjdGEgT2JzdGV0IEd5bmVjb2wgU2NhbmQ8L2Z1bGwtdGl0bGU+PC9wZXJp
b2RpY2FsPjxwYWdlcz4xMTg2LTExOTk8L3BhZ2VzPjx2b2x1bWU+MTAwPC92b2x1bWU+PG51bWJl
cj43PC9udW1iZXI+PGVkaXRpb24+MjAyMS8wMi8wNTwvZWRpdGlvbj48a2V5d29yZHM+PGtleXdv
cmQ+QWRhcHRhdGlvbiwgUHN5Y2hvbG9naWNhbDwva2V5d29yZD48a2V5d29yZD5BZHVsdDwva2V5
d29yZD48a2V5d29yZD5EZXByZXNzaW9uLypwc3ljaG9sb2d5PC9rZXl3b3JkPjxrZXl3b3JkPipG
YXRoZXItQ2hpbGQgUmVsYXRpb25zPC9rZXl3b3JkPjxrZXl3b3JkPkZhdGhlcnMvKnBzeWNob2xv
Z3k8L2tleXdvcmQ+PGtleXdvcmQ+RmVtYWxlPC9rZXl3b3JkPjxrZXl3b3JkPkhvdXNpbmcvc3Rh
dGlzdGljcyAmYW1wOyBudW1lcmljYWwgZGF0YTwva2V5d29yZD48a2V5d29yZD5IdW1hbnM8L2tl
eXdvcmQ+PGtleXdvcmQ+SW5jb21lL3N0YXRpc3RpY3MgJmFtcDsgbnVtZXJpY2FsIGRhdGE8L2tl
eXdvcmQ+PGtleXdvcmQ+TWFsZTwva2V5d29yZD48a2V5d29yZD5NYXJyaWFnZS8qcHN5Y2hvbG9n
eTwva2V5d29yZD48a2V5d29yZD5QYXJlbnRpbmcvKnBzeWNob2xvZ3k8L2tleXdvcmQ+PGtleXdv
cmQ+UHJlZ25hbmN5PC9rZXl3b3JkPjxrZXl3b3JkPlJpc2sgRmFjdG9yczwva2V5d29yZD48a2V5
d29yZD4qZGVwcmVzc2l2ZSBzeW1wdG9tczwva2V5d29yZD48a2V5d29yZD4qZmF0aGVyczwva2V5
d29yZD48a2V5d29yZD4qcGF0ZXJuYWw8L2tleXdvcmQ+PGtleXdvcmQ+KnBvc3RuYXRhbCBkZXBy
ZXNzaW9uPC9rZXl3b3JkPjxrZXl3b3JkPipwb3N0cGFydHVtIGRlcHJlc3Npb248L2tleXdvcmQ+
PGtleXdvcmQ+KnByZWRpY3RpdmUgZmFjdG9yczwva2V5d29yZD48a2V5d29yZD4qcHJlZGljdG9y
czwva2V5d29yZD48a2V5d29yZD4qcmlzayBmYWN0b3JzPC9rZXl3b3JkPjwva2V5d29yZHM+PGRh
dGVzPjx5ZWFyPjIwMjE8L3llYXI+PHB1Yi1kYXRlcz48ZGF0ZT5KdWw8L2RhdGU+PC9wdWItZGF0
ZXM+PC9kYXRlcz48aXNibj4wMDAxLTYzNDk8L2lzYm4+PGFjY2Vzc2lvbi1udW0+MzM1Mzk1NDg8
L2FjY2Vzc2lvbi1udW0+PHVybHM+PC91cmxzPjxlbGVjdHJvbmljLXJlc291cmNlLW51bT4xMC4x
MTExL2FvZ3MuMTQxMDk8L2VsZWN0cm9uaWMtcmVzb3VyY2UtbnVtPjxyZW1vdGUtZGF0YWJhc2Ut
cHJvdmlkZXI+TkxNPC9yZW1vdGUtZGF0YWJhc2UtcHJvdmlkZXI+PGxhbmd1YWdlPmVuZzwvbGFu
Z3VhZ2U+PC9yZWNvcmQ+PC9DaXRlPjxDaXRlPjxBdXRob3I+R2xhc3NlcjwvQXV0aG9yPjxZZWFy
PjIwMTk8L1llYXI+PFJlY051bT4yMDwvUmVjTnVtPjxyZWNvcmQ+PHJlYy1udW1iZXI+MjA8L3Jl
Yy1udW1iZXI+PGZvcmVpZ24ta2V5cz48a2V5IGFwcD0iRU4iIGRiLWlkPSI5ZHd3cHd3emZ2OTl2
aWVweHNiNXRhdjl6NWU5OXd4NWV4NTAiIHRpbWVzdGFtcD0iMTY1NDA3ODExMyI+MjA8L2tleT48
L2ZvcmVpZ24ta2V5cz48cmVmLXR5cGUgbmFtZT0iSm91cm5hbCBBcnRpY2xlIj4xNzwvcmVmLXR5
cGU+PGNvbnRyaWJ1dG9ycz48YXV0aG9ycz48YXV0aG9yPkdsYXNzZXIsIFMuPC9hdXRob3I+PGF1
dGhvcj5MZXJuZXItR2V2YSwgTC48L2F1dGhvcj48L2F1dGhvcnM+PC9jb250cmlidXRvcnM+PGF1
dGgtYWRkcmVzcz5Xb21lbiBhbmQgQ2hpbGRyZW7igJlzIEhlYWx0aCBSZXNlYXJjaCBVbml0LCBU
aGUgR2VydG5lciBJbnN0aXR1dGUgZm9yIEVwaWRlbWlvbG9neSBhbmQgSGVhbHRoIFBvbGljeSBS
ZXNlYXJjaCwgTHRkLiBTaGViYSBNZWRpY2FsIENlbnRlciwgVGVsIEhhc2hvbWVyLCBSYW1hdCBH
YW4gNTI2MjEsIElzcmFlbCA7IFdvbWVuIGFuZCBDaGlsZHJlbuKAmXMgSGVhbHRoIFJlc2VhcmNo
IFVuaXQsIFRoZSBHZXJ0bmVyIEluc3RpdHV0ZSBmb3IgRXBpZGVtaW9sb2d5IGFuZCBIZWFsdGgg
UG9saWN5IFJlc2VhcmNoIEx0ZC4sIFJhbWF0IEdhbiwgSXNyYWVsIDsgV29tZW4gYW5kIENoaWxk
cmVu4oCZcyBIZWFsdGggUmVzZWFyY2ggVW5pdCwgVGhlIEdlcnRuZXIgSW5zdGl0dXRlIGZvciBF
cGlkZW1pb2xvZ3kgYW5kIEhlYWx0aCBQb2xpY3kgUmVzZWFyY2gsIEx0ZC4gU2hlYmEgTWVkaWNh
bCBDZW50ZXIsIFRlbCBIYXNob21lciwgUmFtYXQgR2FuIDUyNjIxLCBJc3JhZWw8L2F1dGgtYWRk
cmVzcz48dGl0bGVzPjx0aXRsZT5Gb2N1cyBvbiBmYXRoZXJzOiBwYXRlcm5hbCBkZXByZXNzaW9u
IGluIHRoZSBwZXJpbmF0YWwgcGVyaW9kPC90aXRsZT48c2Vjb25kYXJ5LXRpdGxlPlBlcnNwZWN0
aXZlcyBpbiBQdWJsaWMgSGVhbHRoPC9zZWNvbmRhcnktdGl0bGU+PC90aXRsZXM+PHBlcmlvZGlj
YWw+PGZ1bGwtdGl0bGU+UGVyc3BlY3RpdmVzIGluIFB1YmxpYyBIZWFsdGg8L2Z1bGwtdGl0bGU+
PC9wZXJpb2RpY2FsPjxwYWdlcz4xOTUtMTk4PC9wYWdlcz48dm9sdW1lPjEzOTwvdm9sdW1lPjxu
dW1iZXI+NDwvbnVtYmVyPjxrZXl3b3Jkcz48a2V5d29yZD5QaHlzaWNhbCBGaXRuZXNzIEFuZCBI
eWdpZW5lPC9rZXl3b3JkPjxrZXl3b3JkPnBhdGVybmFsPC9rZXl3b3JkPjxrZXl3b3JkPmZhdGhl
cnM8L2tleXdvcmQ+PGtleXdvcmQ+cGVyaW5hdGFsPC9rZXl3b3JkPjxrZXl3b3JkPnByZWduYW5j
eTwva2V5d29yZD48a2V5d29yZD5wb3N0cGFydHVtPC9rZXl3b3JkPjxrZXl3b3JkPmRlcHJlc3Np
b248L2tleXdvcmQ+PGtleXdvcmQ+VGVzdG9zdGVyb25lPC9rZXl3b3JkPjxrZXl3b3JkPkh5ZHJv
Y29ydGlzb25lPC9rZXl3b3JkPjxrZXl3b3JkPlJpc2sgZmFjdG9yczwva2V5d29yZD48a2V5d29y
ZD5IZWFsdGggY2FyZSBleHBlbmRpdHVyZXM8L2tleXdvcmQ+PGtleXdvcmQ+U2lnbnMgYW5kIHN5
bXB0b21zPC9rZXl3b3JkPjxrZXl3b3JkPlByb2xhY3Rpbjwva2V5d29yZD48a2V5d29yZD5Db3J0
aXNvbDwva2V5d29yZD48a2V5d29yZD5BbnhpZXR5PC9rZXl3b3JkPjxrZXl3b3JkPlJpc2sgYW5h
bHlzaXM8L2tleXdvcmQ+PGtleXdvcmQ+TWVudGFsIGRpc29yZGVyczwva2V5d29yZD48a2V5d29y
ZD5Nb29kPC9rZXl3b3JkPjxrZXl3b3JkPldpdmVzPC9rZXl3b3JkPjxrZXl3b3JkPlNjcmVlbmlu
Zzwva2V5d29yZD48a2V5d29yZD5Qb3N0cGFydHVtIGRlcHJlc3Npb248L2tleXdvcmQ+PGtleXdv
cmQ+TWVudGFsIGRlcHJlc3Npb248L2tleXdvcmQ+PGtleXdvcmQ+RW1vdGlvbmFsIHdlbGwgYmVp
bmc8L2tleXdvcmQ+PGtleXdvcmQ+SGVhbHRoIGNhcmU8L2tleXdvcmQ+PGtleXdvcmQ+RGlzb3Jk
ZXJzPC9rZXl3b3JkPjxrZXl3b3JkPlBlcmluYXRhbCBwZXJpb2Q8L2tleXdvcmQ+PGtleXdvcmQ+
RW1vdGlvbmFsIGJlaGF2aW9yPC9rZXl3b3JkPjxrZXl3b3JkPlBhdGVybmFsIGRlcHJlc3Npb248
L2tleXdvcmQ+PGtleXdvcmQ+UHN5Y2hvbG9naWNhbCBkaXN0cmVzczwva2V5d29yZD48a2V5d29y
ZD5NZW5zIGhlYWx0aDwva2V5d29yZD48a2V5d29yZD5Qb3N0cGFydHVtIHBlcmlvZDwva2V5d29y
ZD48L2tleXdvcmRzPjxkYXRlcz48eWVhcj4yMDE5PC95ZWFyPjxwdWItZGF0ZXM+PGRhdGU+SnVs
IDIwMTkmI3hEOzIwMjAtMDYtMjc8L2RhdGU+PC9wdWItZGF0ZXM+PC9kYXRlcz48cHViLWxvY2F0
aW9uPkxvbmRvbjwvcHViLWxvY2F0aW9uPjxwdWJsaXNoZXI+U2FnZSBQdWJsaWNhdGlvbnMgTHRk
LjwvcHVibGlzaGVyPjxpc2JuPjE3NTc5MTM5PC9pc2JuPjxhY2Nlc3Npb24tbnVtPjIyNDg5OTM1
MTU8L2FjY2Vzc2lvbi1udW0+PHVybHM+PHJlbGF0ZWQtdXJscz48dXJsPmh0dHBzOi8vd3d3LnBy
b3F1ZXN0LmNvbS9zY2hvbGFybHktam91cm5hbHMvZm9jdXMtb24tZmF0aGVycy1wYXRlcm5hbC1k
ZXByZXNzaW9uLXBlcmluYXRhbC9kb2N2aWV3LzIyNDg5OTM1MTUvc2UtMj9hY2NvdW50aWQ9NDkw
MzY8L3VybD48dXJsPmh0dHBzOi8vbmhzLXNjb3QtcHJpbW8uaG9zdGVkLmV4bGlicmlzZ3JvdXAu
Y29tL29wZW51cmwvNDROSFNTX0lOU1QvNDROSFNTX0lOU1Rfc2VydmljZXNfcGFnZT9zaWQ9aGVo
JmFtcDt2b2x1bWU9MTM5JmFtcDthdGl0bGU9Rm9jdXMrb24rZmF0aGVycyUzQStwYXRlcm5hbCtk
ZXByZXNzaW9uK2luK3RoZStwZXJpbmF0YWwrcGVyaW9kJmFtcDtkYXRlPTIwMTkmYW1wO3NwYWdl
PTE5NSZhbXA7aXNzbj0xNzU3OTEzOSZhbXA7Z2VucmU9YXJ0aWNsZSZhbXA7aXNzdWU9NCZhbXA7
dGl0bGU9Rm9jdXMrb24rZmF0aGVycyUzQStwYXRlcm5hbCtkZXByZXNzaW9uK2luK3RoZStwZXJp
bmF0YWwrcGVyaW9kJmFtcDthdWxhc3Q9R2xhc3NlciZhbXA7aXNibj08L3VybD48L3JlbGF0ZWQt
dXJscz48L3VybHM+PGVsZWN0cm9uaWMtcmVzb3VyY2UtbnVtPmh0dHBzOi8vZG9pLm9yZy8xMC4x
MTc3LzE3NTc5MTM5MTg3OTA1OTc8L2VsZWN0cm9uaWMtcmVzb3VyY2UtbnVtPjxyZW1vdGUtZGF0
YWJhc2UtbmFtZT5QdWJsaWMgSGVhbHRoIERhdGFiYXNlPC9yZW1vdGUtZGF0YWJhc2UtbmFtZT48
bGFuZ3VhZ2U+RW5nbGlzaDwvbGFuZ3VhZ2U+PC9yZWNvcmQ+PC9DaXRlPjxDaXRlPjxBdXRob3I+
V2FuZzwvQXV0aG9yPjxZZWFyPjIwMjE8L1llYXI+PFJlY051bT4zODQ8L1JlY051bT48cmVjb3Jk
PjxyZWMtbnVtYmVyPjM4NDwvcmVjLW51bWJlcj48Zm9yZWlnbi1rZXlzPjxrZXkgYXBwPSJFTiIg
ZGItaWQ9Ijlkd3dwd3d6ZnY5OXZpZXB4c2I1dGF2OXo1ZTk5d3g1ZXg1MCIgdGltZXN0YW1wPSIx
NjU0MTYwNjg0Ij4zODQ8L2tleT48L2ZvcmVpZ24ta2V5cz48cmVmLXR5cGUgbmFtZT0iSm91cm5h
bCBBcnRpY2xlIj4xNzwvcmVmLXR5cGU+PGNvbnRyaWJ1dG9ycz48YXV0aG9ycz48YXV0aG9yPldh
bmcsIEQuPC9hdXRob3I+PGF1dGhvcj5MaSwgWS4gTC48L2F1dGhvcj48YXV0aG9yPlFpdSwgRC48
L2F1dGhvcj48YXV0aG9yPlhpYW8sIFMuIFkuPC9hdXRob3I+PC9hdXRob3JzPjwvY29udHJpYnV0
b3JzPjxhdXRoLWFkZHJlc3M+V2FuZywgRGFuLiBEZXBhcnRtZW50IG9mIFNvY2lhbCBNZWRpY2lu
ZSBhbmQgSGVhbHRoIE1hbmFnZW1lbnQsIFhpYW5neWEgU2Nob29sIG9mIFB1YmxpYyBIZWFsdGgs
IENlbnRyYWwgU291dGggVW5pdmVyc2l0eSwgMTEwIFhpYW5neWEgUm9hZCwgQ2hhbmdzaGEsIEh1
bmFuLCA0MTAwNzgsIENoaW5hLiBFbGVjdHJvbmljIGFkZHJlc3M6IDE4NjkxMTA1N0Bjc3UuZWR1
LmNuLiYjeEQ7TGksIFlpLUx1LiBEZXBhcnRtZW50IG9mIFNvY2lhbCBNZWRpY2luZSBhbmQgSGVh
bHRoIE1hbmFnZW1lbnQsIFhpYW5neWEgU2Nob29sIG9mIFB1YmxpYyBIZWFsdGgsIENlbnRyYWwg
U291dGggVW5pdmVyc2l0eSwgMTEwIFhpYW5neWEgUm9hZCwgQ2hhbmdzaGEsIEh1bmFuLCA0MTAw
NzgsIENoaW5hLiBFbGVjdHJvbmljIGFkZHJlc3M6IDE3NjkxMTA2NUBjc3UuZWR1LmNuLiYjeEQ7
UWl1LCBEYW4uIERlcGFydG1lbnQgb2YgU29jaWFsIE1lZGljaW5lIGFuZCBIZWFsdGggTWFuYWdl
bWVudCwgWGlhbmd5YSBTY2hvb2wgb2YgUHVibGljIEhlYWx0aCwgQ2VudHJhbCBTb3V0aCBVbml2
ZXJzaXR5LCAxMTAgWGlhbmd5YSBSb2FkLCBDaGFuZ3NoYSwgSHVuYW4sIDQxMDA3OCwgQ2hpbmEu
IEVsZWN0cm9uaWMgYWRkcmVzczogcWl1ZGFuQGNzdS5lZHUuY24uJiN4RDtYaWFvLCBTaHVpLVl1
YW4uIERlcGFydG1lbnQgb2YgU29jaWFsIE1lZGljaW5lIGFuZCBIZWFsdGggTWFuYWdlbWVudCwg
WGlhbmd5YSBTY2hvb2wgb2YgUHVibGljIEhlYWx0aCwgQ2VudHJhbCBTb3V0aCBVbml2ZXJzaXR5
LCAxMTAgWGlhbmd5YSBSb2FkLCBDaGFuZ3NoYSwgSHVuYW4sIDQxMDA3OCwgQ2hpbmEuIEVsZWN0
cm9uaWMgYWRkcmVzczogeGlhb3N5QGNzdS5lZHUuY24uPC9hdXRoLWFkZHJlc3M+PHRpdGxlcz48
dGl0bGU+RmFjdG9ycyBJbmZsdWVuY2luZyBQYXRlcm5hbCBQb3N0cGFydHVtIERlcHJlc3Npb246
IEEgU3lzdGVtYXRpYyBSZXZpZXcgYW5kIE1ldGEtQW5hbHlzaXM8L3RpdGxlPjxzZWNvbmRhcnkt
dGl0bGU+Sm91cm5hbCBvZiBBZmZlY3RpdmUgRGlzb3JkZXJzPC9zZWNvbmRhcnktdGl0bGU+PC90
aXRsZXM+PHBlcmlvZGljYWw+PGZ1bGwtdGl0bGU+Sm91cm5hbCBvZiBBZmZlY3RpdmUgRGlzb3Jk
ZXJzPC9mdWxsLXRpdGxlPjwvcGVyaW9kaWNhbD48cGFnZXM+NTEtNjM8L3BhZ2VzPjx2b2x1bWU+
MjkzPC92b2x1bWU+PGRhdGVzPjx5ZWFyPjIwMjE8L3llYXI+PC9kYXRlcz48YWNjZXNzaW9uLW51
bT4zNDE3MTYxMTwvYWNjZXNzaW9uLW51bT48d29yay10eXBlPk1ldGEtQW5hbHlzaXMmI3hEO1Jl
c2VhcmNoIFN1cHBvcnQsIE5vbi1VLlMuIEdvdiZhcG9zO3QmI3hEO1JldmlldyYjeEQ7U3lzdGVt
YXRpYyBSZXZpZXc8L3dvcmstdHlwZT48dXJscz48cmVsYXRlZC11cmxzPjx1cmw+aHR0cHM6Ly9v
dmlkc3Aub3ZpZC5jb20vb3ZpZHdlYi5jZ2k/VD1KUyZhbXA7Q1NDPVkmYW1wO05FV1M9TiZhbXA7
UEFHRT1mdWxsdGV4dCZhbXA7RD1tZWQxOSZhbXA7QU49MzQxNzE2MTE8L3VybD48dXJsPmh0dHBz
Oi8vbmhzLXNjb3QtcHJpbW8uaG9zdGVkLmV4bGlicmlzZ3JvdXAuY29tL29wZW51cmwvNDROSFNT
X0lOU1QvNDROSFNTX0lOU1Rfc2VydmljZXNfcGFnZT9zaWQ9T1ZJRDptZWRsaW5lJmFtcDtpZD1w
bWlkOjM0MTcxNjExJmFtcDtpZD1kb2k6MTAuMTAxNiUyRmouamFkLjIwMjEuMDUuMDg4JmFtcDtp
c3NuPTAxNjUtMDMyNyZhbXA7aXNibj0mYW1wO3ZvbHVtZT0yOTMmYW1wO2lzc3VlPSZhbXA7c3Bh
Z2U9NTEmYW1wO3BhZ2VzPTUxLTYzJmFtcDtkYXRlPTIwMjEmYW1wO3RpdGxlPUpvdXJuYWwrb2Yr
QWZmZWN0aXZlK0Rpc29yZGVycyZhbXA7YXRpdGxlPUZhY3RvcnMrSW5mbHVlbmNpbmcrUGF0ZXJu
YWwrUG9zdHBhcnR1bStEZXByZXNzaW9uJTNBK0ErU3lzdGVtYXRpYytSZXZpZXcrYW5kK01ldGEt
QW5hbHlzaXMuJmFtcDthdWxhc3Q9V2FuZyZhbXA7cGlkPSUzQ2F1dGhvciUzRVdhbmcrRCUzQkxp
K1lMJTNCUWl1K0QlM0JYaWFvK1NZJTNDJTJGYXV0aG9yJTNFJTNDQU4lM0UzNDE3MTYxMSUzQyUy
RkFOJTNFJTNDRFQlM0VKb3VybmFsK0FydGljbGUlM0MlMkZEVCUzRTwvdXJsPjwvcmVsYXRlZC11
cmxzPjwvdXJscz48cmVtb3RlLWRhdGFiYXNlLW5hbWU+TUVETElORTwvcmVtb3RlLWRhdGFiYXNl
LW5hbWU+PHJlbW90ZS1kYXRhYmFzZS1wcm92aWRlcj5PdmlkIFRlY2hub2xvZ2llczwvcmVtb3Rl
LWRhdGFiYXNlLXByb3ZpZGVyPjwvcmVjb3JkPjwvQ2l0ZT48L0VuZE5vdGU+AG==
</w:fldData>
              </w:fldChar>
            </w:r>
            <w:r w:rsidR="00B96BF3">
              <w:rPr>
                <w:rFonts w:ascii="Segoe UI" w:hAnsi="Segoe UI" w:cs="Segoe UI"/>
                <w:color w:val="auto"/>
                <w:sz w:val="22"/>
                <w:lang w:val="en-GB"/>
              </w:rPr>
              <w:instrText xml:space="preserve"> ADDIN EN.CITE.DATA </w:instrText>
            </w:r>
            <w:r w:rsidR="00B96BF3">
              <w:rPr>
                <w:rFonts w:ascii="Segoe UI" w:hAnsi="Segoe UI" w:cs="Segoe UI"/>
                <w:color w:val="auto"/>
                <w:sz w:val="22"/>
                <w:lang w:val="en-GB"/>
              </w:rPr>
            </w:r>
            <w:r w:rsidR="00B96BF3">
              <w:rPr>
                <w:rFonts w:ascii="Segoe UI" w:hAnsi="Segoe UI" w:cs="Segoe UI"/>
                <w:color w:val="auto"/>
                <w:sz w:val="22"/>
                <w:lang w:val="en-GB"/>
              </w:rPr>
              <w:fldChar w:fldCharType="end"/>
            </w:r>
            <w:r>
              <w:rPr>
                <w:rFonts w:ascii="Segoe UI" w:hAnsi="Segoe UI" w:cs="Segoe UI"/>
                <w:color w:val="auto"/>
                <w:sz w:val="22"/>
                <w:lang w:val="en-GB"/>
              </w:rPr>
            </w:r>
            <w:r>
              <w:rPr>
                <w:rFonts w:ascii="Segoe UI" w:hAnsi="Segoe UI" w:cs="Segoe UI"/>
                <w:color w:val="auto"/>
                <w:sz w:val="22"/>
                <w:lang w:val="en-GB"/>
              </w:rPr>
              <w:fldChar w:fldCharType="separate"/>
            </w:r>
            <w:r w:rsidR="00B96BF3" w:rsidRPr="00B96BF3">
              <w:rPr>
                <w:rFonts w:ascii="Segoe UI" w:hAnsi="Segoe UI" w:cs="Segoe UI"/>
                <w:noProof/>
                <w:color w:val="auto"/>
                <w:sz w:val="22"/>
                <w:vertAlign w:val="superscript"/>
                <w:lang w:val="en-GB"/>
              </w:rPr>
              <w:t>24-26</w:t>
            </w:r>
            <w:r>
              <w:rPr>
                <w:rFonts w:ascii="Segoe UI" w:hAnsi="Segoe UI" w:cs="Segoe UI"/>
                <w:color w:val="auto"/>
                <w:sz w:val="22"/>
                <w:lang w:val="en-GB"/>
              </w:rPr>
              <w:fldChar w:fldCharType="end"/>
            </w:r>
            <w:r>
              <w:rPr>
                <w:rFonts w:ascii="Segoe UI" w:hAnsi="Segoe UI" w:cs="Segoe UI"/>
                <w:color w:val="auto"/>
                <w:sz w:val="22"/>
                <w:lang w:val="en-GB"/>
              </w:rPr>
              <w:t xml:space="preserve"> </w:t>
            </w:r>
            <w:r w:rsidR="00BC66FD">
              <w:rPr>
                <w:rFonts w:ascii="Segoe UI" w:hAnsi="Segoe UI" w:cs="Segoe UI"/>
                <w:color w:val="auto"/>
                <w:sz w:val="22"/>
                <w:lang w:val="en-GB"/>
              </w:rPr>
              <w:t>Prevalence ranges from 1.2% to 25.5% in a meta-analysis of international studies.</w:t>
            </w:r>
            <w:r w:rsidR="00BC66FD">
              <w:rPr>
                <w:rFonts w:ascii="Segoe UI" w:hAnsi="Segoe UI" w:cs="Segoe UI"/>
                <w:color w:val="auto"/>
                <w:sz w:val="22"/>
                <w:lang w:val="en-GB"/>
              </w:rPr>
              <w:fldChar w:fldCharType="begin">
                <w:fldData xml:space="preserve">PEVuZE5vdGU+PENpdGU+PEF1dGhvcj5XYW5nPC9BdXRob3I+PFllYXI+MjAyMTwvWWVhcj48UmVj
TnVtPjM4NDwvUmVjTnVtPjxEaXNwbGF5VGV4dD48c3R5bGUgZmFjZT0ic3VwZXJzY3JpcHQiPjI2
PC9zdHlsZT48L0Rpc3BsYXlUZXh0PjxyZWNvcmQ+PHJlYy1udW1iZXI+Mzg0PC9yZWMtbnVtYmVy
Pjxmb3JlaWduLWtleXM+PGtleSBhcHA9IkVOIiBkYi1pZD0iOWR3d3B3d3pmdjk5dmllcHhzYjV0
YXY5ejVlOTl3eDVleDUwIiB0aW1lc3RhbXA9IjE2NTQxNjA2ODQiPjM4NDwva2V5PjwvZm9yZWln
bi1rZXlzPjxyZWYtdHlwZSBuYW1lPSJKb3VybmFsIEFydGljbGUiPjE3PC9yZWYtdHlwZT48Y29u
dHJpYnV0b3JzPjxhdXRob3JzPjxhdXRob3I+V2FuZywgRC48L2F1dGhvcj48YXV0aG9yPkxpLCBZ
LiBMLjwvYXV0aG9yPjxhdXRob3I+UWl1LCBELjwvYXV0aG9yPjxhdXRob3I+WGlhbywgUy4gWS48
L2F1dGhvcj48L2F1dGhvcnM+PC9jb250cmlidXRvcnM+PGF1dGgtYWRkcmVzcz5XYW5nLCBEYW4u
IERlcGFydG1lbnQgb2YgU29jaWFsIE1lZGljaW5lIGFuZCBIZWFsdGggTWFuYWdlbWVudCwgWGlh
bmd5YSBTY2hvb2wgb2YgUHVibGljIEhlYWx0aCwgQ2VudHJhbCBTb3V0aCBVbml2ZXJzaXR5LCAx
MTAgWGlhbmd5YSBSb2FkLCBDaGFuZ3NoYSwgSHVuYW4sIDQxMDA3OCwgQ2hpbmEuIEVsZWN0cm9u
aWMgYWRkcmVzczogMTg2OTExMDU3QGNzdS5lZHUuY24uJiN4RDtMaSwgWWktTHUuIERlcGFydG1l
bnQgb2YgU29jaWFsIE1lZGljaW5lIGFuZCBIZWFsdGggTWFuYWdlbWVudCwgWGlhbmd5YSBTY2hv
b2wgb2YgUHVibGljIEhlYWx0aCwgQ2VudHJhbCBTb3V0aCBVbml2ZXJzaXR5LCAxMTAgWGlhbmd5
YSBSb2FkLCBDaGFuZ3NoYSwgSHVuYW4sIDQxMDA3OCwgQ2hpbmEuIEVsZWN0cm9uaWMgYWRkcmVz
czogMTc2OTExMDY1QGNzdS5lZHUuY24uJiN4RDtRaXUsIERhbi4gRGVwYXJ0bWVudCBvZiBTb2Np
YWwgTWVkaWNpbmUgYW5kIEhlYWx0aCBNYW5hZ2VtZW50LCBYaWFuZ3lhIFNjaG9vbCBvZiBQdWJs
aWMgSGVhbHRoLCBDZW50cmFsIFNvdXRoIFVuaXZlcnNpdHksIDExMCBYaWFuZ3lhIFJvYWQsIENo
YW5nc2hhLCBIdW5hbiwgNDEwMDc4LCBDaGluYS4gRWxlY3Ryb25pYyBhZGRyZXNzOiBxaXVkYW5A
Y3N1LmVkdS5jbi4mI3hEO1hpYW8sIFNodWktWXVhbi4gRGVwYXJ0bWVudCBvZiBTb2NpYWwgTWVk
aWNpbmUgYW5kIEhlYWx0aCBNYW5hZ2VtZW50LCBYaWFuZ3lhIFNjaG9vbCBvZiBQdWJsaWMgSGVh
bHRoLCBDZW50cmFsIFNvdXRoIFVuaXZlcnNpdHksIDExMCBYaWFuZ3lhIFJvYWQsIENoYW5nc2hh
LCBIdW5hbiwgNDEwMDc4LCBDaGluYS4gRWxlY3Ryb25pYyBhZGRyZXNzOiB4aWFvc3lAY3N1LmVk
dS5jbi48L2F1dGgtYWRkcmVzcz48dGl0bGVzPjx0aXRsZT5GYWN0b3JzIEluZmx1ZW5jaW5nIFBh
dGVybmFsIFBvc3RwYXJ0dW0gRGVwcmVzc2lvbjogQSBTeXN0ZW1hdGljIFJldmlldyBhbmQgTWV0
YS1BbmFseXNpczwvdGl0bGU+PHNlY29uZGFyeS10aXRsZT5Kb3VybmFsIG9mIEFmZmVjdGl2ZSBE
aXNvcmRlcnM8L3NlY29uZGFyeS10aXRsZT48L3RpdGxlcz48cGVyaW9kaWNhbD48ZnVsbC10aXRs
ZT5Kb3VybmFsIG9mIEFmZmVjdGl2ZSBEaXNvcmRlcnM8L2Z1bGwtdGl0bGU+PC9wZXJpb2RpY2Fs
PjxwYWdlcz41MS02MzwvcGFnZXM+PHZvbHVtZT4yOTM8L3ZvbHVtZT48ZGF0ZXM+PHllYXI+MjAy
MTwveWVhcj48L2RhdGVzPjxhY2Nlc3Npb24tbnVtPjM0MTcxNjExPC9hY2Nlc3Npb24tbnVtPjx3
b3JrLXR5cGU+TWV0YS1BbmFseXNpcyYjeEQ7UmVzZWFyY2ggU3VwcG9ydCwgTm9uLVUuUy4gR292
JmFwb3M7dCYjeEQ7UmV2aWV3JiN4RDtTeXN0ZW1hdGljIFJldmlldzwvd29yay10eXBlPjx1cmxz
PjxyZWxhdGVkLXVybHM+PHVybD5odHRwczovL292aWRzcC5vdmlkLmNvbS9vdmlkd2ViLmNnaT9U
PUpTJmFtcDtDU0M9WSZhbXA7TkVXUz1OJmFtcDtQQUdFPWZ1bGx0ZXh0JmFtcDtEPW1lZDE5JmFt
cDtBTj0zNDE3MTYxMTwvdXJsPjx1cmw+aHR0cHM6Ly9uaHMtc2NvdC1wcmltby5ob3N0ZWQuZXhs
aWJyaXNncm91cC5jb20vb3BlbnVybC80NE5IU1NfSU5TVC80NE5IU1NfSU5TVF9zZXJ2aWNlc19w
YWdlP3NpZD1PVklEOm1lZGxpbmUmYW1wO2lkPXBtaWQ6MzQxNzE2MTEmYW1wO2lkPWRvaToxMC4x
MDE2JTJGai5qYWQuMjAyMS4wNS4wODgmYW1wO2lzc249MDE2NS0wMzI3JmFtcDtpc2JuPSZhbXA7
dm9sdW1lPTI5MyZhbXA7aXNzdWU9JmFtcDtzcGFnZT01MSZhbXA7cGFnZXM9NTEtNjMmYW1wO2Rh
dGU9MjAyMSZhbXA7dGl0bGU9Sm91cm5hbCtvZitBZmZlY3RpdmUrRGlzb3JkZXJzJmFtcDthdGl0
bGU9RmFjdG9ycytJbmZsdWVuY2luZytQYXRlcm5hbCtQb3N0cGFydHVtK0RlcHJlc3Npb24lM0Er
QStTeXN0ZW1hdGljK1JldmlldythbmQrTWV0YS1BbmFseXNpcy4mYW1wO2F1bGFzdD1XYW5nJmFt
cDtwaWQ9JTNDYXV0aG9yJTNFV2FuZytEJTNCTGkrWUwlM0JRaXUrRCUzQlhpYW8rU1klM0MlMkZh
dXRob3IlM0UlM0NBTiUzRTM0MTcxNjExJTNDJTJGQU4lM0UlM0NEVCUzRUpvdXJuYWwrQXJ0aWNs
ZSUzQyUyRkRUJTNFPC91cmw+PC9yZWxhdGVkLXVybHM+PC91cmxzPjxyZW1vdGUtZGF0YWJhc2Ut
bmFtZT5NRURMSU5FPC9yZW1vdGUtZGF0YWJhc2UtbmFtZT48cmVtb3RlLWRhdGFiYXNlLXByb3Zp
ZGVyPk92aWQgVGVjaG5vbG9naWVzPC9yZW1vdGUtZGF0YWJhc2UtcHJvdmlkZXI+PC9yZWNvcmQ+
PC9DaXRlPjwvRW5kTm90ZT4A
</w:fldData>
              </w:fldChar>
            </w:r>
            <w:r w:rsidR="00B96BF3">
              <w:rPr>
                <w:rFonts w:ascii="Segoe UI" w:hAnsi="Segoe UI" w:cs="Segoe UI"/>
                <w:color w:val="auto"/>
                <w:sz w:val="22"/>
                <w:lang w:val="en-GB"/>
              </w:rPr>
              <w:instrText xml:space="preserve"> ADDIN EN.CITE </w:instrText>
            </w:r>
            <w:r w:rsidR="00B96BF3">
              <w:rPr>
                <w:rFonts w:ascii="Segoe UI" w:hAnsi="Segoe UI" w:cs="Segoe UI"/>
                <w:color w:val="auto"/>
                <w:sz w:val="22"/>
                <w:lang w:val="en-GB"/>
              </w:rPr>
              <w:fldChar w:fldCharType="begin">
                <w:fldData xml:space="preserve">PEVuZE5vdGU+PENpdGU+PEF1dGhvcj5XYW5nPC9BdXRob3I+PFllYXI+MjAyMTwvWWVhcj48UmVj
TnVtPjM4NDwvUmVjTnVtPjxEaXNwbGF5VGV4dD48c3R5bGUgZmFjZT0ic3VwZXJzY3JpcHQiPjI2
PC9zdHlsZT48L0Rpc3BsYXlUZXh0PjxyZWNvcmQ+PHJlYy1udW1iZXI+Mzg0PC9yZWMtbnVtYmVy
Pjxmb3JlaWduLWtleXM+PGtleSBhcHA9IkVOIiBkYi1pZD0iOWR3d3B3d3pmdjk5dmllcHhzYjV0
YXY5ejVlOTl3eDVleDUwIiB0aW1lc3RhbXA9IjE2NTQxNjA2ODQiPjM4NDwva2V5PjwvZm9yZWln
bi1rZXlzPjxyZWYtdHlwZSBuYW1lPSJKb3VybmFsIEFydGljbGUiPjE3PC9yZWYtdHlwZT48Y29u
dHJpYnV0b3JzPjxhdXRob3JzPjxhdXRob3I+V2FuZywgRC48L2F1dGhvcj48YXV0aG9yPkxpLCBZ
LiBMLjwvYXV0aG9yPjxhdXRob3I+UWl1LCBELjwvYXV0aG9yPjxhdXRob3I+WGlhbywgUy4gWS48
L2F1dGhvcj48L2F1dGhvcnM+PC9jb250cmlidXRvcnM+PGF1dGgtYWRkcmVzcz5XYW5nLCBEYW4u
IERlcGFydG1lbnQgb2YgU29jaWFsIE1lZGljaW5lIGFuZCBIZWFsdGggTWFuYWdlbWVudCwgWGlh
bmd5YSBTY2hvb2wgb2YgUHVibGljIEhlYWx0aCwgQ2VudHJhbCBTb3V0aCBVbml2ZXJzaXR5LCAx
MTAgWGlhbmd5YSBSb2FkLCBDaGFuZ3NoYSwgSHVuYW4sIDQxMDA3OCwgQ2hpbmEuIEVsZWN0cm9u
aWMgYWRkcmVzczogMTg2OTExMDU3QGNzdS5lZHUuY24uJiN4RDtMaSwgWWktTHUuIERlcGFydG1l
bnQgb2YgU29jaWFsIE1lZGljaW5lIGFuZCBIZWFsdGggTWFuYWdlbWVudCwgWGlhbmd5YSBTY2hv
b2wgb2YgUHVibGljIEhlYWx0aCwgQ2VudHJhbCBTb3V0aCBVbml2ZXJzaXR5LCAxMTAgWGlhbmd5
YSBSb2FkLCBDaGFuZ3NoYSwgSHVuYW4sIDQxMDA3OCwgQ2hpbmEuIEVsZWN0cm9uaWMgYWRkcmVz
czogMTc2OTExMDY1QGNzdS5lZHUuY24uJiN4RDtRaXUsIERhbi4gRGVwYXJ0bWVudCBvZiBTb2Np
YWwgTWVkaWNpbmUgYW5kIEhlYWx0aCBNYW5hZ2VtZW50LCBYaWFuZ3lhIFNjaG9vbCBvZiBQdWJs
aWMgSGVhbHRoLCBDZW50cmFsIFNvdXRoIFVuaXZlcnNpdHksIDExMCBYaWFuZ3lhIFJvYWQsIENo
YW5nc2hhLCBIdW5hbiwgNDEwMDc4LCBDaGluYS4gRWxlY3Ryb25pYyBhZGRyZXNzOiBxaXVkYW5A
Y3N1LmVkdS5jbi4mI3hEO1hpYW8sIFNodWktWXVhbi4gRGVwYXJ0bWVudCBvZiBTb2NpYWwgTWVk
aWNpbmUgYW5kIEhlYWx0aCBNYW5hZ2VtZW50LCBYaWFuZ3lhIFNjaG9vbCBvZiBQdWJsaWMgSGVh
bHRoLCBDZW50cmFsIFNvdXRoIFVuaXZlcnNpdHksIDExMCBYaWFuZ3lhIFJvYWQsIENoYW5nc2hh
LCBIdW5hbiwgNDEwMDc4LCBDaGluYS4gRWxlY3Ryb25pYyBhZGRyZXNzOiB4aWFvc3lAY3N1LmVk
dS5jbi48L2F1dGgtYWRkcmVzcz48dGl0bGVzPjx0aXRsZT5GYWN0b3JzIEluZmx1ZW5jaW5nIFBh
dGVybmFsIFBvc3RwYXJ0dW0gRGVwcmVzc2lvbjogQSBTeXN0ZW1hdGljIFJldmlldyBhbmQgTWV0
YS1BbmFseXNpczwvdGl0bGU+PHNlY29uZGFyeS10aXRsZT5Kb3VybmFsIG9mIEFmZmVjdGl2ZSBE
aXNvcmRlcnM8L3NlY29uZGFyeS10aXRsZT48L3RpdGxlcz48cGVyaW9kaWNhbD48ZnVsbC10aXRs
ZT5Kb3VybmFsIG9mIEFmZmVjdGl2ZSBEaXNvcmRlcnM8L2Z1bGwtdGl0bGU+PC9wZXJpb2RpY2Fs
PjxwYWdlcz41MS02MzwvcGFnZXM+PHZvbHVtZT4yOTM8L3ZvbHVtZT48ZGF0ZXM+PHllYXI+MjAy
MTwveWVhcj48L2RhdGVzPjxhY2Nlc3Npb24tbnVtPjM0MTcxNjExPC9hY2Nlc3Npb24tbnVtPjx3
b3JrLXR5cGU+TWV0YS1BbmFseXNpcyYjeEQ7UmVzZWFyY2ggU3VwcG9ydCwgTm9uLVUuUy4gR292
JmFwb3M7dCYjeEQ7UmV2aWV3JiN4RDtTeXN0ZW1hdGljIFJldmlldzwvd29yay10eXBlPjx1cmxz
PjxyZWxhdGVkLXVybHM+PHVybD5odHRwczovL292aWRzcC5vdmlkLmNvbS9vdmlkd2ViLmNnaT9U
PUpTJmFtcDtDU0M9WSZhbXA7TkVXUz1OJmFtcDtQQUdFPWZ1bGx0ZXh0JmFtcDtEPW1lZDE5JmFt
cDtBTj0zNDE3MTYxMTwvdXJsPjx1cmw+aHR0cHM6Ly9uaHMtc2NvdC1wcmltby5ob3N0ZWQuZXhs
aWJyaXNncm91cC5jb20vb3BlbnVybC80NE5IU1NfSU5TVC80NE5IU1NfSU5TVF9zZXJ2aWNlc19w
YWdlP3NpZD1PVklEOm1lZGxpbmUmYW1wO2lkPXBtaWQ6MzQxNzE2MTEmYW1wO2lkPWRvaToxMC4x
MDE2JTJGai5qYWQuMjAyMS4wNS4wODgmYW1wO2lzc249MDE2NS0wMzI3JmFtcDtpc2JuPSZhbXA7
dm9sdW1lPTI5MyZhbXA7aXNzdWU9JmFtcDtzcGFnZT01MSZhbXA7cGFnZXM9NTEtNjMmYW1wO2Rh
dGU9MjAyMSZhbXA7dGl0bGU9Sm91cm5hbCtvZitBZmZlY3RpdmUrRGlzb3JkZXJzJmFtcDthdGl0
bGU9RmFjdG9ycytJbmZsdWVuY2luZytQYXRlcm5hbCtQb3N0cGFydHVtK0RlcHJlc3Npb24lM0Er
QStTeXN0ZW1hdGljK1JldmlldythbmQrTWV0YS1BbmFseXNpcy4mYW1wO2F1bGFzdD1XYW5nJmFt
cDtwaWQ9JTNDYXV0aG9yJTNFV2FuZytEJTNCTGkrWUwlM0JRaXUrRCUzQlhpYW8rU1klM0MlMkZh
dXRob3IlM0UlM0NBTiUzRTM0MTcxNjExJTNDJTJGQU4lM0UlM0NEVCUzRUpvdXJuYWwrQXJ0aWNs
ZSUzQyUyRkRUJTNFPC91cmw+PC9yZWxhdGVkLXVybHM+PC91cmxzPjxyZW1vdGUtZGF0YWJhc2Ut
bmFtZT5NRURMSU5FPC9yZW1vdGUtZGF0YWJhc2UtbmFtZT48cmVtb3RlLWRhdGFiYXNlLXByb3Zp
ZGVyPk92aWQgVGVjaG5vbG9naWVzPC9yZW1vdGUtZGF0YWJhc2UtcHJvdmlkZXI+PC9yZWNvcmQ+
PC9DaXRlPjwvRW5kTm90ZT4A
</w:fldData>
              </w:fldChar>
            </w:r>
            <w:r w:rsidR="00B96BF3">
              <w:rPr>
                <w:rFonts w:ascii="Segoe UI" w:hAnsi="Segoe UI" w:cs="Segoe UI"/>
                <w:color w:val="auto"/>
                <w:sz w:val="22"/>
                <w:lang w:val="en-GB"/>
              </w:rPr>
              <w:instrText xml:space="preserve"> ADDIN EN.CITE.DATA </w:instrText>
            </w:r>
            <w:r w:rsidR="00B96BF3">
              <w:rPr>
                <w:rFonts w:ascii="Segoe UI" w:hAnsi="Segoe UI" w:cs="Segoe UI"/>
                <w:color w:val="auto"/>
                <w:sz w:val="22"/>
                <w:lang w:val="en-GB"/>
              </w:rPr>
            </w:r>
            <w:r w:rsidR="00B96BF3">
              <w:rPr>
                <w:rFonts w:ascii="Segoe UI" w:hAnsi="Segoe UI" w:cs="Segoe UI"/>
                <w:color w:val="auto"/>
                <w:sz w:val="22"/>
                <w:lang w:val="en-GB"/>
              </w:rPr>
              <w:fldChar w:fldCharType="end"/>
            </w:r>
            <w:r w:rsidR="00BC66FD">
              <w:rPr>
                <w:rFonts w:ascii="Segoe UI" w:hAnsi="Segoe UI" w:cs="Segoe UI"/>
                <w:color w:val="auto"/>
                <w:sz w:val="22"/>
                <w:lang w:val="en-GB"/>
              </w:rPr>
            </w:r>
            <w:r w:rsidR="00BC66FD">
              <w:rPr>
                <w:rFonts w:ascii="Segoe UI" w:hAnsi="Segoe UI" w:cs="Segoe UI"/>
                <w:color w:val="auto"/>
                <w:sz w:val="22"/>
                <w:lang w:val="en-GB"/>
              </w:rPr>
              <w:fldChar w:fldCharType="separate"/>
            </w:r>
            <w:r w:rsidR="00B96BF3" w:rsidRPr="00B96BF3">
              <w:rPr>
                <w:rFonts w:ascii="Segoe UI" w:hAnsi="Segoe UI" w:cs="Segoe UI"/>
                <w:noProof/>
                <w:color w:val="auto"/>
                <w:sz w:val="22"/>
                <w:vertAlign w:val="superscript"/>
                <w:lang w:val="en-GB"/>
              </w:rPr>
              <w:t>26</w:t>
            </w:r>
            <w:r w:rsidR="00BC66FD">
              <w:rPr>
                <w:rFonts w:ascii="Segoe UI" w:hAnsi="Segoe UI" w:cs="Segoe UI"/>
                <w:color w:val="auto"/>
                <w:sz w:val="22"/>
                <w:lang w:val="en-GB"/>
              </w:rPr>
              <w:fldChar w:fldCharType="end"/>
            </w:r>
          </w:p>
        </w:tc>
      </w:tr>
      <w:tr w:rsidR="00B645C8" w:rsidRPr="00D03BFF" w14:paraId="791B9A9A" w14:textId="77777777" w:rsidTr="00045FAA">
        <w:trPr>
          <w:trHeight w:val="538"/>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0365D7DA"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Neutral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751671E0" w14:textId="77777777" w:rsidR="00B645C8" w:rsidRPr="00D03BFF" w:rsidRDefault="00B645C8" w:rsidP="00354098">
            <w:pPr>
              <w:pStyle w:val="ListParagraph"/>
              <w:spacing w:before="120" w:after="120" w:line="264" w:lineRule="auto"/>
              <w:ind w:left="360"/>
              <w:rPr>
                <w:rFonts w:cs="Calibri Light"/>
                <w:szCs w:val="24"/>
              </w:rPr>
            </w:pPr>
          </w:p>
        </w:tc>
      </w:tr>
    </w:tbl>
    <w:p w14:paraId="33070C71" w14:textId="77777777" w:rsidR="00B645C8" w:rsidRPr="00D03BFF" w:rsidRDefault="00B645C8" w:rsidP="00B645C8">
      <w:pPr>
        <w:spacing w:before="120" w:after="120" w:line="264" w:lineRule="auto"/>
        <w:rPr>
          <w:rFonts w:cs="Calibri Light"/>
          <w:szCs w:val="24"/>
        </w:rPr>
      </w:pPr>
    </w:p>
    <w:tbl>
      <w:tblPr>
        <w:tblW w:w="5000" w:type="pct"/>
        <w:tblBorders>
          <w:top w:val="single" w:sz="12" w:space="0" w:color="auto"/>
          <w:bottom w:val="single" w:sz="12" w:space="0" w:color="auto"/>
          <w:insideH w:val="single" w:sz="12" w:space="0" w:color="7F7F7F"/>
        </w:tblBorders>
        <w:tblLayout w:type="fixed"/>
        <w:tblLook w:val="04A0" w:firstRow="1" w:lastRow="0" w:firstColumn="1" w:lastColumn="0" w:noHBand="0" w:noVBand="1"/>
      </w:tblPr>
      <w:tblGrid>
        <w:gridCol w:w="805"/>
        <w:gridCol w:w="2246"/>
        <w:gridCol w:w="6015"/>
      </w:tblGrid>
      <w:tr w:rsidR="00B645C8" w:rsidRPr="00D03BFF" w14:paraId="345C98EC" w14:textId="77777777" w:rsidTr="00045FAA">
        <w:trPr>
          <w:cantSplit/>
          <w:trHeight w:val="940"/>
        </w:trPr>
        <w:tc>
          <w:tcPr>
            <w:tcW w:w="851" w:type="dxa"/>
            <w:tcBorders>
              <w:top w:val="single" w:sz="4" w:space="0" w:color="auto"/>
              <w:bottom w:val="nil"/>
              <w:right w:val="nil"/>
            </w:tcBorders>
            <w:shd w:val="clear" w:color="auto" w:fill="323E4F"/>
            <w:vAlign w:val="center"/>
          </w:tcPr>
          <w:p w14:paraId="307526B0"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noProof/>
                <w:color w:val="000000"/>
                <w:szCs w:val="24"/>
                <w:lang w:val="en-GB" w:eastAsia="en-GB"/>
              </w:rPr>
              <mc:AlternateContent>
                <mc:Choice Requires="wpg">
                  <w:drawing>
                    <wp:inline distT="0" distB="0" distL="0" distR="0" wp14:anchorId="1267EB4B" wp14:editId="37BA59EA">
                      <wp:extent cx="459194" cy="320970"/>
                      <wp:effectExtent l="0" t="0" r="0" b="3175"/>
                      <wp:docPr id="230" name="Group 230"/>
                      <wp:cNvGraphicFramePr/>
                      <a:graphic xmlns:a="http://schemas.openxmlformats.org/drawingml/2006/main">
                        <a:graphicData uri="http://schemas.microsoft.com/office/word/2010/wordprocessingGroup">
                          <wpg:wgp>
                            <wpg:cNvGrpSpPr/>
                            <wpg:grpSpPr>
                              <a:xfrm>
                                <a:off x="0" y="0"/>
                                <a:ext cx="459194" cy="320970"/>
                                <a:chOff x="0" y="0"/>
                                <a:chExt cx="459194" cy="320970"/>
                              </a:xfrm>
                            </wpg:grpSpPr>
                            <pic:pic xmlns:pic="http://schemas.openxmlformats.org/drawingml/2006/picture">
                              <pic:nvPicPr>
                                <pic:cNvPr id="78" name="Picture 26" descr="Image result for 9 icon png"/>
                                <pic:cNvPicPr>
                                  <a:picLocks noChangeAspect="1"/>
                                </pic:cNvPicPr>
                              </pic:nvPicPr>
                              <pic:blipFill>
                                <a:blip r:embed="rId55" cstate="print">
                                  <a:lum bright="70000" contrast="-70000"/>
                                  <a:extLst>
                                    <a:ext uri="{28A0092B-C50C-407E-A947-70E740481C1C}">
                                      <a14:useLocalDpi xmlns:a14="http://schemas.microsoft.com/office/drawing/2010/main" val="0"/>
                                    </a:ext>
                                  </a:extLst>
                                </a:blip>
                                <a:srcRect/>
                                <a:stretch>
                                  <a:fillRect/>
                                </a:stretch>
                              </pic:blipFill>
                              <pic:spPr bwMode="auto">
                                <a:xfrm>
                                  <a:off x="202019" y="63795"/>
                                  <a:ext cx="257175" cy="257175"/>
                                </a:xfrm>
                                <a:prstGeom prst="rect">
                                  <a:avLst/>
                                </a:prstGeom>
                                <a:noFill/>
                                <a:ln>
                                  <a:noFill/>
                                </a:ln>
                              </pic:spPr>
                            </pic:pic>
                            <pic:pic xmlns:pic="http://schemas.openxmlformats.org/drawingml/2006/picture">
                              <pic:nvPicPr>
                                <pic:cNvPr id="76" name="Picture 27" descr="Image result for 9 icon png"/>
                                <pic:cNvPicPr>
                                  <a:picLocks noChangeAspect="1"/>
                                </pic:cNvPicPr>
                              </pic:nvPicPr>
                              <pic:blipFill>
                                <a:blip r:embed="rId55" cstate="print">
                                  <a:lum bright="70000" contrast="-70000"/>
                                  <a:extLst>
                                    <a:ext uri="{28A0092B-C50C-407E-A947-70E740481C1C}">
                                      <a14:useLocalDpi xmlns:a14="http://schemas.microsoft.com/office/drawing/2010/main" val="0"/>
                                    </a:ext>
                                  </a:extLst>
                                </a:blip>
                                <a:srcRect/>
                                <a:stretch>
                                  <a:fillRect/>
                                </a:stretch>
                              </pic:blipFill>
                              <pic:spPr bwMode="auto">
                                <a:xfrm>
                                  <a:off x="0" y="63795"/>
                                  <a:ext cx="257175" cy="257175"/>
                                </a:xfrm>
                                <a:prstGeom prst="rect">
                                  <a:avLst/>
                                </a:prstGeom>
                                <a:noFill/>
                                <a:ln>
                                  <a:noFill/>
                                </a:ln>
                              </pic:spPr>
                            </pic:pic>
                            <pic:pic xmlns:pic="http://schemas.openxmlformats.org/drawingml/2006/picture">
                              <pic:nvPicPr>
                                <pic:cNvPr id="77" name="Picture 28" descr="Image result for heart png"/>
                                <pic:cNvPicPr>
                                  <a:picLocks noChangeAspect="1"/>
                                </pic:cNvPicPr>
                              </pic:nvPicPr>
                              <pic:blipFill>
                                <a:blip r:embed="rId56">
                                  <a:lum bright="70000" contrast="-70000"/>
                                  <a:extLst>
                                    <a:ext uri="{28A0092B-C50C-407E-A947-70E740481C1C}">
                                      <a14:useLocalDpi xmlns:a14="http://schemas.microsoft.com/office/drawing/2010/main" val="0"/>
                                    </a:ext>
                                  </a:extLst>
                                </a:blip>
                                <a:srcRect/>
                                <a:stretch>
                                  <a:fillRect/>
                                </a:stretch>
                              </pic:blipFill>
                              <pic:spPr bwMode="auto">
                                <a:xfrm>
                                  <a:off x="170121" y="0"/>
                                  <a:ext cx="88900" cy="76835"/>
                                </a:xfrm>
                                <a:prstGeom prst="rect">
                                  <a:avLst/>
                                </a:prstGeom>
                                <a:noFill/>
                                <a:ln>
                                  <a:noFill/>
                                </a:ln>
                              </pic:spPr>
                            </pic:pic>
                          </wpg:wgp>
                        </a:graphicData>
                      </a:graphic>
                    </wp:inline>
                  </w:drawing>
                </mc:Choice>
                <mc:Fallback>
                  <w:pict>
                    <v:group w14:anchorId="2C6ABC36" id="Group 230" o:spid="_x0000_s1026" style="width:36.15pt;height:25.25pt;mso-position-horizontal-relative:char;mso-position-vertical-relative:line" coordsize="459194,320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9vcVQMAAJENAAAOAAAAZHJzL2Uyb0RvYy54bWzsV9tu2zgQfS+w/0Do&#10;3dEldmQJcYqskwYF2t1gLx9AU5REVCIJkrITFP33HlKK09jZC4KiQIEYsEQOyeHMmTkc6vztXd+R&#10;LTdWKLmK0pMkIlwyVQnZrKK//3o3W0bEOior2inJV9E9t9Hbi1/enO90yTPVqq7ihkCJtOVOr6LW&#10;OV3GsWUt76k9UZpLDNbK9NSha5q4MnQH7X0XZ0lyFu+UqbRRjFsL6dU4GF0E/XXNmfu9ri13pFtF&#10;sM2FpwnPjX/GF+e0bAzVrWCTGfQFVvRUSGy6V3VFHSWDEUeqesGMsqp2J0z1saprwXjwAd6kyYE3&#10;N0YNOvjSlLtG72ECtAc4vVgt+217a4ioVlF2Cnwk7RGksC/xAsCz002JWTdG/6lvzSRoxp73+K42&#10;vX/DF3IXgL3fA8vvHGEQzhdFWswjwjB0miVFPgHPWkTnaBVrr/91Xfywaext25uiBSvxn1BC6wil&#10;/84mrHKD4dGkpP9fOnpqPg16hoBq6sRGdMLdh+RE6LxRcnsr2K0ZO4+A56DGiDeG/a4kO4tIxS1D&#10;fr7vacOJ4XboHEH6k4IIpiTRsvFB8Wq9plEv9X5/UOyTJVKtWyobfmk1ch+M9LPjp9ND94lRm07o&#10;d6LrfBx9e3Ifdhzk2TMIjjl8pdjQc+lGUhreAQklbSu0jYgpeb/hyDHzvkqRBTgQHNJMGyFdYE03&#10;9GRjRNPC4jzBD5OUdIZaCGajBH7QEgn1wbqpNRLsc7a8TJIi+3W2XiTr2TzJr2eXxTzHsut8nsyX&#10;6Tpdf/HbpPNysBw40e5Ki8lHSI+8fJZN07kz8jTwnWxpOFU8wsG0h3cwESIPpbfVGvYHohE8sM5w&#10;x1ovroH4JMfk/UAIz2NEfOwsmEc2u4+qAmx0cCqgdsC8LMERUkQEHDs7zYuFj3wwK1AwW+Rpvhgp&#10;OLVHux+0aGPdDVc98Q2ECgaHXegW7oxTH6Z4vVL5hAlbdPKJAL54SXDDGz414ceYt2j8PBwFIw84&#10;mr9y9JWjL+UoDrZXej5TRF5aQkHGA3qiqP5TCW05Ne7nr6BZOJZfS+Z3KJlpnqQZbiTHN9blsgi3&#10;EIzkZ8vTUExR2H5osQzXW9z7w7Vi+kbxHxbf9tH+9kvq4is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3opA32wAAAAMBAAAPAAAAZHJzL2Rvd25yZXYueG1sTI9B&#10;a8JAEIXvQv/DMoXedBMlraTZiEjbkxSqgngbs2MSzM6G7JrEf99tL+1l4PEe732TrUbTiJ46V1tW&#10;EM8iEMSF1TWXCg779+kShPPIGhvLpOBODlb5wyTDVNuBv6jf+VKEEnYpKqi8b1MpXVGRQTezLXHw&#10;LrYz6IPsSqk7HEK5aeQ8ip6lwZrDQoUtbSoqrrubUfAx4LBexG/99nrZ3E/75PO4jUmpp8dx/QrC&#10;0+j/wvCDH9AhD0xne2PtRKMgPOJ/b/Be5gsQZwVJlIDMM/mfPf8GAAD//wMAUEsDBAoAAAAAAAAA&#10;IQDFkFbx5gkAAOYJAAAUAAAAZHJzL21lZGlhL2ltYWdlMS5wbmeJUE5HDQoaCgAAAA1JSERSAAAC&#10;AAAAAgAEAwAAAAZWyckAAAAhUExURQAAAH59fX59fX59fX59fX59fX59fX59fX59fX59fX59fUjY&#10;9GwAAAAKdFJOUwAX8KUwT4pv28SwitdZAAAJaklEQVR42uzdPWtUQRQG4HOzX4mVsYiaSlERbqVW&#10;upWEEEIqERIhlYIipNKARlIpKsJWit1WuvFj8/5Ki4Qkbu7MfuTesHPe9/kJh71nzsw5M2siIiIi&#10;IiIiIiIiIiIiIiIiIiIiIiIiIiIiIiIiIiIiIiIiIiIiIiIyjvnl9Z23L3fWl+eNT/bkQY4jve9v&#10;LhqRbOM+Tvn4giUG2UYXhfY5QrDSRdD+c/OucQ9RNx6Zays5huh5/hFk7zCCL24zQauLkey/Mpda&#10;HYyo7zICl3OMrPfa3FnIMYbeM3NmIQeYI9DKMabeU3Ok0cHY+o5KoqyNCez5qQe2MZHb5sQqJvTZ&#10;XKhhYnfNgXoHE+s/tPQdJgDaNFADAOKP4OADIP4ItgGA+COo4czuWMq6OLN9S9hVlOCbJSvroAT9&#10;dPcEqyjFJ0tUPUcpeqkuhY9RkluWpAZKk+bZyBJKc9MSdJABiLPAFZTogyXnuAYgrQXmUKqvlpou&#10;TiDcEdTwH75N4S5K9teSUkfp0loJD9dA3pWwjdLtWUJaqEBKYyNLOEK5IThRBXJWg8dFAGkpsIlK&#10;/LZUdFCJviWihSOc68AlVOS6paGNEwhroQYGsB2OzqIy7y0FW6jMH0tAhgqlUAw2UaEU5mcHF0G6&#10;hXAwBbAlgSxHhXrTnwSaGMCWBE6lALYksIsCTKfjOSrVsynXQgGmLfEcihB1SddQsV823bZQhKgU&#10;6qAYy8FgHUEcTdIaQki6AzOo3DWbZpsIIWmPtBFCcjSMc2BTrIEIhrPxJsIojgTmEEKyG1jEOfhp&#10;02sTQRzr4BbCKLZDHYQxbIcyRPnvjzUQQ1AINBFDUAjUEEOwIZ5FnPsxiQs4Fz9sWq0hzv3B8CZi&#10;CErBXUT57w+2EeX/TKiLOPdX6HJEue8QZ4hg2AzQB6COOPfdMfoANBDlfz+sAKAYTQBaGML7oBR9&#10;AJqI8n8mpgCgmALAEgD6JKgAoBhNAOgrQQUAxWgCQH8eQB8AQxTBqGQHUf5nZOgbI/StsS3EEMzJ&#10;0bfH6QckFjGE92HhGUT5vzU0hzj38/L0g5L0o7L0w9L04/KxWpihEh42KOh+TDBWClIUgsPGxd0P&#10;i+vipK7OWo4g93Oiuj6vBxT0hIYeUQkuAyyLQGgZoFkE9JSWHlOjf06vgVOocqCe1CzIglQ5MNAd&#10;YugKBWtBpjowdDTOcSSux9X1vL7+YCH4vj7R6/r6k5WBJMCXAoquDbi/KPCPvTN5dSIIwniNThQ8&#10;BSNuJ8V9TioumJMbqLcQccGTC+Jycj94UlHB3FwQyUknClp/pc+MMZNZeron87BrvvrdBHk82+mq&#10;r76q7q6al2z/hKTJEwDyAooSIVwS1AcX9clNfXRVn92d5wHIHKBPb+vj6/r8fvoEXfvPylVMDCJM&#10;B5ZKAUwRMA+DuCFw1iUF6okWqUFUFThjI54XtkgYcWPEwnJgwmlujN0kkTDC/gCITmN/AERhhP0B&#10;EJ3nRnhNUglGqBpgxjZugPckmD5iFZBmPZgTlmfIS7KHZBOOloyAYlPgjB4vxSESzyNegn0kkuBG&#10;+g9jrs2vtATYLEcPPIpPNpIJ4gcLwlrM53A1E7svcE0+ZfLJGxLBhdxY//0GZsI6yYoIoJe38cNx&#10;rQBwklI8l5IU1kcF4yydUQ0FMCgYu4m914X/hM8kuyzuATBNX4owul/SytnsuALxDUqzVsqw6NVM&#10;Dp/Tc1aAhVrC81TQM5Qxm6Pa//80FKKOO5FprG/LyDr+PTQNHsbenpwL+mVCNqEztsx/AyIyiOmJ&#10;r5p4WFXLh4fZgl0nsz9XiEewzmK29WLEFcRHcz9XyMxsMDZXcwmdio9g18Dq5/q4CYZ29XxwcWSI&#10;fke7+dJSiFG21tDUMC6B+Z9P54UMjocjB08ruPyBcxy43XVw1H75JomHBk1fxKbLJ6LUX/p4+1RJ&#10;aSXELV5nrGqLCc5euvLs1rE7Ty+dLYtp4VhKv6Bv8jVqh+zgvpSO0TaztVtzBYJHUnqGVYMAe2ut&#10;QHBTTM9kyNz8CgQ3xXTN1jE3vwLBTTmnyPpczeQkORH25XTO17INkwE50OnLmaC2bX3FR8iaMxEX&#10;4GlRtI1teWv56wZ3JY3PuAxC/XpIFmwZixqgOs8uHK+MheFjWSN0oavfb16C8HEkbIjytHvL63iX&#10;Sggej6SN0daahv157EnBGgTnbo3kzdGe5nrEH58u/OLhlRORxEnqpcah97/7uGIGrFgCJ768kjpK&#10;vZU94CW549UwtOBhai8+gP/4CQRj9gLnisDTs5HyTlX22RMm5Ibv1wVJuWDoGnvDD3LC2zsSZN2u&#10;sJE9YidZ0T4R5CaG2pkDnTOh/xdnirhss8OeMSALPDACMsg9Ye9VCHS7bNDPW3Kk3bPznL3DQg16&#10;YoVlEHnNhCdOiONDjG0shN2KYp/OhP9FqBTwqg5yq4g8vztbyB7wdAcY9gDGDjDtAYAcULUH2lwI&#10;Vu4BlB1QugdQdkDpHoDZAeY9IOqBdZ/rAc/MQCdr0Pd3lES8xOShF2ThC7WzI+jgC7XZDbXxRhEK&#10;IdNhMhAZWCoGcZJgeSJs51CA7agAUBI0J0Jv389JkPEaj8eVYFlFiBYCckEALQRkgwBcCMgFAbQQ&#10;kA0CeCEgEwTwQsBqBoHtLIJvlAKrEFjtcsBrN2xOTAsAeQHFngCIIV5qjuPYgYXGIJ4MWkUpFLAY&#10;ujSnlWeE/s8ZojUshh00p9XjsTYPlLZ+NqyIX5SAGgPTURBQBy5oQUQduKgFweywvC0GVwtnK2KY&#10;vrihSw4wHGYaFwPzA7O+IKQQTolhRDMgZQngJoEkDQAngXQawGoKZdtDoJXAYjXQyvsS7G9UAOuK&#10;ZfpjuFlwlgcBLfGMNY7WFsw0CIGz4DQPImfBv3kQtRb8Ww+iGoIJL7BlAPM3bBkwFQK4xfC/ghix&#10;LbY67TEWCK0ArIOmSghZBzE/IGgdxHwQWwc1q4Q2sEC+0gqIneEZ37GFYCIFAeejFielYA2xP0yw&#10;lfBUC+M6gokriDkhN6dLoNMhMwbYpQDzAwKcE09zXRdAF0BjgGYBgPvDyoi7WguoHwCdBq5rY6RB&#10;trE43tOUlj0t+P8eIVwvLBPGD6hheqJWID5EjdO594qFsP/zgBRFURRFURRFURRFURRFURRFURRF&#10;URRFURRFURRFURRFURRFURRF+d0eHJAAAAAACPr/uh+hAgAAAAAAAAAA/AQZwbhIwd1xKQAAAABJ&#10;RU5ErkJgglBLAwQKAAAAAAAAACEArx2M404FAABOBQAAFAAAAGRycy9tZWRpYS9pbWFnZTIucG5n&#10;iVBORw0KGgoAAAANSUhEUgAAABUAAAATCAMAAAE/l4YvAAAAAXNSR0IArs4c6QAAAARnQU1BAACx&#10;jwv8YQUAAAKgUExURQAAALcCAthFRagAAN06OsAGBskKCaoKCZ0AAH4AAF8AAOFkZJAAAHIAAMsD&#10;A3MBAJIBAdMqK6QAAFgAAIUAAOEjJK0NDdNFRuBYWLcAAOYzM94eHloAAOhBQeBLTNhMTXUAAFMA&#10;AJkBAMkaGqsAAIwAAG0AAKcDA5wHB3QAAMksLbkCAcIGBc8QEMsKCp8AAIAAANJCQuxWWOxfX+kV&#10;FdUTE78BAcslJcACAtIKCqYAAIcAANMIC6IDA4sAAHsAAFwAAGMAAOAwMbEGBrUVFexdXY4AAP8A&#10;ANAPEJcEBOVAP9kcHNUWFuYvLuRsbdsVFrQAAKIKCZUAAOFnaFcAAJoHB7UBAYkAAKwPD2oAAHYA&#10;AH4BAexbXIoBAuBSUdUUFH0AAeVHRsQEBa4ICJgDBLgBAb8AALsbG8kLC68AAE4AAN1fYMUgH7AB&#10;AdY5OqMAAIQAAMUpKmUAAKMJCehBQVkAAJcAAHgAAFkAAOxra7YSEukqKosAAOpMS7wICeFaWsYB&#10;AasBAepeX+5tbp4AAPCWln8AAJUFBWAAAJsAAOdQUbAREoABAscFBQAAALEAANgeHscOD9dBQcsm&#10;J7oWFlgAAKUAAIYAAGcAALsODm4AANsPD3oAAMEEBOAcHLQDBOdFRp4HB40AAIQCA9gTE5YEBMcD&#10;A+NaWboCA1cAAI4BAcwKClQAANkUFGIAANoSEuIqKcABApQAAHUAAFYAALseHtISErQBAacAAIgA&#10;AMYkJJsAAHwAAOEeHtQAAOk8PdAXGIoCAeEwMLsBAVUAAK4AANEPD48AANUeHrsTE4sDA9IHB94r&#10;K9gfH6IAAN8jI1sAANo3OJ4DA8YHB88LC7UAAJYAAHcAANgYGJIDA+QkIcoxMakAAIoAAGsAAH8A&#10;AMIP18QAAADgdFJOUwD//1D//////////zX///////9U////////////kfL/DY3///////+Rtv//&#10;//////////8MuP///////7X/H///tv//////Av///////////////////////4W2////////////&#10;tQz///8N/////////////33//////wz/////tf////8i////qf////8B////////of////+2////&#10;tf/////j//////9p//9U//+1//////////////////8G//////+G//////////94//9R////////&#10;////of////8C/izzyQAAAAlwSFlzAAAh1QAAIdUBBJy0nQAAAUtJREFUGFdjAIMVSxkYiiDMK8lA&#10;YgsQVy6R2AWkhFp2coHEQWC/14nsUIbTl+cX8zMw7NhkDxTqW9cHJN2NpEwY5OJy7gPZew9N0Js4&#10;ubD7FJC93eyqSr7SqrYOIJvBbnpNAa8MiIULtNZK76tenpfGwHArpul8/MVgwyoGhvUbzmzLUNba&#10;WqzJ0GC5ei6jM/vCWEcGho2H+604BHaqAbV13jlXtqhArRRkxGLVcM4iRRCLgUGhqCILwiIIZF2b&#10;jUtE15qeZan342Yyr9IACc7zXdCV6OR9TPeA4CR58dvpYu3RQFGb2f43fDzYdFjrZp6c4hIR6Nkz&#10;CyiauoyvN8lCOyy3Ud32UsrNgwkzQCYwMGdKBhy9M01/96bjd0X2qHVcAIsy8LgFcey+dlzV2qA8&#10;0mElRAwMojbP2XP9XkfIESgfDoSnroGyGBgAy+pqboDJo/MAAAAASUVORK5CYIJQSwECLQAUAAYA&#10;CAAAACEAsYJntgoBAAATAgAAEwAAAAAAAAAAAAAAAAAAAAAAW0NvbnRlbnRfVHlwZXNdLnhtbFBL&#10;AQItABQABgAIAAAAIQA4/SH/1gAAAJQBAAALAAAAAAAAAAAAAAAAADsBAABfcmVscy8ucmVsc1BL&#10;AQItABQABgAIAAAAIQDTA9vcVQMAAJENAAAOAAAAAAAAAAAAAAAAADoCAABkcnMvZTJvRG9jLnht&#10;bFBLAQItABQABgAIAAAAIQAubPAAxQAAAKUBAAAZAAAAAAAAAAAAAAAAALsFAABkcnMvX3JlbHMv&#10;ZTJvRG9jLnhtbC5yZWxzUEsBAi0AFAAGAAgAAAAhADeikDfbAAAAAwEAAA8AAAAAAAAAAAAAAAAA&#10;twYAAGRycy9kb3ducmV2LnhtbFBLAQItAAoAAAAAAAAAIQDFkFbx5gkAAOYJAAAUAAAAAAAAAAAA&#10;AAAAAL8HAABkcnMvbWVkaWEvaW1hZ2UxLnBuZ1BLAQItAAoAAAAAAAAAIQCvHYzjTgUAAE4FAAAU&#10;AAAAAAAAAAAAAAAAANcRAABkcnMvbWVkaWEvaW1hZ2UyLnBuZ1BLBQYAAAAABwAHAL4BAABXFwAA&#10;AAA=&#10;">
                      <v:shape id="Picture 26" o:spid="_x0000_s1027" type="#_x0000_t75" alt="Image result for 9 icon png" style="position:absolute;left:202019;top:63795;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t3wAAAANsAAAAPAAAAZHJzL2Rvd25yZXYueG1sRE/LisIw&#10;FN0L8w/hDsxOU12oU40iA8IsZuMLp7trc22LzU1pYlr/3iwEl4fzXq57U4tArassKxiPEhDEudUV&#10;FwqOh+1wDsJ5ZI21ZVLwIAfr1cdgiam2He8o7H0hYgi7FBWU3jeplC4vyaAb2YY4clfbGvQRtoXU&#10;LXYx3NRykiRTabDi2FBiQz8l5bf93SiYhPDnKFy+T+f7Nsv+5xt5m3ZKfX32mwUIT71/i1/uX61g&#10;FsfGL/EHyNUTAAD//wMAUEsBAi0AFAAGAAgAAAAhANvh9svuAAAAhQEAABMAAAAAAAAAAAAAAAAA&#10;AAAAAFtDb250ZW50X1R5cGVzXS54bWxQSwECLQAUAAYACAAAACEAWvQsW78AAAAVAQAACwAAAAAA&#10;AAAAAAAAAAAfAQAAX3JlbHMvLnJlbHNQSwECLQAUAAYACAAAACEA9qY7d8AAAADbAAAADwAAAAAA&#10;AAAAAAAAAAAHAgAAZHJzL2Rvd25yZXYueG1sUEsFBgAAAAADAAMAtwAAAPQCAAAAAA==&#10;">
                        <v:imagedata r:id="rId59" o:title="Image result for 9 icon png" gain="19661f" blacklevel="22938f"/>
                        <v:path arrowok="t"/>
                      </v:shape>
                      <v:shape id="Picture 27" o:spid="_x0000_s1028" type="#_x0000_t75" alt="Image result for 9 icon png" style="position:absolute;top:63795;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qexAAAANsAAAAPAAAAZHJzL2Rvd25yZXYueG1sRI9Ba8JA&#10;FITvBf/D8gRvdaOHVKOriCD00Iu2ot6e2WcSzL4N2XUT/71bKPQ4zMw3zHLdm1oEal1lWcFknIAg&#10;zq2uuFDw8717n4FwHlljbZkUPMnBejV4W2Kmbcd7CgdfiAhhl6GC0vsmk9LlJRl0Y9sQR+9mW4M+&#10;yraQusUuwk0tp0mSSoMVx4USG9qWlN8PD6NgGsKXo3CdH0+P3eVynm3kPe2UGg37zQKEp97/h//a&#10;n1rBRwq/X+IPkKsXAAAA//8DAFBLAQItABQABgAIAAAAIQDb4fbL7gAAAIUBAAATAAAAAAAAAAAA&#10;AAAAAAAAAABbQ29udGVudF9UeXBlc10ueG1sUEsBAi0AFAAGAAgAAAAhAFr0LFu/AAAAFQEAAAsA&#10;AAAAAAAAAAAAAAAAHwEAAF9yZWxzLy5yZWxzUEsBAi0AFAAGAAgAAAAhAOh1Cp7EAAAA2wAAAA8A&#10;AAAAAAAAAAAAAAAABwIAAGRycy9kb3ducmV2LnhtbFBLBQYAAAAAAwADALcAAAD4AgAAAAA=&#10;">
                        <v:imagedata r:id="rId59" o:title="Image result for 9 icon png" gain="19661f" blacklevel="22938f"/>
                        <v:path arrowok="t"/>
                      </v:shape>
                      <v:shape id="Picture 28" o:spid="_x0000_s1029" type="#_x0000_t75" alt="Image result for heart png" style="position:absolute;left:170121;width:88900;height:7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1uxAAAANsAAAAPAAAAZHJzL2Rvd25yZXYueG1sRI9Ba8JA&#10;FITvBf/D8oTe6sZAjURXEaHFU8FUpL09ss8kmn27ZNcY/31XEHocZuYbZrkeTCt66nxjWcF0koAg&#10;Lq1uuFJw+P54m4PwAVlja5kU3MnDejV6WWKu7Y331BehEhHCPkcFdQgul9KXNRn0E+uIo3eyncEQ&#10;ZVdJ3eEtwk0r0ySZSYMNx4UaHW1rKi/F1Sho0z45nI8/X3f+TF2Rnd/dcf6r1Ot42CxABBrCf/jZ&#10;3mkFWQaPL/EHyNUfAAAA//8DAFBLAQItABQABgAIAAAAIQDb4fbL7gAAAIUBAAATAAAAAAAAAAAA&#10;AAAAAAAAAABbQ29udGVudF9UeXBlc10ueG1sUEsBAi0AFAAGAAgAAAAhAFr0LFu/AAAAFQEAAAsA&#10;AAAAAAAAAAAAAAAAHwEAAF9yZWxzLy5yZWxzUEsBAi0AFAAGAAgAAAAhAND43W7EAAAA2wAAAA8A&#10;AAAAAAAAAAAAAAAABwIAAGRycy9kb3ducmV2LnhtbFBLBQYAAAAAAwADALcAAAD4AgAAAAA=&#10;">
                        <v:imagedata r:id="rId60" o:title="Image result for heart png" gain="19661f" blacklevel="22938f"/>
                        <v:path arrowok="t"/>
                      </v:shape>
                      <w10:anchorlock/>
                    </v:group>
                  </w:pict>
                </mc:Fallback>
              </mc:AlternateContent>
            </w:r>
          </w:p>
        </w:tc>
        <w:tc>
          <w:tcPr>
            <w:tcW w:w="2410" w:type="dxa"/>
            <w:tcBorders>
              <w:top w:val="single" w:sz="4" w:space="0" w:color="auto"/>
              <w:left w:val="nil"/>
              <w:bottom w:val="nil"/>
              <w:right w:val="nil"/>
            </w:tcBorders>
            <w:shd w:val="clear" w:color="auto" w:fill="323E4F"/>
            <w:vAlign w:val="center"/>
          </w:tcPr>
          <w:p w14:paraId="195A0D66" w14:textId="77777777" w:rsidR="00B645C8" w:rsidRPr="00D03BFF" w:rsidRDefault="00B645C8" w:rsidP="00F93663">
            <w:pPr>
              <w:spacing w:before="120" w:after="120" w:line="264" w:lineRule="auto"/>
              <w:rPr>
                <w:rFonts w:cs="Calibri Light"/>
                <w:b/>
                <w:noProof/>
                <w:color w:val="FFFFFF"/>
                <w:szCs w:val="24"/>
                <w:lang w:eastAsia="en-GB"/>
              </w:rPr>
            </w:pPr>
            <w:r w:rsidRPr="00D03BFF">
              <w:rPr>
                <w:rFonts w:cs="Calibri Light"/>
                <w:b/>
                <w:noProof/>
                <w:color w:val="FFFFFF"/>
                <w:szCs w:val="24"/>
                <w:lang w:eastAsia="en-GB"/>
              </w:rPr>
              <w:t>Sexual Orientation</w:t>
            </w:r>
          </w:p>
        </w:tc>
        <w:tc>
          <w:tcPr>
            <w:tcW w:w="6485" w:type="dxa"/>
            <w:tcBorders>
              <w:top w:val="single" w:sz="4" w:space="0" w:color="auto"/>
              <w:left w:val="nil"/>
              <w:bottom w:val="single" w:sz="4" w:space="0" w:color="auto"/>
              <w:right w:val="single" w:sz="4" w:space="0" w:color="auto"/>
            </w:tcBorders>
            <w:shd w:val="clear" w:color="auto" w:fill="auto"/>
            <w:vAlign w:val="center"/>
          </w:tcPr>
          <w:p w14:paraId="2EC0C544" w14:textId="2B137F2F" w:rsidR="00B645C8" w:rsidRPr="00D03BFF" w:rsidRDefault="00B645C8" w:rsidP="00F93663">
            <w:pPr>
              <w:spacing w:before="120" w:after="120" w:line="264" w:lineRule="auto"/>
              <w:rPr>
                <w:rFonts w:cs="Calibri Light"/>
                <w:color w:val="262626"/>
                <w:szCs w:val="24"/>
              </w:rPr>
            </w:pPr>
            <w:r w:rsidRPr="00D03BFF">
              <w:rPr>
                <w:rFonts w:cs="Calibri Light"/>
                <w:color w:val="262626"/>
                <w:szCs w:val="24"/>
              </w:rPr>
              <w:t>Think about people who are lesbian, gay or bi or who have another minority sexual orientation (e.g. are not heterosexual / straight).</w:t>
            </w:r>
            <w:r w:rsidR="00DA09DE">
              <w:rPr>
                <w:rFonts w:cs="Calibri Light"/>
                <w:color w:val="262626"/>
                <w:szCs w:val="24"/>
              </w:rPr>
              <w:t xml:space="preserve"> Are there health inequalities or access barriers that should be considered and addressed?</w:t>
            </w:r>
          </w:p>
        </w:tc>
      </w:tr>
      <w:tr w:rsidR="00B645C8" w:rsidRPr="00D03BFF" w14:paraId="79A2E637" w14:textId="77777777" w:rsidTr="00045FAA">
        <w:trPr>
          <w:trHeight w:val="536"/>
        </w:trPr>
        <w:tc>
          <w:tcPr>
            <w:tcW w:w="3261" w:type="dxa"/>
            <w:gridSpan w:val="2"/>
            <w:tcBorders>
              <w:top w:val="nil"/>
              <w:left w:val="single" w:sz="4" w:space="0" w:color="auto"/>
              <w:bottom w:val="single" w:sz="4" w:space="0" w:color="auto"/>
              <w:right w:val="single" w:sz="4" w:space="0" w:color="auto"/>
            </w:tcBorders>
            <w:shd w:val="clear" w:color="auto" w:fill="BDD6EE"/>
          </w:tcPr>
          <w:p w14:paraId="5F6359B1"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Positive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0174D1D7" w14:textId="77777777" w:rsidR="00B645C8" w:rsidRPr="00D03BFF" w:rsidRDefault="00B645C8" w:rsidP="00354098">
            <w:pPr>
              <w:pStyle w:val="ListParagraph"/>
              <w:spacing w:before="120" w:after="120" w:line="264" w:lineRule="auto"/>
              <w:ind w:left="360"/>
              <w:rPr>
                <w:rFonts w:cs="Calibri Light"/>
                <w:szCs w:val="24"/>
              </w:rPr>
            </w:pPr>
          </w:p>
        </w:tc>
      </w:tr>
      <w:tr w:rsidR="00B645C8" w:rsidRPr="00D03BFF" w14:paraId="485A8F93" w14:textId="77777777" w:rsidTr="00045FAA">
        <w:trPr>
          <w:trHeight w:val="474"/>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7966C643"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Negative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6F526A14" w14:textId="77777777" w:rsidR="008D3ED6" w:rsidRDefault="008C68F6" w:rsidP="00B96BF3">
            <w:pPr>
              <w:spacing w:before="120" w:after="120" w:line="264" w:lineRule="auto"/>
              <w:rPr>
                <w:rFonts w:cs="Calibri Light"/>
                <w:szCs w:val="24"/>
              </w:rPr>
            </w:pPr>
            <w:r w:rsidRPr="00FD1663">
              <w:rPr>
                <w:rFonts w:cs="Calibri Light"/>
                <w:szCs w:val="24"/>
              </w:rPr>
              <w:t xml:space="preserve">A study of women </w:t>
            </w:r>
            <w:r w:rsidR="00FD1663">
              <w:rPr>
                <w:rFonts w:cs="Calibri Light"/>
                <w:szCs w:val="24"/>
              </w:rPr>
              <w:t>who identify as lesbian, bisexual or queer, from the United States and Australia, found a third of the 194 participants experienced perinatal depression. Risk factors included concern about disclosing their sexual orientation, and a lack of support from their partner or family.</w:t>
            </w:r>
            <w:r w:rsidR="00FD1663">
              <w:rPr>
                <w:rFonts w:cs="Calibri Light"/>
                <w:szCs w:val="24"/>
              </w:rPr>
              <w:fldChar w:fldCharType="begin"/>
            </w:r>
            <w:r w:rsidR="00B96BF3">
              <w:rPr>
                <w:rFonts w:cs="Calibri Light"/>
                <w:szCs w:val="24"/>
              </w:rPr>
              <w:instrText xml:space="preserve"> ADDIN EN.CITE &lt;EndNote&gt;&lt;Cite&gt;&lt;Author&gt;Marsland&lt;/Author&gt;&lt;Year&gt;2022&lt;/Year&gt;&lt;RecNum&gt;119&lt;/RecNum&gt;&lt;DisplayText&gt;&lt;style face="superscript"&gt;27&lt;/style&gt;&lt;/DisplayText&gt;&lt;record&gt;&lt;rec-number&gt;119&lt;/rec-number&gt;&lt;foreign-keys&gt;&lt;key app="EN" db-id="9dwwpwwzfv99viepxsb5tav9z5e99wx5ex50" timestamp="1654080703"&gt;119&lt;/key&gt;&lt;/foreign-keys&gt;&lt;ref-type name="Journal Article"&gt;17&lt;/ref-type&gt;&lt;contributors&gt;&lt;authors&gt;&lt;author&gt;Marsland, S.&lt;/author&gt;&lt;author&gt;Treyvaud, K.&lt;/author&gt;&lt;author&gt;Pepping, C. A.&lt;/author&gt;&lt;/authors&gt;&lt;/contributors&gt;&lt;auth-address&gt;School of Psychology and Public Health, La Trobe University, Melbourne, Victoria, Australia.&amp;#xD;Clinical Sciences, Murdoch Children&amp;apos;s Research Institute, Parkville, Victoria, Australia.&lt;/auth-address&gt;&lt;titles&gt;&lt;title&gt;Prevalence and risk factors associated with perinatal depression in sexual minority women&lt;/title&gt;&lt;secondary-title&gt;Clin Psychol Psychother&lt;/secondary-title&gt;&lt;/titles&gt;&lt;periodical&gt;&lt;full-title&gt;Clin Psychol Psychother&lt;/full-title&gt;&lt;/periodical&gt;&lt;pages&gt;611-621&lt;/pages&gt;&lt;volume&gt;29&lt;/volume&gt;&lt;number&gt;2&lt;/number&gt;&lt;edition&gt;2021/07/25&lt;/edition&gt;&lt;keywords&gt;&lt;keyword&gt;*Depression/epidemiology/psychology&lt;/keyword&gt;&lt;keyword&gt;Female&lt;/keyword&gt;&lt;keyword&gt;Humans&lt;/keyword&gt;&lt;keyword&gt;Pregnancy&lt;/keyword&gt;&lt;keyword&gt;Prevalence&lt;/keyword&gt;&lt;keyword&gt;Risk Factors&lt;/keyword&gt;&lt;keyword&gt;*Sexual and Gender Minorities&lt;/keyword&gt;&lt;keyword&gt;Social Stigma&lt;/keyword&gt;&lt;keyword&gt;lesbian and bisexual&lt;/keyword&gt;&lt;keyword&gt;minority stress theory&lt;/keyword&gt;&lt;keyword&gt;parenting&lt;/keyword&gt;&lt;keyword&gt;perinatal depression&lt;/keyword&gt;&lt;keyword&gt;sexual minority women&lt;/keyword&gt;&lt;/keywords&gt;&lt;dates&gt;&lt;year&gt;2022&lt;/year&gt;&lt;pub-dates&gt;&lt;date&gt;Mar&lt;/date&gt;&lt;/pub-dates&gt;&lt;/dates&gt;&lt;isbn&gt;1063-3995&lt;/isbn&gt;&lt;accession-num&gt;34302411&lt;/accession-num&gt;&lt;urls&gt;&lt;/urls&gt;&lt;electronic-resource-num&gt;10.1002/cpp.2653&lt;/electronic-resource-num&gt;&lt;remote-database-provider&gt;NLM&lt;/remote-database-provider&gt;&lt;language&gt;eng&lt;/language&gt;&lt;/record&gt;&lt;/Cite&gt;&lt;/EndNote&gt;</w:instrText>
            </w:r>
            <w:r w:rsidR="00FD1663">
              <w:rPr>
                <w:rFonts w:cs="Calibri Light"/>
                <w:szCs w:val="24"/>
              </w:rPr>
              <w:fldChar w:fldCharType="separate"/>
            </w:r>
            <w:r w:rsidR="00B96BF3" w:rsidRPr="00B96BF3">
              <w:rPr>
                <w:rFonts w:cs="Calibri Light"/>
                <w:noProof/>
                <w:szCs w:val="24"/>
                <w:vertAlign w:val="superscript"/>
              </w:rPr>
              <w:t>27</w:t>
            </w:r>
            <w:r w:rsidR="00FD1663">
              <w:rPr>
                <w:rFonts w:cs="Calibri Light"/>
                <w:szCs w:val="24"/>
              </w:rPr>
              <w:fldChar w:fldCharType="end"/>
            </w:r>
          </w:p>
          <w:p w14:paraId="3A432B87" w14:textId="77777777" w:rsidR="00766DC5" w:rsidRDefault="00766DC5" w:rsidP="00B96BF3">
            <w:pPr>
              <w:spacing w:before="120" w:after="120" w:line="264" w:lineRule="auto"/>
              <w:rPr>
                <w:rFonts w:cs="Calibri Light"/>
                <w:szCs w:val="24"/>
              </w:rPr>
            </w:pPr>
          </w:p>
          <w:p w14:paraId="76D0EE80" w14:textId="02AE8978" w:rsidR="00766DC5" w:rsidRPr="00FD1663" w:rsidRDefault="00766DC5" w:rsidP="00766DC5">
            <w:pPr>
              <w:spacing w:before="120" w:after="120" w:line="264" w:lineRule="auto"/>
              <w:rPr>
                <w:rFonts w:cs="Calibri Light"/>
                <w:szCs w:val="24"/>
              </w:rPr>
            </w:pPr>
            <w:r>
              <w:rPr>
                <w:rFonts w:cs="Calibri Light"/>
                <w:szCs w:val="24"/>
              </w:rPr>
              <w:t xml:space="preserve">COPE identified evidence that </w:t>
            </w:r>
            <w:r w:rsidRPr="00766DC5">
              <w:rPr>
                <w:rFonts w:cs="Calibri Light"/>
                <w:szCs w:val="24"/>
                <w:lang w:val="en-GB"/>
              </w:rPr>
              <w:t>suggests that many LGBTQI+ people,</w:t>
            </w:r>
            <w:r>
              <w:rPr>
                <w:rFonts w:cs="Calibri Light"/>
                <w:szCs w:val="24"/>
                <w:lang w:val="en-GB"/>
              </w:rPr>
              <w:t xml:space="preserve"> </w:t>
            </w:r>
            <w:r w:rsidRPr="00766DC5">
              <w:rPr>
                <w:rFonts w:cs="Calibri Light"/>
                <w:szCs w:val="24"/>
                <w:lang w:val="en-GB"/>
              </w:rPr>
              <w:t>especially transgender people, avoid or delay healthcare or do not disclose to avoid discrimination, resulting in poorer health outcomes</w:t>
            </w:r>
            <w:r>
              <w:rPr>
                <w:rFonts w:cs="Calibri Light"/>
                <w:szCs w:val="24"/>
                <w:lang w:val="en-GB"/>
              </w:rPr>
              <w:t>.</w:t>
            </w:r>
            <w:r>
              <w:rPr>
                <w:rFonts w:cs="Calibri Light"/>
                <w:szCs w:val="24"/>
                <w:lang w:val="en-GB"/>
              </w:rPr>
              <w:fldChar w:fldCharType="begin"/>
            </w:r>
            <w:r>
              <w:rPr>
                <w:rFonts w:cs="Calibri Light"/>
                <w:szCs w:val="24"/>
                <w:lang w:val="en-GB"/>
              </w:rPr>
              <w:instrText xml:space="preserve"> ADDIN EN.CITE &lt;EndNote&gt;&lt;Cite&gt;&lt;Author&gt;HIghnet NJ and the Expert Working Group and Expert Subcommittees&lt;/Author&gt;&lt;Year&gt;2023&lt;/Year&gt;&lt;RecNum&gt;4358&lt;/RecNum&gt;&lt;DisplayText&gt;&lt;style face="superscript"&gt;28&lt;/style&gt;&lt;/DisplayText&gt;&lt;record&gt;&lt;rec-number&gt;4358&lt;/rec-number&gt;&lt;foreign-keys&gt;&lt;key app="EN" db-id="9dwwpwwzfv99viepxsb5tav9z5e99wx5ex50" timestamp="1692267883"&gt;4358&lt;/key&gt;&lt;/foreign-keys&gt;&lt;ref-type name="Report"&gt;27&lt;/ref-type&gt;&lt;contributors&gt;&lt;authors&gt;&lt;author&gt;HIghnet NJ and the Expert Working Group and Expert Subcommittees,&lt;/author&gt;&lt;/authors&gt;&lt;tertiary-authors&gt;&lt;author&gt;Centre of Perinatal Excellence (COPE),&lt;/author&gt;&lt;/tertiary-authors&gt;&lt;/contributors&gt;&lt;titles&gt;&lt;title&gt;Mental Health Care in the Perinatal Period: Australian Clinical Practice guideline&lt;/title&gt;&lt;/titles&gt;&lt;dates&gt;&lt;year&gt;2023&lt;/year&gt;&lt;/dates&gt;&lt;pub-location&gt;Melbourne&lt;/pub-location&gt;&lt;publisher&gt;Centre of Perinatal Excellence (COPE)&lt;/publisher&gt;&lt;urls&gt;&lt;related-urls&gt;&lt;url&gt;https://www.cope.org.au/health-professionals/health-professionals-3/review-of-new-perinatal-mental-health-guidelines/&lt;/url&gt;&lt;/related-urls&gt;&lt;/urls&gt;&lt;/record&gt;&lt;/Cite&gt;&lt;/EndNote&gt;</w:instrText>
            </w:r>
            <w:r>
              <w:rPr>
                <w:rFonts w:cs="Calibri Light"/>
                <w:szCs w:val="24"/>
                <w:lang w:val="en-GB"/>
              </w:rPr>
              <w:fldChar w:fldCharType="separate"/>
            </w:r>
            <w:r w:rsidRPr="00766DC5">
              <w:rPr>
                <w:rFonts w:cs="Calibri Light"/>
                <w:noProof/>
                <w:szCs w:val="24"/>
                <w:vertAlign w:val="superscript"/>
                <w:lang w:val="en-GB"/>
              </w:rPr>
              <w:t>28</w:t>
            </w:r>
            <w:r>
              <w:rPr>
                <w:rFonts w:cs="Calibri Light"/>
                <w:szCs w:val="24"/>
                <w:lang w:val="en-GB"/>
              </w:rPr>
              <w:fldChar w:fldCharType="end"/>
            </w:r>
          </w:p>
        </w:tc>
      </w:tr>
      <w:tr w:rsidR="00B645C8" w:rsidRPr="00D03BFF" w14:paraId="0D3123D4" w14:textId="77777777" w:rsidTr="00045FAA">
        <w:trPr>
          <w:trHeight w:val="538"/>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5542C39B"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Neutral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7D56FCE7" w14:textId="77777777" w:rsidR="00B645C8" w:rsidRPr="00D03BFF" w:rsidRDefault="00B645C8" w:rsidP="00354098">
            <w:pPr>
              <w:pStyle w:val="ListParagraph"/>
              <w:spacing w:before="120" w:after="120" w:line="264" w:lineRule="auto"/>
              <w:ind w:left="360"/>
              <w:rPr>
                <w:rFonts w:cs="Calibri Light"/>
                <w:szCs w:val="24"/>
              </w:rPr>
            </w:pPr>
          </w:p>
        </w:tc>
      </w:tr>
    </w:tbl>
    <w:p w14:paraId="157CE6BA" w14:textId="5EAF2C3E" w:rsidR="00DA250E" w:rsidRDefault="00DA250E" w:rsidP="00B645C8">
      <w:pPr>
        <w:spacing w:before="120" w:after="120" w:line="264" w:lineRule="auto"/>
        <w:rPr>
          <w:rFonts w:cs="Calibri Light"/>
          <w:szCs w:val="24"/>
        </w:rPr>
      </w:pPr>
    </w:p>
    <w:p w14:paraId="088B5234" w14:textId="77777777" w:rsidR="00DA250E" w:rsidRPr="00D03BFF" w:rsidRDefault="00DA250E" w:rsidP="00B645C8">
      <w:pPr>
        <w:spacing w:before="120" w:after="120" w:line="264" w:lineRule="auto"/>
        <w:rPr>
          <w:rFonts w:cs="Calibri Light"/>
          <w:szCs w:val="24"/>
        </w:rPr>
      </w:pPr>
    </w:p>
    <w:tbl>
      <w:tblPr>
        <w:tblW w:w="5000" w:type="pct"/>
        <w:tblBorders>
          <w:top w:val="single" w:sz="12" w:space="0" w:color="auto"/>
          <w:bottom w:val="single" w:sz="12" w:space="0" w:color="auto"/>
          <w:insideH w:val="single" w:sz="12" w:space="0" w:color="7F7F7F"/>
        </w:tblBorders>
        <w:tblLayout w:type="fixed"/>
        <w:tblLook w:val="04A0" w:firstRow="1" w:lastRow="0" w:firstColumn="1" w:lastColumn="0" w:noHBand="0" w:noVBand="1"/>
      </w:tblPr>
      <w:tblGrid>
        <w:gridCol w:w="673"/>
        <w:gridCol w:w="2378"/>
        <w:gridCol w:w="6015"/>
      </w:tblGrid>
      <w:tr w:rsidR="00B645C8" w:rsidRPr="00D03BFF" w14:paraId="73F39AEE" w14:textId="77777777" w:rsidTr="00DA250E">
        <w:trPr>
          <w:cantSplit/>
          <w:trHeight w:val="940"/>
        </w:trPr>
        <w:tc>
          <w:tcPr>
            <w:tcW w:w="673" w:type="dxa"/>
            <w:tcBorders>
              <w:top w:val="nil"/>
              <w:bottom w:val="nil"/>
              <w:right w:val="nil"/>
            </w:tcBorders>
            <w:shd w:val="clear" w:color="auto" w:fill="323E4F"/>
            <w:vAlign w:val="center"/>
          </w:tcPr>
          <w:p w14:paraId="5690A345"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noProof/>
                <w:szCs w:val="24"/>
                <w:lang w:val="en-GB" w:eastAsia="en-GB"/>
              </w:rPr>
              <w:drawing>
                <wp:inline distT="0" distB="0" distL="0" distR="0" wp14:anchorId="03182C4B" wp14:editId="5167FB42">
                  <wp:extent cx="313055" cy="313055"/>
                  <wp:effectExtent l="0" t="0" r="0" b="0"/>
                  <wp:docPr id="138" name="Picture 8" descr="Image result for british poun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tish pound png"/>
                          <pic:cNvPicPr>
                            <a:picLocks noChangeAspect="1" noChangeArrowheads="1"/>
                          </pic:cNvPicPr>
                        </pic:nvPicPr>
                        <pic:blipFill>
                          <a:blip r:embed="rId61" cstate="print">
                            <a:lum bright="70000" contrast="-70000"/>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inline>
              </w:drawing>
            </w:r>
          </w:p>
        </w:tc>
        <w:tc>
          <w:tcPr>
            <w:tcW w:w="2378" w:type="dxa"/>
            <w:tcBorders>
              <w:top w:val="nil"/>
              <w:left w:val="nil"/>
              <w:bottom w:val="nil"/>
              <w:right w:val="nil"/>
            </w:tcBorders>
            <w:shd w:val="clear" w:color="auto" w:fill="323E4F"/>
            <w:vAlign w:val="center"/>
          </w:tcPr>
          <w:p w14:paraId="05D45F11" w14:textId="77777777" w:rsidR="00B645C8" w:rsidRPr="00D03BFF" w:rsidRDefault="00B645C8" w:rsidP="00F93663">
            <w:pPr>
              <w:spacing w:before="120" w:after="120" w:line="264" w:lineRule="auto"/>
              <w:rPr>
                <w:rFonts w:cs="Calibri Light"/>
                <w:b/>
                <w:noProof/>
                <w:color w:val="FFFFFF"/>
                <w:szCs w:val="24"/>
                <w:lang w:eastAsia="en-GB"/>
              </w:rPr>
            </w:pPr>
            <w:r w:rsidRPr="00D03BFF">
              <w:rPr>
                <w:rFonts w:cs="Calibri Light"/>
                <w:b/>
                <w:noProof/>
                <w:color w:val="FFFFFF"/>
                <w:szCs w:val="24"/>
                <w:lang w:eastAsia="en-GB"/>
              </w:rPr>
              <w:t>Socio-economic</w:t>
            </w:r>
          </w:p>
        </w:tc>
        <w:tc>
          <w:tcPr>
            <w:tcW w:w="6015" w:type="dxa"/>
            <w:tcBorders>
              <w:top w:val="single" w:sz="4" w:space="0" w:color="auto"/>
              <w:left w:val="nil"/>
              <w:bottom w:val="single" w:sz="4" w:space="0" w:color="auto"/>
              <w:right w:val="single" w:sz="4" w:space="0" w:color="auto"/>
            </w:tcBorders>
            <w:shd w:val="clear" w:color="auto" w:fill="auto"/>
            <w:vAlign w:val="center"/>
          </w:tcPr>
          <w:p w14:paraId="3F4FD037" w14:textId="28B9B265" w:rsidR="00B645C8" w:rsidRPr="00D03BFF" w:rsidRDefault="00B645C8" w:rsidP="007C32CC">
            <w:pPr>
              <w:spacing w:before="120" w:after="120" w:line="264" w:lineRule="auto"/>
              <w:rPr>
                <w:rFonts w:cs="Calibri Light"/>
                <w:b/>
                <w:color w:val="262626"/>
                <w:szCs w:val="24"/>
              </w:rPr>
            </w:pPr>
            <w:r w:rsidRPr="00D03BFF">
              <w:rPr>
                <w:rFonts w:cs="Calibri Light"/>
                <w:color w:val="262626"/>
                <w:szCs w:val="24"/>
              </w:rPr>
              <w:t xml:space="preserve">Think about people living on low incomes and / or in deprived areas. </w:t>
            </w:r>
            <w:r w:rsidR="007C32CC">
              <w:rPr>
                <w:rFonts w:cs="Calibri Light"/>
                <w:color w:val="262626"/>
                <w:szCs w:val="24"/>
              </w:rPr>
              <w:t>C</w:t>
            </w:r>
            <w:r w:rsidRPr="00D03BFF">
              <w:rPr>
                <w:rFonts w:cs="Calibri Light"/>
                <w:color w:val="262626"/>
                <w:szCs w:val="24"/>
              </w:rPr>
              <w:t>onsider this as a cross-cutting issue</w:t>
            </w:r>
            <w:r w:rsidR="00354098">
              <w:rPr>
                <w:rFonts w:cs="Calibri Light"/>
                <w:color w:val="262626"/>
                <w:szCs w:val="24"/>
              </w:rPr>
              <w:t xml:space="preserve"> </w:t>
            </w:r>
            <w:r w:rsidR="007C32CC">
              <w:rPr>
                <w:rFonts w:cs="Calibri Light"/>
                <w:color w:val="262626"/>
                <w:szCs w:val="24"/>
              </w:rPr>
              <w:t xml:space="preserve">since </w:t>
            </w:r>
            <w:r w:rsidRPr="00D03BFF">
              <w:rPr>
                <w:rFonts w:cs="Calibri Light"/>
                <w:color w:val="262626"/>
                <w:szCs w:val="24"/>
              </w:rPr>
              <w:t xml:space="preserve">people </w:t>
            </w:r>
            <w:r w:rsidR="007C32CC">
              <w:rPr>
                <w:rFonts w:cs="Calibri Light"/>
                <w:color w:val="262626"/>
                <w:szCs w:val="24"/>
              </w:rPr>
              <w:t>from some</w:t>
            </w:r>
            <w:r w:rsidRPr="00D03BFF">
              <w:rPr>
                <w:rFonts w:cs="Calibri Light"/>
                <w:color w:val="262626"/>
                <w:szCs w:val="24"/>
              </w:rPr>
              <w:t xml:space="preserve"> protected characteristic </w:t>
            </w:r>
            <w:r w:rsidR="007C32CC">
              <w:rPr>
                <w:rFonts w:cs="Calibri Light"/>
                <w:color w:val="262626"/>
                <w:szCs w:val="24"/>
              </w:rPr>
              <w:t xml:space="preserve">groups </w:t>
            </w:r>
            <w:r w:rsidRPr="00D03BFF">
              <w:rPr>
                <w:rFonts w:cs="Calibri Light"/>
                <w:color w:val="262626"/>
                <w:szCs w:val="24"/>
              </w:rPr>
              <w:t>are mo</w:t>
            </w:r>
            <w:r w:rsidR="007C32CC">
              <w:rPr>
                <w:rFonts w:cs="Calibri Light"/>
                <w:color w:val="262626"/>
                <w:szCs w:val="24"/>
              </w:rPr>
              <w:t>re likely than the general population to experience poverty</w:t>
            </w:r>
            <w:r w:rsidRPr="00D03BFF">
              <w:rPr>
                <w:rFonts w:cs="Calibri Light"/>
                <w:color w:val="262626"/>
                <w:szCs w:val="24"/>
              </w:rPr>
              <w:t>.</w:t>
            </w:r>
          </w:p>
        </w:tc>
      </w:tr>
      <w:tr w:rsidR="00B645C8" w:rsidRPr="00D03BFF" w14:paraId="67E16F91" w14:textId="77777777" w:rsidTr="00DA250E">
        <w:trPr>
          <w:trHeight w:val="536"/>
        </w:trPr>
        <w:tc>
          <w:tcPr>
            <w:tcW w:w="3051" w:type="dxa"/>
            <w:gridSpan w:val="2"/>
            <w:tcBorders>
              <w:top w:val="nil"/>
              <w:left w:val="single" w:sz="4" w:space="0" w:color="auto"/>
              <w:bottom w:val="single" w:sz="4" w:space="0" w:color="auto"/>
              <w:right w:val="single" w:sz="4" w:space="0" w:color="auto"/>
            </w:tcBorders>
            <w:shd w:val="clear" w:color="auto" w:fill="BDD6EE"/>
          </w:tcPr>
          <w:p w14:paraId="638B8B34" w14:textId="77777777"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Positive impact</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tcPr>
          <w:p w14:paraId="7B6835B6" w14:textId="66B9A40D" w:rsidR="00B645C8" w:rsidRPr="00EA27BE" w:rsidRDefault="00EA27BE" w:rsidP="009F03B3">
            <w:pPr>
              <w:spacing w:before="120" w:after="120" w:line="264" w:lineRule="auto"/>
              <w:rPr>
                <w:rFonts w:cs="Calibri Light"/>
                <w:color w:val="262626"/>
                <w:szCs w:val="24"/>
              </w:rPr>
            </w:pPr>
            <w:r>
              <w:rPr>
                <w:rFonts w:ascii="Segoe UI" w:hAnsi="Segoe UI" w:cs="Segoe UI"/>
                <w:color w:val="auto"/>
                <w:sz w:val="22"/>
                <w:lang w:val="en-GB"/>
              </w:rPr>
              <w:t>A qualitative study found that pregnancy offers an</w:t>
            </w:r>
            <w:r w:rsidRPr="00EA27BE">
              <w:rPr>
                <w:rFonts w:ascii="Segoe UI" w:hAnsi="Segoe UI" w:cs="Segoe UI"/>
                <w:color w:val="auto"/>
                <w:sz w:val="22"/>
                <w:lang w:val="en-GB"/>
              </w:rPr>
              <w:t xml:space="preserve"> opportunity </w:t>
            </w:r>
            <w:r>
              <w:rPr>
                <w:rFonts w:ascii="Segoe UI" w:hAnsi="Segoe UI" w:cs="Segoe UI"/>
                <w:color w:val="auto"/>
                <w:sz w:val="22"/>
                <w:lang w:val="en-GB"/>
              </w:rPr>
              <w:t xml:space="preserve">to address care needs in </w:t>
            </w:r>
            <w:r w:rsidRPr="00EA27BE">
              <w:rPr>
                <w:rFonts w:ascii="Segoe UI" w:hAnsi="Segoe UI" w:cs="Segoe UI"/>
                <w:color w:val="auto"/>
                <w:sz w:val="22"/>
                <w:lang w:val="en-GB"/>
              </w:rPr>
              <w:t xml:space="preserve">homeless women </w:t>
            </w:r>
            <w:r>
              <w:rPr>
                <w:rFonts w:ascii="Segoe UI" w:hAnsi="Segoe UI" w:cs="Segoe UI"/>
                <w:color w:val="auto"/>
                <w:sz w:val="22"/>
                <w:lang w:val="en-GB"/>
              </w:rPr>
              <w:t>who may have experienced violence, trauma, mental illness or substance abuse which can increase risk to postnatal depression. They have complex needs and a fear of child loss to social services may cause reluctance to access postnatal services, and a relapse of previous mental illness.</w:t>
            </w:r>
            <w:hyperlink r:id="rId62" w:history="1"/>
          </w:p>
        </w:tc>
      </w:tr>
      <w:tr w:rsidR="00B645C8" w:rsidRPr="00D03BFF" w14:paraId="36F073B5" w14:textId="77777777" w:rsidTr="00DA250E">
        <w:trPr>
          <w:trHeight w:val="474"/>
        </w:trPr>
        <w:tc>
          <w:tcPr>
            <w:tcW w:w="3051" w:type="dxa"/>
            <w:gridSpan w:val="2"/>
            <w:tcBorders>
              <w:top w:val="single" w:sz="4" w:space="0" w:color="auto"/>
              <w:left w:val="single" w:sz="4" w:space="0" w:color="auto"/>
              <w:bottom w:val="single" w:sz="4" w:space="0" w:color="auto"/>
              <w:right w:val="single" w:sz="4" w:space="0" w:color="auto"/>
            </w:tcBorders>
            <w:shd w:val="clear" w:color="auto" w:fill="BDD6EE"/>
          </w:tcPr>
          <w:p w14:paraId="4E81EF9B" w14:textId="77777777" w:rsidR="00B645C8" w:rsidRPr="00D03BFF" w:rsidRDefault="00B645C8" w:rsidP="00F93663">
            <w:pPr>
              <w:spacing w:before="120" w:after="120" w:line="264" w:lineRule="auto"/>
              <w:jc w:val="center"/>
              <w:rPr>
                <w:rFonts w:cs="Calibri Light"/>
                <w:color w:val="000000"/>
                <w:szCs w:val="24"/>
              </w:rPr>
            </w:pPr>
            <w:bookmarkStart w:id="17" w:name="_Hlk45023161"/>
            <w:r w:rsidRPr="00D03BFF">
              <w:rPr>
                <w:rFonts w:cs="Calibri Light"/>
                <w:color w:val="000000"/>
                <w:szCs w:val="24"/>
              </w:rPr>
              <w:t>Negative impact</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tcPr>
          <w:p w14:paraId="69D1F6A8" w14:textId="2EB86D14" w:rsidR="00544A96" w:rsidRPr="00FD224A" w:rsidRDefault="00544A96" w:rsidP="00766DC5">
            <w:pPr>
              <w:spacing w:before="120" w:after="120" w:line="264" w:lineRule="auto"/>
              <w:rPr>
                <w:rFonts w:ascii="Segoe UI" w:hAnsi="Segoe UI" w:cs="Segoe UI"/>
                <w:color w:val="auto"/>
                <w:sz w:val="22"/>
                <w:lang w:val="en-GB"/>
              </w:rPr>
            </w:pPr>
            <w:r>
              <w:rPr>
                <w:rFonts w:cs="Calibri Light"/>
                <w:szCs w:val="24"/>
              </w:rPr>
              <w:t>Studies have shown that</w:t>
            </w:r>
            <w:r w:rsidR="009F03B3">
              <w:rPr>
                <w:rFonts w:cs="Calibri Light"/>
                <w:szCs w:val="24"/>
              </w:rPr>
              <w:t xml:space="preserve"> </w:t>
            </w:r>
            <w:r w:rsidR="009F03B3">
              <w:rPr>
                <w:rFonts w:ascii="Segoe UI" w:hAnsi="Segoe UI" w:cs="Segoe UI"/>
                <w:color w:val="auto"/>
                <w:sz w:val="22"/>
                <w:lang w:val="en-GB"/>
              </w:rPr>
              <w:t>adverse childhood experiences, a low level of support in close relationships, poor socioeconomic status</w:t>
            </w:r>
            <w:r>
              <w:rPr>
                <w:rFonts w:ascii="Segoe UI" w:hAnsi="Segoe UI" w:cs="Segoe UI"/>
                <w:color w:val="auto"/>
                <w:sz w:val="22"/>
                <w:lang w:val="en-GB"/>
              </w:rPr>
              <w:t xml:space="preserve"> and low household income</w:t>
            </w:r>
            <w:r w:rsidR="009F03B3">
              <w:rPr>
                <w:rFonts w:ascii="Segoe UI" w:hAnsi="Segoe UI" w:cs="Segoe UI"/>
                <w:color w:val="auto"/>
                <w:sz w:val="22"/>
                <w:lang w:val="en-GB"/>
              </w:rPr>
              <w:t xml:space="preserve"> </w:t>
            </w:r>
            <w:r>
              <w:rPr>
                <w:rFonts w:ascii="Segoe UI" w:hAnsi="Segoe UI" w:cs="Segoe UI"/>
                <w:color w:val="auto"/>
                <w:sz w:val="22"/>
                <w:lang w:val="en-GB"/>
              </w:rPr>
              <w:t>a</w:t>
            </w:r>
            <w:r w:rsidR="009F03B3">
              <w:rPr>
                <w:rFonts w:ascii="Segoe UI" w:hAnsi="Segoe UI" w:cs="Segoe UI"/>
                <w:color w:val="auto"/>
                <w:sz w:val="22"/>
                <w:lang w:val="en-GB"/>
              </w:rPr>
              <w:t>re associated significantly with postpartum depression.</w:t>
            </w:r>
            <w:r w:rsidR="009F03B3">
              <w:rPr>
                <w:rFonts w:ascii="Segoe UI" w:hAnsi="Segoe UI" w:cs="Segoe UI"/>
                <w:color w:val="auto"/>
                <w:sz w:val="22"/>
                <w:lang w:val="en-GB"/>
              </w:rPr>
              <w:fldChar w:fldCharType="begin">
                <w:fldData xml:space="preserve">PEVuZE5vdGU+PENpdGU+PEF1dGhvcj5LZXR0dW5lbjwvQXV0aG9yPjxZZWFyPjIwMTc8L1llYXI+
PFJlY051bT43Nzk8L1JlY051bT48RGlzcGxheVRleHQ+PHN0eWxlIGZhY2U9InN1cGVyc2NyaXB0
Ij40LDI5LDMwPC9zdHlsZT48L0Rpc3BsYXlUZXh0PjxyZWNvcmQ+PHJlYy1udW1iZXI+Nzc5PC9y
ZWMtbnVtYmVyPjxmb3JlaWduLWtleXM+PGtleSBhcHA9IkVOIiBkYi1pZD0iOWR3d3B3d3pmdjk5
dmllcHhzYjV0YXY5ejVlOTl3eDVleDUwIiB0aW1lc3RhbXA9IjE2NTQxNjA2ODQiPjc3OTwva2V5
PjwvZm9yZWlnbi1rZXlzPjxyZWYtdHlwZSBuYW1lPSJKb3VybmFsIEFydGljbGUiPjE3PC9yZWYt
dHlwZT48Y29udHJpYnV0b3JzPjxhdXRob3JzPjxhdXRob3I+S2V0dHVuZW4sIFAuPC9hdXRob3I+
PGF1dGhvcj5IaW50aWtrYSwgSi48L2F1dGhvcj48L2F1dGhvcnM+PC9jb250cmlidXRvcnM+PGF1
dGgtYWRkcmVzcz5LZXR0dW5lbiwgUGlyam8uIGEgRGVwYXJ0bWVudCBvZiBHZW5lcmFsIEhvc3Bp
dGFsIFBzeWNoaWF0cnksIE5vcnRoIEthcmVsaWEgQ2VudHJhbCBIb3NwaXRhbCwgSm9lbnN1dSwg
RmlubGFuZC4mI3hEO0hpbnRpa2thLCBKdWtrYS4gYiBGYWN1bHR5IG9mIE1lZGljaW5lIGFuZCBM
aWZlIFNjaWVuY2VzLCBVbml2ZXJzaXR5IG9mIFRhbXBlcmUsIFRhbXBlcmUsIEZpbmxhbmQuJiN4
RDtIaW50aWtrYSwgSnVra2EuIGMgRGVwYXJ0bWVudCBvZiBQc3ljaGlhdHJ5LCBQYWlqYXQgSGFt
ZSBDZW50cmFsIEhvc3BpdGFsLCBMYWh0aSwgRmlubGFuZC48L2F1dGgtYWRkcmVzcz48dGl0bGVz
Pjx0aXRsZT5Qc3ljaG9zb2NpYWwgcmlzayBmYWN0b3JzIGFuZCB0cmVhdG1lbnQgb2YgbmV3IG9u
c2V0IGFuZCByZWN1cnJlbnQgZGVwcmVzc2lvbiBkdXJpbmcgdGhlIHBvc3QtcGFydHVtIHBlcmlv
ZDwvdGl0bGU+PHNlY29uZGFyeS10aXRsZT5Ob3JkaWMgSm91cm5hbCBvZiBQc3ljaGlhdHJ5PC9z
ZWNvbmRhcnktdGl0bGU+PC90aXRsZXM+PHBlcmlvZGljYWw+PGZ1bGwtdGl0bGU+Tm9yZGljIEpv
dXJuYWwgb2YgUHN5Y2hpYXRyeTwvZnVsbC10aXRsZT48L3BlcmlvZGljYWw+PHBhZ2VzPjM1NS0z
NjE8L3BhZ2VzPjx2b2x1bWU+NzE8L3ZvbHVtZT48bnVtYmVyPjU8L251bWJlcj48ZGF0ZXM+PHll
YXI+MjAxNzwveWVhcj48L2RhdGVzPjxhY2Nlc3Npb24tbnVtPjI4MjkwNzYzPC9hY2Nlc3Npb24t
bnVtPjx1cmxzPjxyZWxhdGVkLXVybHM+PHVybD5odHRwczovL292aWRzcC5vdmlkLmNvbS9vdmlk
d2ViLmNnaT9UPUpTJmFtcDtDU0M9WSZhbXA7TkVXUz1OJmFtcDtQQUdFPWZ1bGx0ZXh0JmFtcDtE
PW1lZDE0JmFtcDtBTj0yODI5MDc2MzwvdXJsPjx1cmw+aHR0cHM6Ly9uaHMtc2NvdC1wcmltby5o
b3N0ZWQuZXhsaWJyaXNncm91cC5jb20vb3BlbnVybC80NE5IU1NfSU5TVC80NE5IU1NfSU5TVF9z
ZXJ2aWNlc19wYWdlP3NpZD1PVklEOm1lZGxpbmUmYW1wO2lkPXBtaWQ6MjgyOTA3NjMmYW1wO2lk
PWRvaToxMC4xMDgwJTJGMDgwMzk0ODguMjAxNy4xMzAwMzI0JmFtcDtpc3NuPTA4MDMtOTQ4OCZh
bXA7aXNibj0mYW1wO3ZvbHVtZT03MSZhbXA7aXNzdWU9NSZhbXA7c3BhZ2U9MzU1JmFtcDtwYWdl
cz0zNTUtMzYxJmFtcDtkYXRlPTIwMTcmYW1wO3RpdGxlPU5vcmRpYytKb3VybmFsK29mK1BzeWNo
aWF0cnkmYW1wO2F0aXRsZT1Qc3ljaG9zb2NpYWwrcmlzaytmYWN0b3JzK2FuZCt0cmVhdG1lbnQr
b2YrbmV3K29uc2V0K2FuZCtyZWN1cnJlbnQrZGVwcmVzc2lvbitkdXJpbmcrdGhlK3Bvc3QtcGFy
dHVtK3BlcmlvZC4mYW1wO2F1bGFzdD1LZXR0dW5lbiZhbXA7cGlkPSUzQ2F1dGhvciUzRUtldHR1
bmVuK1AlM0JIaW50aWtrYStKJTNDJTJGYXV0aG9yJTNFJTNDQU4lM0UyODI5MDc2MyUzQyUyRkFO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dGFiYXNlLXByb3ZpZGVyPjwvcmVjb3JkPjwvQ2l0ZT48Q2l0ZT48QXV0aG9yPkxldW5nPC9BdXRo
b3I+PFllYXI+MjAxNzwvWWVhcj48UmVjTnVtPjc5OTwvUmVjTnVtPjxyZWNvcmQ+PHJlYy1udW1i
ZXI+Nzk5PC9yZWMtbnVtYmVyPjxmb3JlaWduLWtleXM+PGtleSBhcHA9IkVOIiBkYi1pZD0iOWR3
d3B3d3pmdjk5dmllcHhzYjV0YXY5ejVlOTl3eDVleDUwIiB0aW1lc3RhbXA9IjE2NTQxNjA2ODQi
Pjc5OTwva2V5PjwvZm9yZWlnbi1rZXlzPjxyZWYtdHlwZSBuYW1lPSJKb3VybmFsIEFydGljbGUi
PjE3PC9yZWYtdHlwZT48Y29udHJpYnV0b3JzPjxhdXRob3JzPjxhdXRob3I+TGV1bmcsIEIuIE0u
PC9hdXRob3I+PGF1dGhvcj5MZXRvdXJuZWF1LCBOLiBMLjwvYXV0aG9yPjxhdXRob3I+R2llc2Jy
ZWNodCwgRy4gRi48L2F1dGhvcj48YXV0aG9yPk50YW5kYSwgSC48L2F1dGhvcj48YXV0aG9yPkhh
cnQsIE0uPC9hdXRob3I+PGF1dGhvcj5BLiBQck9OIFRlYW08L2F1dGhvcj48L2F1dGhvcnM+PC9j
b250cmlidXRvcnM+PGF1dGgtYWRkcmVzcz5MZXVuZywgQnJlbmRhIE0gWS4gRmFjdWx0eSBvZiBI
ZWFsdGggU2NpZW5jZXMsIFVuaXZlcnNpdHkgb2YgTGV0aGJyaWRnZSwgTGV0aGJyaWRnZSwgQUIs
IFQxSyAzTTQsIENhbmFkYS4gYnJlbmRhLmxldW5nQHVsZXRoLmNhLiYjeEQ7TGV1bmcsIEJyZW5k
YSBNIFkuIERlcGFydG1lbnQgb2YgQ29tbXVuaXR5IEhlYWx0aCBTY2llbmNlcywgQ3VtbWluZyBT
Y2hvb2wgb2YgTWVkaWNpbmUsIFVuaXZlcnNpdHkgb2YgQ2FsZ2FyeSwgQ2FsZ2FyeSwgQUIsIFQy
TiA0TjEsIENhbmFkYS4gYnJlbmRhLmxldW5nQHVsZXRoLmNhLiYjeEQ7TGV0b3VybmVhdSwgTmlj
b2xlIEwuIERlcGFydG1lbnQgb2YgUGFlZGlhdHJpY3MsIEN1bW1pbmcgU2Nob29sIG9mIE1lZGlj
aW5lLCBVbml2ZXJzaXR5IG9mIENhbGdhcnksIENhbGdhcnksIEFCLCBUMk4gNE4xLCBDYW5hZGEu
JiN4RDtMZXRvdXJuZWF1LCBOaWNvbGUgTC4gRmFjdWx0eSBvZiBOdXJzaW5nLCBVbml2ZXJzaXR5
IG9mIENhbGdhcnksIENhbGdhcnksIEFCLCBUMk4gMU40LCBDYW5hZGEuJiN4RDtHaWVzYnJlY2h0
LCBHZXJhbGQgRi4gRGVwYXJ0bWVudCBvZiBDb21tdW5pdHkgSGVhbHRoIFNjaWVuY2VzLCBDdW1t
aW5nIFNjaG9vbCBvZiBNZWRpY2luZSwgVW5pdmVyc2l0eSBvZiBDYWxnYXJ5LCBDYWxnYXJ5LCBB
QiwgVDJOIDROMSwgQ2FuYWRhLiYjeEQ7R2llc2JyZWNodCwgR2VyYWxkIEYuIERlcGFydG1lbnQg
b2YgUGFlZGlhdHJpY3MsIEN1bW1pbmcgU2Nob29sIG9mIE1lZGljaW5lLCBVbml2ZXJzaXR5IG9m
IENhbGdhcnksIENhbGdhcnksIEFCLCBUMk4gNE4xLCBDYW5hZGEuJiN4RDtOdGFuZGEsIEhlbnJ5
LiBEZXBhcnRtZW50IG9mIFBhZWRpYXRyaWNzLCBDdW1taW5nIFNjaG9vbCBvZiBNZWRpY2luZSwg
VW5pdmVyc2l0eSBvZiBDYWxnYXJ5LCBDYWxnYXJ5LCBBQiwgVDJOIDROMSwgQ2FuYWRhLiYjeEQ7
TnRhbmRhLCBIZW5yeS4gRmFjdWx0eSBvZiBOdXJzaW5nLCBVbml2ZXJzaXR5IG9mIENhbGdhcnks
IENhbGdhcnksIEFCLCBUMk4gMU40LCBDYW5hZGEuJiN4RDtIYXJ0LCBNYXJ0aGEuIERlcGFydG1l
bnQgb2YgUGFlZGlhdHJpY3MsIEN1bW1pbmcgU2Nob29sIG9mIE1lZGljaW5lLCBVbml2ZXJzaXR5
IG9mIENhbGdhcnksIENhbGdhcnksIEFCLCBUMk4gNE4xLCBDYW5hZGEuJiN4RDtIYXJ0LCBNYXJ0
aGEuIEZhY3VsdHkgb2YgTnVyc2luZywgVW5pdmVyc2l0eSBvZiBDYWxnYXJ5LCBDYWxnYXJ5LCBB
QiwgVDJOIDFONCwgQ2FuYWRhLjwvYXV0aC1hZGRyZXNzPjx0aXRsZXM+PHRpdGxlPlByZWRpY3Rv
cnMgb2YgUG9zdHBhcnR1bSBEZXByZXNzaW9uIGluIFBhcnRuZXJlZCBNb3RoZXJzIGFuZCBGYXRo
ZXJzIGZyb20gYSBMb25naXR1ZGluYWwgQ29ob3J0PC90aXRsZT48c2Vjb25kYXJ5LXRpdGxlPkNv
bW11bml0eSBNZW50YWwgSGVhbHRoIEpvdXJuYWw8L3NlY29uZGFyeS10aXRsZT48L3RpdGxlcz48
cGVyaW9kaWNhbD48ZnVsbC10aXRsZT5Db21tdW5pdHkgTWVudGFsIEhlYWx0aCBKb3VybmFsPC9m
dWxsLXRpdGxlPjwvcGVyaW9kaWNhbD48cGFnZXM+NDIwLTQzMTwvcGFnZXM+PHZvbHVtZT41Mzwv
dm9sdW1lPjxudW1iZXI+NDwvbnVtYmVyPjxkYXRlcz48eWVhcj4yMDE3PC95ZWFyPjwvZGF0ZXM+
PGFjY2Vzc2lvbi1udW0+Mjc4MjY3ODM8L2FjY2Vzc2lvbi1udW0+PHdvcmstdHlwZT5SZXNlYXJj
aCBTdXBwb3J0LCBOb24tVS5TLiBHb3YmYXBvczt0PC93b3JrLXR5cGU+PHVybHM+PHJlbGF0ZWQt
dXJscz48dXJsPmh0dHBzOi8vb3ZpZHNwLm92aWQuY29tL292aWR3ZWIuY2dpP1Q9SlMmYW1wO0NT
Qz1ZJmFtcDtORVdTPU4mYW1wO1BBR0U9ZnVsbHRleHQmYW1wO0Q9bWVkMTQmYW1wO0FOPTI3ODI2
NzgzPC91cmw+PHVybD5odHRwczovL25ocy1zY290LXByaW1vLmhvc3RlZC5leGxpYnJpc2dyb3Vw
LmNvbS9vcGVudXJsLzQ0TkhTU19JTlNULzQ0TkhTU19JTlNUX3NlcnZpY2VzX3BhZ2U/c2lkPU9W
SUQ6bWVkbGluZSZhbXA7aWQ9cG1pZDoyNzgyNjc4MyZhbXA7aWQ9ZG9pOjEwLjEwMDclMkZzMTA1
OTctMDE2LTAwNjAtMCZhbXA7aXNzbj0wMDEwLTM4NTMmYW1wO2lzYm49JmFtcDt2b2x1bWU9NTMm
YW1wO2lzc3VlPTQmYW1wO3NwYWdlPTQyMCZhbXA7cGFnZXM9NDIwLTQzMSZhbXA7ZGF0ZT0yMDE3
JmFtcDt0aXRsZT1Db21tdW5pdHkrTWVudGFsK0hlYWx0aCtKb3VybmFsJmFtcDthdGl0bGU9UHJl
ZGljdG9ycytvZitQb3N0cGFydHVtK0RlcHJlc3Npb24raW4rUGFydG5lcmVkK01vdGhlcnMrYW5k
K0ZhdGhlcnMrZnJvbSthK0xvbmdpdHVkaW5hbCtDb2hvcnQuJmFtcDthdWxhc3Q9TGV1bmcmYW1w
O3BpZD0lM0NhdXRob3IlM0VMZXVuZytCTSUzQkxldG91cm5lYXUrTkwlM0JHaWVzYnJlY2h0K0dG
JTNCTnRhbmRhK0glM0JIYXJ0K00lM0JBUHJPTitUZWFtJTNDJTJGYXV0aG9yJTNFJTNDQU4lM0Uy
NzgyNjc4MyUzQyUyRkFOJTNFJTNDRFQlM0VKb3VybmFsK0FydGljbGUlM0MlMkZEVCUzRTwvdXJs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Z2llczwvcmVtb3RlLWRhdGFiYXNlLXByb3ZpZGVyPjwvcmVjb3JkPjwvQ2l0ZT48Q2l0ZT48QXV0
aG9yPlBldGVyc2VuPC9BdXRob3I+PFllYXI+MjAxODwvWWVhcj48UmVjTnVtPjI0MTI8L1JlY051
bT48cmVjb3JkPjxyZWMtbnVtYmVyPjI0MTI8L3JlYy1udW1iZXI+PGZvcmVpZ24ta2V5cz48a2V5
IGFwcD0iRU4iIGRiLWlkPSI5ZHd3cHd3emZ2OTl2aWVweHNiNXRhdjl6NWU5OXd4NWV4NTAiIHRp
bWVzdGFtcD0iMTY1NDE2NDE0NCI+MjQxMjwva2V5PjwvZm9yZWlnbi1rZXlzPjxyZWYtdHlwZSBu
YW1lPSJKb3VybmFsIEFydGljbGUiPjE3PC9yZWYtdHlwZT48Y29udHJpYnV0b3JzPjxhdXRob3Jz
PjxhdXRob3I+UGV0ZXJzZW4sIEkuPC9hdXRob3I+PGF1dGhvcj5QZWx0b2xhLCBULjwvYXV0aG9y
PjxhdXRob3I+S2Fza2ksIFMuPC9hdXRob3I+PGF1dGhvcj5XYWx0ZXJzLCBLLiBSLjwvYXV0aG9y
PjxhdXRob3I+SGFyZG9vbiwgUy48L2F1dGhvcj48L2F1dGhvcnM+PC9jb250cmlidXRvcnM+PGF1
dGgtYWRkcmVzcz5QZXRlcnNlbiwgSXJlbmUuIERlcGFydG1lbnQgb2YgUHJpbWFyeSBDYXJlIGFu
ZCBQb3B1bGF0aW9uIEhlYWx0aCwgVW5pdmVyc2l0eSBDb2xsZWdlIExvbmRvbiwgTG9uZG9uLCBV
Sy4mI3hEO1BldGVyc2VuLCBJcmVuZS4gRGVwYXJ0bWVudCBvZiBDbGluaWNhbCBFcGlkZW1pb2xv
Z3ksIEFhcmh1cyBVbml2ZXJzaXR5LCBBYXJodXMsIERlbm1hcmsuJiN4RDtQZWx0b2xhLCBUb21p
LiBEZXBhcnRtZW50IG9mIFByaW1hcnkgQ2FyZSBhbmQgUG9wdWxhdGlvbiBIZWFsdGgsIFVuaXZl
cnNpdHkgQ29sbGVnZSBMb25kb24sIExvbmRvbiwgVUsuJiN4RDtQZWx0b2xhLCBUb21pLiBEZXBh
cnRtZW50IG9mIENvbXB1dGVyIFNjaWVuY2UsIEhlbHNpbmtpIEluc3RpdHV0ZSBmb3IgSW5mb3Jt
YXRpb24gVGVjaG5vbG9neSBISUlULCBBYWx0byBVbml2ZXJzaXR5LCBFc3BvbywgRmlubGFuZC4m
I3hEO0thc2tpLCBTYW11ZWwuIERlcGFydG1lbnQgb2YgQ29tcHV0ZXIgU2NpZW5jZSwgSGVsc2lu
a2kgSW5zdGl0dXRlIGZvciBJbmZvcm1hdGlvbiBUZWNobm9sb2d5IEhJSVQsIEFhbHRvIFVuaXZl
cnNpdHksIEVzcG9vLCBGaW5sYW5kLiYjeEQ7V2FsdGVycywgS2F0ZSBSLiBEZXBhcnRtZW50IG9m
IFByaW1hcnkgQ2FyZSBhbmQgUG9wdWxhdGlvbiBIZWFsdGgsIFVuaXZlcnNpdHkgQ29sbGVnZSBM
b25kb24sIExvbmRvbiwgVUsuJiN4RDtIYXJkb29uLCBTYXJhaC4gRGVwYXJ0bWVudCBvZiBQcmlt
YXJ5IENhcmUgYW5kIFBvcHVsYXRpb24gSGVhbHRoLCBVbml2ZXJzaXR5IENvbGxlZ2UgTG9uZG9u
LCBMb25kb24sIFVLLjwvYXV0aC1hZGRyZXNzPjx0aXRsZXM+PHRpdGxlPkRlcHJlc3Npb24sIGRl
cHJlc3NpdmUgc3ltcHRvbXMgYW5kIHRyZWF0bWVudHMgaW4gd29tZW4gd2hvIGhhdmUgcmVjZW50
bHkgZ2l2ZW4gYmlydGg6IFVLIGNvaG9ydCBzdHVkeTwvdGl0bGU+PHNlY29uZGFyeS10aXRsZT5C
TUogT3Blbjwvc2Vjb25kYXJ5LXRpdGxlPjwvdGl0bGVzPjxwZXJpb2RpY2FsPjxmdWxsLXRpdGxl
PkJNSiBPcGVuPC9mdWxsLXRpdGxlPjwvcGVyaW9kaWNhbD48cGFnZXM+ZTAyMjE1MjwvcGFnZXM+
PHZvbHVtZT44PC92b2x1bWU+PG51bWJlcj4xMDwvbnVtYmVyPjxkYXRlcz48eWVhcj4yMDE4PC95
ZWFyPjwvZGF0ZXM+PGFjY2Vzc2lvbi1udW0+MzAzNjE0MDE8L2FjY2Vzc2lvbi1udW0+PHdvcmst
dHlwZT5SZXNlYXJjaCBTdXBwb3J0LCBOb24tVS5TLiBHb3YmYXBvczt0PC93b3JrLXR5cGU+PHVy
bHM+PHJlbGF0ZWQtdXJscz48dXJsPmh0dHBzOi8vb3ZpZHNwLm92aWQuY29tL292aWR3ZWIuY2dp
P1Q9SlMmYW1wO0NTQz1ZJmFtcDtORVdTPU4mYW1wO1BBR0U9ZnVsbHRleHQmYW1wO0Q9bWVkMTUm
YW1wO0FOPTMwMzYxNDAxPC91cmw+PHVybD5odHRwczovL25ocy1zY290LXByaW1vLmhvc3RlZC5l
eGxpYnJpc2dyb3VwLmNvbS9vcGVudXJsLzQ0TkhTU19JTlNULzQ0TkhTU19JTlNUX3NlcnZpY2Vz
X3BhZ2U/c2lkPU9WSUQ6bWVkbGluZSZhbXA7aWQ9cG1pZDozMDM2MTQwMSZhbXA7aWQ9ZG9pOjEw
LjExMzYlMkZibWpvcGVuLTIwMTgtMDIyMTUyJmFtcDtpc3NuPTIwNDQtNjA1NSZhbXA7aXNibj0m
YW1wO3ZvbHVtZT04JmFtcDtpc3N1ZT0xMCZhbXA7c3BhZ2U9ZTAyMjE1MiZhbXA7cGFnZXM9ZTAy
MjE1MiZhbXA7ZGF0ZT0yMDE4JmFtcDt0aXRsZT1CTUorT3BlbiZhbXA7YXRpdGxlPURlcHJlc3Np
b24lMkMrZGVwcmVzc2l2ZStzeW1wdG9tcythbmQrdHJlYXRtZW50cytpbit3b21lbit3aG8raGF2
ZStyZWNlbnRseStnaXZlbitiaXJ0aCUzQStVSytjb2hvcnQrc3R1ZHkuJmFtcDthdWxhc3Q9UGV0
ZXJzZW4mYW1wO3BpZD0lM0NhdXRob3IlM0VQZXRlcnNlbitJJTNCUGVsdG9sYStUJTNCS2Fza2kr
UyUzQldhbHRlcnMrS1IlM0JIYXJkb29uK1MlM0MlMkZhdXRob3IlM0UlM0NBTiUzRTMwMzYxNDAx
JTNDJTJGQU4lM0UlM0NEVCUzRUpvdXJuYWwrQXJ0aWNsZSUzQyUyRkRUJTNFPC91cmw+PC9yZWxh
dGVkLXVybHM+PC91cmxzPjxyZW1vdGUtZGF0YWJhc2UtbmFtZT5NRURMSU5FPC9yZW1vdGUtZGF0
YWJhc2UtbmFtZT48cmVtb3RlLWRhdGFiYXNlLXByb3ZpZGVyPk92aWQgVGVjaG5vbG9naWVzPC9y
ZW1vdGUtZGF0YWJhc2UtcHJvdmlkZXI+PC9yZWNvcmQ+PC9DaXRlPjwvRW5kTm90ZT4A
</w:fldData>
              </w:fldChar>
            </w:r>
            <w:r w:rsidR="00766DC5">
              <w:rPr>
                <w:rFonts w:ascii="Segoe UI" w:hAnsi="Segoe UI" w:cs="Segoe UI"/>
                <w:color w:val="auto"/>
                <w:sz w:val="22"/>
                <w:lang w:val="en-GB"/>
              </w:rPr>
              <w:instrText xml:space="preserve"> ADDIN EN.CITE </w:instrText>
            </w:r>
            <w:r w:rsidR="00766DC5">
              <w:rPr>
                <w:rFonts w:ascii="Segoe UI" w:hAnsi="Segoe UI" w:cs="Segoe UI"/>
                <w:color w:val="auto"/>
                <w:sz w:val="22"/>
                <w:lang w:val="en-GB"/>
              </w:rPr>
              <w:fldChar w:fldCharType="begin">
                <w:fldData xml:space="preserve">PEVuZE5vdGU+PENpdGU+PEF1dGhvcj5LZXR0dW5lbjwvQXV0aG9yPjxZZWFyPjIwMTc8L1llYXI+
PFJlY051bT43Nzk8L1JlY051bT48RGlzcGxheVRleHQ+PHN0eWxlIGZhY2U9InN1cGVyc2NyaXB0
Ij40LDI5LDMwPC9zdHlsZT48L0Rpc3BsYXlUZXh0PjxyZWNvcmQ+PHJlYy1udW1iZXI+Nzc5PC9y
ZWMtbnVtYmVyPjxmb3JlaWduLWtleXM+PGtleSBhcHA9IkVOIiBkYi1pZD0iOWR3d3B3d3pmdjk5
dmllcHhzYjV0YXY5ejVlOTl3eDVleDUwIiB0aW1lc3RhbXA9IjE2NTQxNjA2ODQiPjc3OTwva2V5
PjwvZm9yZWlnbi1rZXlzPjxyZWYtdHlwZSBuYW1lPSJKb3VybmFsIEFydGljbGUiPjE3PC9yZWYt
dHlwZT48Y29udHJpYnV0b3JzPjxhdXRob3JzPjxhdXRob3I+S2V0dHVuZW4sIFAuPC9hdXRob3I+
PGF1dGhvcj5IaW50aWtrYSwgSi48L2F1dGhvcj48L2F1dGhvcnM+PC9jb250cmlidXRvcnM+PGF1
dGgtYWRkcmVzcz5LZXR0dW5lbiwgUGlyam8uIGEgRGVwYXJ0bWVudCBvZiBHZW5lcmFsIEhvc3Bp
dGFsIFBzeWNoaWF0cnksIE5vcnRoIEthcmVsaWEgQ2VudHJhbCBIb3NwaXRhbCwgSm9lbnN1dSwg
RmlubGFuZC4mI3hEO0hpbnRpa2thLCBKdWtrYS4gYiBGYWN1bHR5IG9mIE1lZGljaW5lIGFuZCBM
aWZlIFNjaWVuY2VzLCBVbml2ZXJzaXR5IG9mIFRhbXBlcmUsIFRhbXBlcmUsIEZpbmxhbmQuJiN4
RDtIaW50aWtrYSwgSnVra2EuIGMgRGVwYXJ0bWVudCBvZiBQc3ljaGlhdHJ5LCBQYWlqYXQgSGFt
ZSBDZW50cmFsIEhvc3BpdGFsLCBMYWh0aSwgRmlubGFuZC48L2F1dGgtYWRkcmVzcz48dGl0bGVz
Pjx0aXRsZT5Qc3ljaG9zb2NpYWwgcmlzayBmYWN0b3JzIGFuZCB0cmVhdG1lbnQgb2YgbmV3IG9u
c2V0IGFuZCByZWN1cnJlbnQgZGVwcmVzc2lvbiBkdXJpbmcgdGhlIHBvc3QtcGFydHVtIHBlcmlv
ZDwvdGl0bGU+PHNlY29uZGFyeS10aXRsZT5Ob3JkaWMgSm91cm5hbCBvZiBQc3ljaGlhdHJ5PC9z
ZWNvbmRhcnktdGl0bGU+PC90aXRsZXM+PHBlcmlvZGljYWw+PGZ1bGwtdGl0bGU+Tm9yZGljIEpv
dXJuYWwgb2YgUHN5Y2hpYXRyeTwvZnVsbC10aXRsZT48L3BlcmlvZGljYWw+PHBhZ2VzPjM1NS0z
NjE8L3BhZ2VzPjx2b2x1bWU+NzE8L3ZvbHVtZT48bnVtYmVyPjU8L251bWJlcj48ZGF0ZXM+PHll
YXI+MjAxNzwveWVhcj48L2RhdGVzPjxhY2Nlc3Npb24tbnVtPjI4MjkwNzYzPC9hY2Nlc3Npb24t
bnVtPjx1cmxzPjxyZWxhdGVkLXVybHM+PHVybD5odHRwczovL292aWRzcC5vdmlkLmNvbS9vdmlk
d2ViLmNnaT9UPUpTJmFtcDtDU0M9WSZhbXA7TkVXUz1OJmFtcDtQQUdFPWZ1bGx0ZXh0JmFtcDtE
PW1lZDE0JmFtcDtBTj0yODI5MDc2MzwvdXJsPjx1cmw+aHR0cHM6Ly9uaHMtc2NvdC1wcmltby5o
b3N0ZWQuZXhsaWJyaXNncm91cC5jb20vb3BlbnVybC80NE5IU1NfSU5TVC80NE5IU1NfSU5TVF9z
ZXJ2aWNlc19wYWdlP3NpZD1PVklEOm1lZGxpbmUmYW1wO2lkPXBtaWQ6MjgyOTA3NjMmYW1wO2lk
PWRvaToxMC4xMDgwJTJGMDgwMzk0ODguMjAxNy4xMzAwMzI0JmFtcDtpc3NuPTA4MDMtOTQ4OCZh
bXA7aXNibj0mYW1wO3ZvbHVtZT03MSZhbXA7aXNzdWU9NSZhbXA7c3BhZ2U9MzU1JmFtcDtwYWdl
cz0zNTUtMzYxJmFtcDtkYXRlPTIwMTcmYW1wO3RpdGxlPU5vcmRpYytKb3VybmFsK29mK1BzeWNo
aWF0cnkmYW1wO2F0aXRsZT1Qc3ljaG9zb2NpYWwrcmlzaytmYWN0b3JzK2FuZCt0cmVhdG1lbnQr
b2YrbmV3K29uc2V0K2FuZCtyZWN1cnJlbnQrZGVwcmVzc2lvbitkdXJpbmcrdGhlK3Bvc3QtcGFy
dHVtK3BlcmlvZC4mYW1wO2F1bGFzdD1LZXR0dW5lbiZhbXA7cGlkPSUzQ2F1dGhvciUzRUtldHR1
bmVuK1AlM0JIaW50aWtrYStKJTNDJTJGYXV0aG9yJTNFJTNDQU4lM0UyODI5MDc2MyUzQyUyRkFO
JTNFJTNDRFQlM0VKb3VybmFsK0FydGljbGUlM0MlMkZEVCUzRTwvdXJsPjwvcmVsYXRlZC11cmxz
PjwvdXJscz48cmVtb3RlLWRhdGFiYXNlLW5hbWU+TUVETElORTwvcmVtb3RlLWRhdGFiYXNlLW5h
bWU+PHJlbW90ZS1kYXRhYmFzZS1wcm92aWRlcj5PdmlkIFRlY2hub2xvZ2llczwvcmVtb3RlLWRh
dGFiYXNlLXByb3ZpZGVyPjwvcmVjb3JkPjwvQ2l0ZT48Q2l0ZT48QXV0aG9yPkxldW5nPC9BdXRo
b3I+PFllYXI+MjAxNzwvWWVhcj48UmVjTnVtPjc5OTwvUmVjTnVtPjxyZWNvcmQ+PHJlYy1udW1i
ZXI+Nzk5PC9yZWMtbnVtYmVyPjxmb3JlaWduLWtleXM+PGtleSBhcHA9IkVOIiBkYi1pZD0iOWR3
d3B3d3pmdjk5dmllcHhzYjV0YXY5ejVlOTl3eDVleDUwIiB0aW1lc3RhbXA9IjE2NTQxNjA2ODQi
Pjc5OTwva2V5PjwvZm9yZWlnbi1rZXlzPjxyZWYtdHlwZSBuYW1lPSJKb3VybmFsIEFydGljbGUi
PjE3PC9yZWYtdHlwZT48Y29udHJpYnV0b3JzPjxhdXRob3JzPjxhdXRob3I+TGV1bmcsIEIuIE0u
PC9hdXRob3I+PGF1dGhvcj5MZXRvdXJuZWF1LCBOLiBMLjwvYXV0aG9yPjxhdXRob3I+R2llc2Jy
ZWNodCwgRy4gRi48L2F1dGhvcj48YXV0aG9yPk50YW5kYSwgSC48L2F1dGhvcj48YXV0aG9yPkhh
cnQsIE0uPC9hdXRob3I+PGF1dGhvcj5BLiBQck9OIFRlYW08L2F1dGhvcj48L2F1dGhvcnM+PC9j
b250cmlidXRvcnM+PGF1dGgtYWRkcmVzcz5MZXVuZywgQnJlbmRhIE0gWS4gRmFjdWx0eSBvZiBI
ZWFsdGggU2NpZW5jZXMsIFVuaXZlcnNpdHkgb2YgTGV0aGJyaWRnZSwgTGV0aGJyaWRnZSwgQUIs
IFQxSyAzTTQsIENhbmFkYS4gYnJlbmRhLmxldW5nQHVsZXRoLmNhLiYjeEQ7TGV1bmcsIEJyZW5k
YSBNIFkuIERlcGFydG1lbnQgb2YgQ29tbXVuaXR5IEhlYWx0aCBTY2llbmNlcywgQ3VtbWluZyBT
Y2hvb2wgb2YgTWVkaWNpbmUsIFVuaXZlcnNpdHkgb2YgQ2FsZ2FyeSwgQ2FsZ2FyeSwgQUIsIFQy
TiA0TjEsIENhbmFkYS4gYnJlbmRhLmxldW5nQHVsZXRoLmNhLiYjeEQ7TGV0b3VybmVhdSwgTmlj
b2xlIEwuIERlcGFydG1lbnQgb2YgUGFlZGlhdHJpY3MsIEN1bW1pbmcgU2Nob29sIG9mIE1lZGlj
aW5lLCBVbml2ZXJzaXR5IG9mIENhbGdhcnksIENhbGdhcnksIEFCLCBUMk4gNE4xLCBDYW5hZGEu
JiN4RDtMZXRvdXJuZWF1LCBOaWNvbGUgTC4gRmFjdWx0eSBvZiBOdXJzaW5nLCBVbml2ZXJzaXR5
IG9mIENhbGdhcnksIENhbGdhcnksIEFCLCBUMk4gMU40LCBDYW5hZGEuJiN4RDtHaWVzYnJlY2h0
LCBHZXJhbGQgRi4gRGVwYXJ0bWVudCBvZiBDb21tdW5pdHkgSGVhbHRoIFNjaWVuY2VzLCBDdW1t
aW5nIFNjaG9vbCBvZiBNZWRpY2luZSwgVW5pdmVyc2l0eSBvZiBDYWxnYXJ5LCBDYWxnYXJ5LCBB
QiwgVDJOIDROMSwgQ2FuYWRhLiYjeEQ7R2llc2JyZWNodCwgR2VyYWxkIEYuIERlcGFydG1lbnQg
b2YgUGFlZGlhdHJpY3MsIEN1bW1pbmcgU2Nob29sIG9mIE1lZGljaW5lLCBVbml2ZXJzaXR5IG9m
IENhbGdhcnksIENhbGdhcnksIEFCLCBUMk4gNE4xLCBDYW5hZGEuJiN4RDtOdGFuZGEsIEhlbnJ5
LiBEZXBhcnRtZW50IG9mIFBhZWRpYXRyaWNzLCBDdW1taW5nIFNjaG9vbCBvZiBNZWRpY2luZSwg
VW5pdmVyc2l0eSBvZiBDYWxnYXJ5LCBDYWxnYXJ5LCBBQiwgVDJOIDROMSwgQ2FuYWRhLiYjeEQ7
TnRhbmRhLCBIZW5yeS4gRmFjdWx0eSBvZiBOdXJzaW5nLCBVbml2ZXJzaXR5IG9mIENhbGdhcnks
IENhbGdhcnksIEFCLCBUMk4gMU40LCBDYW5hZGEuJiN4RDtIYXJ0LCBNYXJ0aGEuIERlcGFydG1l
bnQgb2YgUGFlZGlhdHJpY3MsIEN1bW1pbmcgU2Nob29sIG9mIE1lZGljaW5lLCBVbml2ZXJzaXR5
IG9mIENhbGdhcnksIENhbGdhcnksIEFCLCBUMk4gNE4xLCBDYW5hZGEuJiN4RDtIYXJ0LCBNYXJ0
aGEuIEZhY3VsdHkgb2YgTnVyc2luZywgVW5pdmVyc2l0eSBvZiBDYWxnYXJ5LCBDYWxnYXJ5LCBB
QiwgVDJOIDFONCwgQ2FuYWRhLjwvYXV0aC1hZGRyZXNzPjx0aXRsZXM+PHRpdGxlPlByZWRpY3Rv
cnMgb2YgUG9zdHBhcnR1bSBEZXByZXNzaW9uIGluIFBhcnRuZXJlZCBNb3RoZXJzIGFuZCBGYXRo
ZXJzIGZyb20gYSBMb25naXR1ZGluYWwgQ29ob3J0PC90aXRsZT48c2Vjb25kYXJ5LXRpdGxlPkNv
bW11bml0eSBNZW50YWwgSGVhbHRoIEpvdXJuYWw8L3NlY29uZGFyeS10aXRsZT48L3RpdGxlcz48
cGVyaW9kaWNhbD48ZnVsbC10aXRsZT5Db21tdW5pdHkgTWVudGFsIEhlYWx0aCBKb3VybmFsPC9m
dWxsLXRpdGxlPjwvcGVyaW9kaWNhbD48cGFnZXM+NDIwLTQzMTwvcGFnZXM+PHZvbHVtZT41Mzwv
dm9sdW1lPjxudW1iZXI+NDwvbnVtYmVyPjxkYXRlcz48eWVhcj4yMDE3PC95ZWFyPjwvZGF0ZXM+
PGFjY2Vzc2lvbi1udW0+Mjc4MjY3ODM8L2FjY2Vzc2lvbi1udW0+PHdvcmstdHlwZT5SZXNlYXJj
aCBTdXBwb3J0LCBOb24tVS5TLiBHb3YmYXBvczt0PC93b3JrLXR5cGU+PHVybHM+PHJlbGF0ZWQt
dXJscz48dXJsPmh0dHBzOi8vb3ZpZHNwLm92aWQuY29tL292aWR3ZWIuY2dpP1Q9SlMmYW1wO0NT
Qz1ZJmFtcDtORVdTPU4mYW1wO1BBR0U9ZnVsbHRleHQmYW1wO0Q9bWVkMTQmYW1wO0FOPTI3ODI2
NzgzPC91cmw+PHVybD5odHRwczovL25ocy1zY290LXByaW1vLmhvc3RlZC5leGxpYnJpc2dyb3Vw
LmNvbS9vcGVudXJsLzQ0TkhTU19JTlNULzQ0TkhTU19JTlNUX3NlcnZpY2VzX3BhZ2U/c2lkPU9W
SUQ6bWVkbGluZSZhbXA7aWQ9cG1pZDoyNzgyNjc4MyZhbXA7aWQ9ZG9pOjEwLjEwMDclMkZzMTA1
OTctMDE2LTAwNjAtMCZhbXA7aXNzbj0wMDEwLTM4NTMmYW1wO2lzYm49JmFtcDt2b2x1bWU9NTMm
YW1wO2lzc3VlPTQmYW1wO3NwYWdlPTQyMCZhbXA7cGFnZXM9NDIwLTQzMSZhbXA7ZGF0ZT0yMDE3
JmFtcDt0aXRsZT1Db21tdW5pdHkrTWVudGFsK0hlYWx0aCtKb3VybmFsJmFtcDthdGl0bGU9UHJl
ZGljdG9ycytvZitQb3N0cGFydHVtK0RlcHJlc3Npb24raW4rUGFydG5lcmVkK01vdGhlcnMrYW5k
K0ZhdGhlcnMrZnJvbSthK0xvbmdpdHVkaW5hbCtDb2hvcnQuJmFtcDthdWxhc3Q9TGV1bmcmYW1w
O3BpZD0lM0NhdXRob3IlM0VMZXVuZytCTSUzQkxldG91cm5lYXUrTkwlM0JHaWVzYnJlY2h0K0dG
JTNCTnRhbmRhK0glM0JIYXJ0K00lM0JBUHJPTitUZWFtJTNDJTJGYXV0aG9yJTNFJTNDQU4lM0Uy
NzgyNjc4MyUzQyUyRkFOJTNFJTNDRFQlM0VKb3VybmFsK0FydGljbGUlM0MlMkZEVCUzRTwvdXJs
PjwvcmVsYXRlZC11cmxzPjwvdXJscz48cmVtb3RlLWRhdGFiYXNlLW5hbWU+TUVETElORTwvcmVt
b3RlLWRhdGFiYXNlLW5hbWU+PHJlbW90ZS1kYXRhYmFzZS1wcm92aWRlcj5PdmlkIFRlY2hub2xv
Z2llczwvcmVtb3RlLWRhdGFiYXNlLXByb3ZpZGVyPjwvcmVjb3JkPjwvQ2l0ZT48Q2l0ZT48QXV0
aG9yPlBldGVyc2VuPC9BdXRob3I+PFllYXI+MjAxODwvWWVhcj48UmVjTnVtPjI0MTI8L1JlY051
bT48cmVjb3JkPjxyZWMtbnVtYmVyPjI0MTI8L3JlYy1udW1iZXI+PGZvcmVpZ24ta2V5cz48a2V5
IGFwcD0iRU4iIGRiLWlkPSI5ZHd3cHd3emZ2OTl2aWVweHNiNXRhdjl6NWU5OXd4NWV4NTAiIHRp
bWVzdGFtcD0iMTY1NDE2NDE0NCI+MjQxMjwva2V5PjwvZm9yZWlnbi1rZXlzPjxyZWYtdHlwZSBu
YW1lPSJKb3VybmFsIEFydGljbGUiPjE3PC9yZWYtdHlwZT48Y29udHJpYnV0b3JzPjxhdXRob3Jz
PjxhdXRob3I+UGV0ZXJzZW4sIEkuPC9hdXRob3I+PGF1dGhvcj5QZWx0b2xhLCBULjwvYXV0aG9y
PjxhdXRob3I+S2Fza2ksIFMuPC9hdXRob3I+PGF1dGhvcj5XYWx0ZXJzLCBLLiBSLjwvYXV0aG9y
PjxhdXRob3I+SGFyZG9vbiwgUy48L2F1dGhvcj48L2F1dGhvcnM+PC9jb250cmlidXRvcnM+PGF1
dGgtYWRkcmVzcz5QZXRlcnNlbiwgSXJlbmUuIERlcGFydG1lbnQgb2YgUHJpbWFyeSBDYXJlIGFu
ZCBQb3B1bGF0aW9uIEhlYWx0aCwgVW5pdmVyc2l0eSBDb2xsZWdlIExvbmRvbiwgTG9uZG9uLCBV
Sy4mI3hEO1BldGVyc2VuLCBJcmVuZS4gRGVwYXJ0bWVudCBvZiBDbGluaWNhbCBFcGlkZW1pb2xv
Z3ksIEFhcmh1cyBVbml2ZXJzaXR5LCBBYXJodXMsIERlbm1hcmsuJiN4RDtQZWx0b2xhLCBUb21p
LiBEZXBhcnRtZW50IG9mIFByaW1hcnkgQ2FyZSBhbmQgUG9wdWxhdGlvbiBIZWFsdGgsIFVuaXZl
cnNpdHkgQ29sbGVnZSBMb25kb24sIExvbmRvbiwgVUsuJiN4RDtQZWx0b2xhLCBUb21pLiBEZXBh
cnRtZW50IG9mIENvbXB1dGVyIFNjaWVuY2UsIEhlbHNpbmtpIEluc3RpdHV0ZSBmb3IgSW5mb3Jt
YXRpb24gVGVjaG5vbG9neSBISUlULCBBYWx0byBVbml2ZXJzaXR5LCBFc3BvbywgRmlubGFuZC4m
I3hEO0thc2tpLCBTYW11ZWwuIERlcGFydG1lbnQgb2YgQ29tcHV0ZXIgU2NpZW5jZSwgSGVsc2lu
a2kgSW5zdGl0dXRlIGZvciBJbmZvcm1hdGlvbiBUZWNobm9sb2d5IEhJSVQsIEFhbHRvIFVuaXZl
cnNpdHksIEVzcG9vLCBGaW5sYW5kLiYjeEQ7V2FsdGVycywgS2F0ZSBSLiBEZXBhcnRtZW50IG9m
IFByaW1hcnkgQ2FyZSBhbmQgUG9wdWxhdGlvbiBIZWFsdGgsIFVuaXZlcnNpdHkgQ29sbGVnZSBM
b25kb24sIExvbmRvbiwgVUsuJiN4RDtIYXJkb29uLCBTYXJhaC4gRGVwYXJ0bWVudCBvZiBQcmlt
YXJ5IENhcmUgYW5kIFBvcHVsYXRpb24gSGVhbHRoLCBVbml2ZXJzaXR5IENvbGxlZ2UgTG9uZG9u
LCBMb25kb24sIFVLLjwvYXV0aC1hZGRyZXNzPjx0aXRsZXM+PHRpdGxlPkRlcHJlc3Npb24sIGRl
cHJlc3NpdmUgc3ltcHRvbXMgYW5kIHRyZWF0bWVudHMgaW4gd29tZW4gd2hvIGhhdmUgcmVjZW50
bHkgZ2l2ZW4gYmlydGg6IFVLIGNvaG9ydCBzdHVkeTwvdGl0bGU+PHNlY29uZGFyeS10aXRsZT5C
TUogT3Blbjwvc2Vjb25kYXJ5LXRpdGxlPjwvdGl0bGVzPjxwZXJpb2RpY2FsPjxmdWxsLXRpdGxl
PkJNSiBPcGVuPC9mdWxsLXRpdGxlPjwvcGVyaW9kaWNhbD48cGFnZXM+ZTAyMjE1MjwvcGFnZXM+
PHZvbHVtZT44PC92b2x1bWU+PG51bWJlcj4xMDwvbnVtYmVyPjxkYXRlcz48eWVhcj4yMDE4PC95
ZWFyPjwvZGF0ZXM+PGFjY2Vzc2lvbi1udW0+MzAzNjE0MDE8L2FjY2Vzc2lvbi1udW0+PHdvcmst
dHlwZT5SZXNlYXJjaCBTdXBwb3J0LCBOb24tVS5TLiBHb3YmYXBvczt0PC93b3JrLXR5cGU+PHVy
bHM+PHJlbGF0ZWQtdXJscz48dXJsPmh0dHBzOi8vb3ZpZHNwLm92aWQuY29tL292aWR3ZWIuY2dp
P1Q9SlMmYW1wO0NTQz1ZJmFtcDtORVdTPU4mYW1wO1BBR0U9ZnVsbHRleHQmYW1wO0Q9bWVkMTUm
YW1wO0FOPTMwMzYxNDAxPC91cmw+PHVybD5odHRwczovL25ocy1zY290LXByaW1vLmhvc3RlZC5l
eGxpYnJpc2dyb3VwLmNvbS9vcGVudXJsLzQ0TkhTU19JTlNULzQ0TkhTU19JTlNUX3NlcnZpY2Vz
X3BhZ2U/c2lkPU9WSUQ6bWVkbGluZSZhbXA7aWQ9cG1pZDozMDM2MTQwMSZhbXA7aWQ9ZG9pOjEw
LjExMzYlMkZibWpvcGVuLTIwMTgtMDIyMTUyJmFtcDtpc3NuPTIwNDQtNjA1NSZhbXA7aXNibj0m
YW1wO3ZvbHVtZT04JmFtcDtpc3N1ZT0xMCZhbXA7c3BhZ2U9ZTAyMjE1MiZhbXA7cGFnZXM9ZTAy
MjE1MiZhbXA7ZGF0ZT0yMDE4JmFtcDt0aXRsZT1CTUorT3BlbiZhbXA7YXRpdGxlPURlcHJlc3Np
b24lMkMrZGVwcmVzc2l2ZStzeW1wdG9tcythbmQrdHJlYXRtZW50cytpbit3b21lbit3aG8raGF2
ZStyZWNlbnRseStnaXZlbitiaXJ0aCUzQStVSytjb2hvcnQrc3R1ZHkuJmFtcDthdWxhc3Q9UGV0
ZXJzZW4mYW1wO3BpZD0lM0NhdXRob3IlM0VQZXRlcnNlbitJJTNCUGVsdG9sYStUJTNCS2Fza2kr
UyUzQldhbHRlcnMrS1IlM0JIYXJkb29uK1MlM0MlMkZhdXRob3IlM0UlM0NBTiUzRTMwMzYxNDAx
JTNDJTJGQU4lM0UlM0NEVCUzRUpvdXJuYWwrQXJ0aWNsZSUzQyUyRkRUJTNFPC91cmw+PC9yZWxh
dGVkLXVybHM+PC91cmxzPjxyZW1vdGUtZGF0YWJhc2UtbmFtZT5NRURMSU5FPC9yZW1vdGUtZGF0
YWJhc2UtbmFtZT48cmVtb3RlLWRhdGFiYXNlLXByb3ZpZGVyPk92aWQgVGVjaG5vbG9naWVzPC9y
ZW1vdGUtZGF0YWJhc2UtcHJvdmlkZXI+PC9yZWNvcmQ+PC9DaXRlPjwvRW5kTm90ZT4A
</w:fldData>
              </w:fldChar>
            </w:r>
            <w:r w:rsidR="00766DC5">
              <w:rPr>
                <w:rFonts w:ascii="Segoe UI" w:hAnsi="Segoe UI" w:cs="Segoe UI"/>
                <w:color w:val="auto"/>
                <w:sz w:val="22"/>
                <w:lang w:val="en-GB"/>
              </w:rPr>
              <w:instrText xml:space="preserve"> ADDIN EN.CITE.DATA </w:instrText>
            </w:r>
            <w:r w:rsidR="00766DC5">
              <w:rPr>
                <w:rFonts w:ascii="Segoe UI" w:hAnsi="Segoe UI" w:cs="Segoe UI"/>
                <w:color w:val="auto"/>
                <w:sz w:val="22"/>
                <w:lang w:val="en-GB"/>
              </w:rPr>
            </w:r>
            <w:r w:rsidR="00766DC5">
              <w:rPr>
                <w:rFonts w:ascii="Segoe UI" w:hAnsi="Segoe UI" w:cs="Segoe UI"/>
                <w:color w:val="auto"/>
                <w:sz w:val="22"/>
                <w:lang w:val="en-GB"/>
              </w:rPr>
              <w:fldChar w:fldCharType="end"/>
            </w:r>
            <w:r w:rsidR="009F03B3">
              <w:rPr>
                <w:rFonts w:ascii="Segoe UI" w:hAnsi="Segoe UI" w:cs="Segoe UI"/>
                <w:color w:val="auto"/>
                <w:sz w:val="22"/>
                <w:lang w:val="en-GB"/>
              </w:rPr>
            </w:r>
            <w:r w:rsidR="009F03B3">
              <w:rPr>
                <w:rFonts w:ascii="Segoe UI" w:hAnsi="Segoe UI" w:cs="Segoe UI"/>
                <w:color w:val="auto"/>
                <w:sz w:val="22"/>
                <w:lang w:val="en-GB"/>
              </w:rPr>
              <w:fldChar w:fldCharType="separate"/>
            </w:r>
            <w:r w:rsidR="00766DC5" w:rsidRPr="00766DC5">
              <w:rPr>
                <w:rFonts w:ascii="Segoe UI" w:hAnsi="Segoe UI" w:cs="Segoe UI"/>
                <w:noProof/>
                <w:color w:val="auto"/>
                <w:sz w:val="22"/>
                <w:vertAlign w:val="superscript"/>
                <w:lang w:val="en-GB"/>
              </w:rPr>
              <w:t>4,29,30</w:t>
            </w:r>
            <w:r w:rsidR="009F03B3">
              <w:rPr>
                <w:rFonts w:ascii="Segoe UI" w:hAnsi="Segoe UI" w:cs="Segoe UI"/>
                <w:color w:val="auto"/>
                <w:sz w:val="22"/>
                <w:lang w:val="en-GB"/>
              </w:rPr>
              <w:fldChar w:fldCharType="end"/>
            </w:r>
          </w:p>
        </w:tc>
      </w:tr>
      <w:bookmarkEnd w:id="17"/>
      <w:tr w:rsidR="00B645C8" w:rsidRPr="00D03BFF" w14:paraId="5C80741A" w14:textId="77777777" w:rsidTr="00DA250E">
        <w:trPr>
          <w:trHeight w:val="538"/>
        </w:trPr>
        <w:tc>
          <w:tcPr>
            <w:tcW w:w="3051" w:type="dxa"/>
            <w:gridSpan w:val="2"/>
            <w:tcBorders>
              <w:top w:val="single" w:sz="4" w:space="0" w:color="auto"/>
              <w:left w:val="single" w:sz="4" w:space="0" w:color="auto"/>
              <w:bottom w:val="single" w:sz="4" w:space="0" w:color="auto"/>
              <w:right w:val="single" w:sz="4" w:space="0" w:color="auto"/>
            </w:tcBorders>
            <w:shd w:val="clear" w:color="auto" w:fill="BDD6EE"/>
          </w:tcPr>
          <w:p w14:paraId="4193B714" w14:textId="04872151" w:rsidR="00B645C8" w:rsidRPr="00D03BFF" w:rsidRDefault="00B645C8" w:rsidP="00F93663">
            <w:pPr>
              <w:spacing w:before="120" w:after="120" w:line="264" w:lineRule="auto"/>
              <w:jc w:val="center"/>
              <w:rPr>
                <w:rFonts w:cs="Calibri Light"/>
                <w:color w:val="000000"/>
                <w:szCs w:val="24"/>
              </w:rPr>
            </w:pPr>
            <w:r w:rsidRPr="00D03BFF">
              <w:rPr>
                <w:rFonts w:cs="Calibri Light"/>
                <w:color w:val="000000"/>
                <w:szCs w:val="24"/>
              </w:rPr>
              <w:t>Neutral impact</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tcPr>
          <w:p w14:paraId="35CFE07D" w14:textId="48E03E11" w:rsidR="00B645C8" w:rsidRDefault="0009238C" w:rsidP="008D3ED6">
            <w:pPr>
              <w:spacing w:before="120" w:after="120" w:line="264" w:lineRule="auto"/>
            </w:pPr>
            <w:r w:rsidRPr="0009238C">
              <w:rPr>
                <w:rFonts w:cs="Calibri Light"/>
                <w:color w:val="262626"/>
                <w:szCs w:val="24"/>
              </w:rPr>
              <w:t>A systematic review of UK studies into screening for perinatal mental health disorders in primary care found that</w:t>
            </w:r>
            <w:r>
              <w:t xml:space="preserve"> women in the most deprived </w:t>
            </w:r>
            <w:r w:rsidRPr="0009238C">
              <w:t xml:space="preserve">Indices of multiple deprivation </w:t>
            </w:r>
            <w:r>
              <w:t>(IMD) quintile were more likely to be asked about family mental health history. However, in the postnatal period, women who had left education before the age of 19 and those living the most deprived quintile were less likely to be asked about their mental health.</w:t>
            </w:r>
            <w:r>
              <w:fldChar w:fldCharType="begin">
                <w:fldData xml:space="preserve">PEVuZE5vdGU+PENpdGU+PEF1dGhvcj5QcmFkeTwvQXV0aG9yPjxZZWFyPjIwMjE8L1llYXI+PFJl
Y051bT43OTwvUmVjTnVtPjxEaXNwbGF5VGV4dD48c3R5bGUgZmFjZT0ic3VwZXJzY3JpcHQiPjEy
PC9zdHlsZT48L0Rpc3BsYXlUZXh0PjxyZWNvcmQ+PHJlYy1udW1iZXI+Nzk8L3JlYy1udW1iZXI+
PGZvcmVpZ24ta2V5cz48a2V5IGFwcD0iRU4iIGRiLWlkPSI5ZHd3cHd3emZ2OTl2aWVweHNiNXRh
djl6NWU5OXd4NWV4NTAiIHRpbWVzdGFtcD0iMTY1NDA3OTI3OSI+Nzk8L2tleT48L2ZvcmVpZ24t
a2V5cz48cmVmLXR5cGUgbmFtZT0iSm91cm5hbCBBcnRpY2xlIj4xNzwvcmVmLXR5cGU+PGNvbnRy
aWJ1dG9ycz48YXV0aG9ycz48YXV0aG9yPlByYWR5LCBTdGVwaGFuaWUgTC48L2F1dGhvcj48YXV0
aG9yPkVuZGFjb3R0LCBDaGFybG90dGU8L2F1dGhvcj48YXV0aG9yPkRpY2tlcnNvbiwgSm9zaWU8
L2F1dGhvcj48YXV0aG9yPkJ5d2F0ZXIsIFRyYWNleSBKLjwvYXV0aG9yPjxhdXRob3I+Qmxvd2Vy
LCBTYXJhaCBMLjwvYXV0aG9yPjwvYXV0aG9ycz48L2NvbnRyaWJ1dG9ycz48dGl0bGVzPjx0aXRs
ZT5JbmVxdWFsaXRpZXMgaW4gdGhlIGlkZW50aWZpY2F0aW9uIGFuZCBtYW5hZ2VtZW50IG9mIGNv
bW1vbiBtZW50YWwgZGlzb3JkZXJzIGluIHRoZSBwZXJpbmF0YWwgcGVyaW9kOiBBbiBlcXVpdHkg
Zm9jdXNlZCByZS1hbmFseXNpcyBvZiBhIHN5c3RlbWF0aWMgcmV2aWV3PC90aXRsZT48c2Vjb25k
YXJ5LXRpdGxlPlBMb1MgT25lPC9zZWNvbmRhcnktdGl0bGU+PC90aXRsZXM+PHBlcmlvZGljYWw+
PGZ1bGwtdGl0bGU+UExvUyBPbmU8L2Z1bGwtdGl0bGU+PC9wZXJpb2RpY2FsPjx2b2x1bWU+MTY8
L3ZvbHVtZT48bnVtYmVyPjM8L251bWJlcj48a2V5d29yZHM+PGtleXdvcmQ+U2NpZW5jZXM6IENv
bXByZWhlbnNpdmUgV29ya3M8L2tleXdvcmQ+PGtleXdvcmQ+TWVudGFsIGhlYWx0aCBhbmQgcHN5
Y2hpYXRyeTwva2V5d29yZD48a2V5d29yZD5FbmdsaXNoIHBlb3BsZTwva2V5d29yZD48a2V5d29y
ZD5FdGhuaWNpdGllczwva2V5d29yZD48a2V5d29yZD5DdWx0dXJlPC9rZXl3b3JkPjxrZXl3b3Jk
Pkxhbmd1YWdlPC9rZXl3b3JkPjxrZXl3b3JkPlF1YWxpdGF0aXZlIHN0dWRpZXM8L2tleXdvcmQ+
PGtleXdvcmQ+TWlkd2l2ZXM8L2tleXdvcmQ+PGtleXdvcmQ+U2Nob29sczwva2V5d29yZD48a2V5
d29yZD5IZWFsdGggcHJvYmxlbXM8L2tleXdvcmQ+PGtleXdvcmQ+V29tZW5zIGhlYWx0aDwva2V5
d29yZD48a2V5d29yZD5NZW50YWwgaGVhbHRoPC9rZXl3b3JkPjxrZXl3b3JkPk1pbm9yaXR5ICZh
bXA7IGV0aG5pYyBncm91cHM8L2tleXdvcmQ+PGtleXdvcmQ+SWRlbnRpZmljYXRpb248L2tleXdv
cmQ+PGtleXdvcmQ+TWVudGFsIGRpc29yZGVyczwva2V5d29yZD48a2V5d29yZD5IZWFsdGggZGlz
cGFyaXRpZXM8L2tleXdvcmQ+PGtleXdvcmQ+QW54aWV0aWVzPC9rZXl3b3JkPjxrZXl3b3JkPkhl
YWx0aCBzY2llbmNlczwva2V5d29yZD48a2V5d29yZD5RdWVzdGlvbnM8L2tleXdvcmQ+PGtleXdv
cmQ+SW5lcXVhbGl0aWVzPC9rZXl3b3JkPjxrZXl3b3JkPkdlbmRlcjwva2V5d29yZD48a2V5d29y
ZD5FZHVjYXRpb248L2tleXdvcmQ+PGtleXdvcmQ+TWVkaWNhbCByZXNlYXJjaDwva2V5d29yZD48
a2V5d29yZD5Ib3VzaW5nPC9rZXl3b3JkPjxrZXl3b3JkPlNvY2lvZWNvbm9taWNzPC9rZXl3b3Jk
PjxrZXl3b3JkPkVkaXRpbmc8L2tleXdvcmQ+PGtleXdvcmQ+TWVudGFsIGRlcHJlc3Npb248L2tl
eXdvcmQ+PGtleXdvcmQ+SW5lcXVhbGl0eTwva2V5d29yZD48a2V5d29yZD5Vbml2ZXJzYWwgc2Vy
dmljZTwva2V5d29yZD48a2V5d29yZD5SZXZpZXdzPC9rZXl3b3JkPjxrZXl3b3JkPlN5c3RlbWF0
aWMgcmV2aWV3PC9rZXl3b3JkPjxrZXl3b3JkPlZpc3VhbGl6YXRpb248L2tleXdvcmQ+PGtleXdv
cmQ+VW5pdGVkIEtpbmdkb20tLVVLPC9rZXl3b3JkPjwva2V5d29yZHM+PGRhdGVzPjx5ZWFyPjIw
MjE8L3llYXI+PHB1Yi1kYXRlcz48ZGF0ZT5NYXIgMjAyMSYjeEQ7MjAyMS0xMS0wMjwvZGF0ZT48
L3B1Yi1kYXRlcz48L2RhdGVzPjxwdWItbG9jYXRpb24+U2FuIEZyYW5jaXNjbzwvcHViLWxvY2F0
aW9uPjxwdWJsaXNoZXI+UHVibGljIExpYnJhcnkgb2YgU2NpZW5jZTwvcHVibGlzaGVyPjxhY2Nl
c3Npb24tbnVtPjI1MDE0Njc2MDc8L2FjY2Vzc2lvbi1udW0+PHVybHM+PHJlbGF0ZWQtdXJscz48
dXJsPmh0dHBzOi8vd3d3LnByb3F1ZXN0LmNvbS9zY2hvbGFybHktam91cm5hbHMvaW5lcXVhbGl0
aWVzLWlkZW50aWZpY2F0aW9uLW1hbmFnZW1lbnQtY29tbW9uL2RvY3ZpZXcvMjUwMTQ2NzYwNy9z
ZS0yPC91cmw+PHVybD5odHRwczovL25ocy1zY290LXByaW1vLmhvc3RlZC5leGxpYnJpc2dyb3Vw
LmNvbS9vcGVudXJsLzQ0TkhTU19JTlNULzQ0TkhTU19JTlNUX3NlcnZpY2VzX3BhZ2U/c2lkPWhl
aCZhbXA7dm9sdW1lPTE2JmFtcDthdGl0bGU9SW5lcXVhbGl0aWVzK2luK3RoZStpZGVudGlmaWNh
dGlvbithbmQrbWFuYWdlbWVudCtvZitjb21tb24rbWVudGFsK2Rpc29yZGVycytpbit0aGUrcGVy
aW5hdGFsK3BlcmlvZCUzQStBbitlcXVpdHkrZm9jdXNlZCtyZS1hbmFseXNpcytvZithK3N5c3Rl
bWF0aWMrcmV2aWV3JmFtcDtkYXRlPTIwMjEmYW1wO3NwYWdlPWUwMjQ4NjMxJmFtcDtpc3NuPSZh
bXA7Z2VucmU9YXJ0aWNsZSZhbXA7aXNzdWU9MyZhbXA7dGl0bGU9SW5lcXVhbGl0aWVzK2luK3Ro
ZStpZGVudGlmaWNhdGlvbithbmQrbWFuYWdlbWVudCtvZitjb21tb24rbWVudGFsK2Rpc29yZGVy
cytpbit0aGUrcGVyaW5hdGFsK3BlcmlvZCUzQStBbitlcXVpdHkrZm9jdXNlZCtyZS1hbmFseXNp
cytvZithK3N5c3RlbWF0aWMrcmV2aWV3JmFtcDthdWxhc3Q9UHJhZHkmYW1wO2lzYm49PC91cmw+
PC9yZWxhdGVkLXVybHM+PC91cmxzPjxlbGVjdHJvbmljLXJlc291cmNlLW51bT5odHRwczovL2Rv
aS5vcmcvMTAuMTM3MS9qb3VybmFsLnBvbmUuMDI0ODYzMTwvZWxlY3Ryb25pYy1yZXNvdXJjZS1u
dW0+PHJlbW90ZS1kYXRhYmFzZS1uYW1lPlB1YmxpYyBIZWFsdGggRGF0YWJhc2U8L3JlbW90ZS1k
YXRhYmFzZS1uYW1lPjxsYW5ndWFnZT5FbmdsaXNoPC9sYW5ndWFnZT48L3JlY29yZD48L0NpdGU+
PC9FbmROb3RlPgB=
</w:fldData>
              </w:fldChar>
            </w:r>
            <w:r w:rsidR="00E42A84">
              <w:instrText xml:space="preserve"> ADDIN EN.CITE </w:instrText>
            </w:r>
            <w:r w:rsidR="00E42A84">
              <w:fldChar w:fldCharType="begin">
                <w:fldData xml:space="preserve">PEVuZE5vdGU+PENpdGU+PEF1dGhvcj5QcmFkeTwvQXV0aG9yPjxZZWFyPjIwMjE8L1llYXI+PFJl
Y051bT43OTwvUmVjTnVtPjxEaXNwbGF5VGV4dD48c3R5bGUgZmFjZT0ic3VwZXJzY3JpcHQiPjEy
PC9zdHlsZT48L0Rpc3BsYXlUZXh0PjxyZWNvcmQ+PHJlYy1udW1iZXI+Nzk8L3JlYy1udW1iZXI+
PGZvcmVpZ24ta2V5cz48a2V5IGFwcD0iRU4iIGRiLWlkPSI5ZHd3cHd3emZ2OTl2aWVweHNiNXRh
djl6NWU5OXd4NWV4NTAiIHRpbWVzdGFtcD0iMTY1NDA3OTI3OSI+Nzk8L2tleT48L2ZvcmVpZ24t
a2V5cz48cmVmLXR5cGUgbmFtZT0iSm91cm5hbCBBcnRpY2xlIj4xNzwvcmVmLXR5cGU+PGNvbnRy
aWJ1dG9ycz48YXV0aG9ycz48YXV0aG9yPlByYWR5LCBTdGVwaGFuaWUgTC48L2F1dGhvcj48YXV0
aG9yPkVuZGFjb3R0LCBDaGFybG90dGU8L2F1dGhvcj48YXV0aG9yPkRpY2tlcnNvbiwgSm9zaWU8
L2F1dGhvcj48YXV0aG9yPkJ5d2F0ZXIsIFRyYWNleSBKLjwvYXV0aG9yPjxhdXRob3I+Qmxvd2Vy
LCBTYXJhaCBMLjwvYXV0aG9yPjwvYXV0aG9ycz48L2NvbnRyaWJ1dG9ycz48dGl0bGVzPjx0aXRs
ZT5JbmVxdWFsaXRpZXMgaW4gdGhlIGlkZW50aWZpY2F0aW9uIGFuZCBtYW5hZ2VtZW50IG9mIGNv
bW1vbiBtZW50YWwgZGlzb3JkZXJzIGluIHRoZSBwZXJpbmF0YWwgcGVyaW9kOiBBbiBlcXVpdHkg
Zm9jdXNlZCByZS1hbmFseXNpcyBvZiBhIHN5c3RlbWF0aWMgcmV2aWV3PC90aXRsZT48c2Vjb25k
YXJ5LXRpdGxlPlBMb1MgT25lPC9zZWNvbmRhcnktdGl0bGU+PC90aXRsZXM+PHBlcmlvZGljYWw+
PGZ1bGwtdGl0bGU+UExvUyBPbmU8L2Z1bGwtdGl0bGU+PC9wZXJpb2RpY2FsPjx2b2x1bWU+MTY8
L3ZvbHVtZT48bnVtYmVyPjM8L251bWJlcj48a2V5d29yZHM+PGtleXdvcmQ+U2NpZW5jZXM6IENv
bXByZWhlbnNpdmUgV29ya3M8L2tleXdvcmQ+PGtleXdvcmQ+TWVudGFsIGhlYWx0aCBhbmQgcHN5
Y2hpYXRyeTwva2V5d29yZD48a2V5d29yZD5FbmdsaXNoIHBlb3BsZTwva2V5d29yZD48a2V5d29y
ZD5FdGhuaWNpdGllczwva2V5d29yZD48a2V5d29yZD5DdWx0dXJlPC9rZXl3b3JkPjxrZXl3b3Jk
Pkxhbmd1YWdlPC9rZXl3b3JkPjxrZXl3b3JkPlF1YWxpdGF0aXZlIHN0dWRpZXM8L2tleXdvcmQ+
PGtleXdvcmQ+TWlkd2l2ZXM8L2tleXdvcmQ+PGtleXdvcmQ+U2Nob29sczwva2V5d29yZD48a2V5
d29yZD5IZWFsdGggcHJvYmxlbXM8L2tleXdvcmQ+PGtleXdvcmQ+V29tZW5zIGhlYWx0aDwva2V5
d29yZD48a2V5d29yZD5NZW50YWwgaGVhbHRoPC9rZXl3b3JkPjxrZXl3b3JkPk1pbm9yaXR5ICZh
bXA7IGV0aG5pYyBncm91cHM8L2tleXdvcmQ+PGtleXdvcmQ+SWRlbnRpZmljYXRpb248L2tleXdv
cmQ+PGtleXdvcmQ+TWVudGFsIGRpc29yZGVyczwva2V5d29yZD48a2V5d29yZD5IZWFsdGggZGlz
cGFyaXRpZXM8L2tleXdvcmQ+PGtleXdvcmQ+QW54aWV0aWVzPC9rZXl3b3JkPjxrZXl3b3JkPkhl
YWx0aCBzY2llbmNlczwva2V5d29yZD48a2V5d29yZD5RdWVzdGlvbnM8L2tleXdvcmQ+PGtleXdv
cmQ+SW5lcXVhbGl0aWVzPC9rZXl3b3JkPjxrZXl3b3JkPkdlbmRlcjwva2V5d29yZD48a2V5d29y
ZD5FZHVjYXRpb248L2tleXdvcmQ+PGtleXdvcmQ+TWVkaWNhbCByZXNlYXJjaDwva2V5d29yZD48
a2V5d29yZD5Ib3VzaW5nPC9rZXl3b3JkPjxrZXl3b3JkPlNvY2lvZWNvbm9taWNzPC9rZXl3b3Jk
PjxrZXl3b3JkPkVkaXRpbmc8L2tleXdvcmQ+PGtleXdvcmQ+TWVudGFsIGRlcHJlc3Npb248L2tl
eXdvcmQ+PGtleXdvcmQ+SW5lcXVhbGl0eTwva2V5d29yZD48a2V5d29yZD5Vbml2ZXJzYWwgc2Vy
dmljZTwva2V5d29yZD48a2V5d29yZD5SZXZpZXdzPC9rZXl3b3JkPjxrZXl3b3JkPlN5c3RlbWF0
aWMgcmV2aWV3PC9rZXl3b3JkPjxrZXl3b3JkPlZpc3VhbGl6YXRpb248L2tleXdvcmQ+PGtleXdv
cmQ+VW5pdGVkIEtpbmdkb20tLVVLPC9rZXl3b3JkPjwva2V5d29yZHM+PGRhdGVzPjx5ZWFyPjIw
MjE8L3llYXI+PHB1Yi1kYXRlcz48ZGF0ZT5NYXIgMjAyMSYjeEQ7MjAyMS0xMS0wMjwvZGF0ZT48
L3B1Yi1kYXRlcz48L2RhdGVzPjxwdWItbG9jYXRpb24+U2FuIEZyYW5jaXNjbzwvcHViLWxvY2F0
aW9uPjxwdWJsaXNoZXI+UHVibGljIExpYnJhcnkgb2YgU2NpZW5jZTwvcHVibGlzaGVyPjxhY2Nl
c3Npb24tbnVtPjI1MDE0Njc2MDc8L2FjY2Vzc2lvbi1udW0+PHVybHM+PHJlbGF0ZWQtdXJscz48
dXJsPmh0dHBzOi8vd3d3LnByb3F1ZXN0LmNvbS9zY2hvbGFybHktam91cm5hbHMvaW5lcXVhbGl0
aWVzLWlkZW50aWZpY2F0aW9uLW1hbmFnZW1lbnQtY29tbW9uL2RvY3ZpZXcvMjUwMTQ2NzYwNy9z
ZS0yPC91cmw+PHVybD5odHRwczovL25ocy1zY290LXByaW1vLmhvc3RlZC5leGxpYnJpc2dyb3Vw
LmNvbS9vcGVudXJsLzQ0TkhTU19JTlNULzQ0TkhTU19JTlNUX3NlcnZpY2VzX3BhZ2U/c2lkPWhl
aCZhbXA7dm9sdW1lPTE2JmFtcDthdGl0bGU9SW5lcXVhbGl0aWVzK2luK3RoZStpZGVudGlmaWNh
dGlvbithbmQrbWFuYWdlbWVudCtvZitjb21tb24rbWVudGFsK2Rpc29yZGVycytpbit0aGUrcGVy
aW5hdGFsK3BlcmlvZCUzQStBbitlcXVpdHkrZm9jdXNlZCtyZS1hbmFseXNpcytvZithK3N5c3Rl
bWF0aWMrcmV2aWV3JmFtcDtkYXRlPTIwMjEmYW1wO3NwYWdlPWUwMjQ4NjMxJmFtcDtpc3NuPSZh
bXA7Z2VucmU9YXJ0aWNsZSZhbXA7aXNzdWU9MyZhbXA7dGl0bGU9SW5lcXVhbGl0aWVzK2luK3Ro
ZStpZGVudGlmaWNhdGlvbithbmQrbWFuYWdlbWVudCtvZitjb21tb24rbWVudGFsK2Rpc29yZGVy
cytpbit0aGUrcGVyaW5hdGFsK3BlcmlvZCUzQStBbitlcXVpdHkrZm9jdXNlZCtyZS1hbmFseXNp
cytvZithK3N5c3RlbWF0aWMrcmV2aWV3JmFtcDthdWxhc3Q9UHJhZHkmYW1wO2lzYm49PC91cmw+
PC9yZWxhdGVkLXVybHM+PC91cmxzPjxlbGVjdHJvbmljLXJlc291cmNlLW51bT5odHRwczovL2Rv
aS5vcmcvMTAuMTM3MS9qb3VybmFsLnBvbmUuMDI0ODYzMTwvZWxlY3Ryb25pYy1yZXNvdXJjZS1u
dW0+PHJlbW90ZS1kYXRhYmFzZS1uYW1lPlB1YmxpYyBIZWFsdGggRGF0YWJhc2U8L3JlbW90ZS1k
YXRhYmFzZS1uYW1lPjxsYW5ndWFnZT5FbmdsaXNoPC9sYW5ndWFnZT48L3JlY29yZD48L0NpdGU+
PC9FbmROb3RlPgB=
</w:fldData>
              </w:fldChar>
            </w:r>
            <w:r w:rsidR="00E42A84">
              <w:instrText xml:space="preserve"> ADDIN EN.CITE.DATA </w:instrText>
            </w:r>
            <w:r w:rsidR="00E42A84">
              <w:fldChar w:fldCharType="end"/>
            </w:r>
            <w:r>
              <w:fldChar w:fldCharType="separate"/>
            </w:r>
            <w:r w:rsidR="00E42A84" w:rsidRPr="00E42A84">
              <w:rPr>
                <w:noProof/>
                <w:vertAlign w:val="superscript"/>
              </w:rPr>
              <w:t>12</w:t>
            </w:r>
            <w:r>
              <w:fldChar w:fldCharType="end"/>
            </w:r>
            <w:r w:rsidR="00272260">
              <w:t xml:space="preserve"> </w:t>
            </w:r>
            <w:proofErr w:type="spellStart"/>
            <w:r w:rsidR="00272260">
              <w:t>Antenatally</w:t>
            </w:r>
            <w:proofErr w:type="spellEnd"/>
            <w:r w:rsidR="00272260">
              <w:t>, women who left school before the age of 17 and in the most deprived IMD quintile were less likely to receive support, but more likely to receive advice and treatment postnatally.</w:t>
            </w:r>
            <w:r w:rsidR="00272260">
              <w:fldChar w:fldCharType="begin">
                <w:fldData xml:space="preserve">PEVuZE5vdGU+PENpdGU+PEF1dGhvcj5QcmFkeTwvQXV0aG9yPjxZZWFyPjIwMjE8L1llYXI+PFJl
Y051bT43OTwvUmVjTnVtPjxEaXNwbGF5VGV4dD48c3R5bGUgZmFjZT0ic3VwZXJzY3JpcHQiPjEy
PC9zdHlsZT48L0Rpc3BsYXlUZXh0PjxyZWNvcmQ+PHJlYy1udW1iZXI+Nzk8L3JlYy1udW1iZXI+
PGZvcmVpZ24ta2V5cz48a2V5IGFwcD0iRU4iIGRiLWlkPSI5ZHd3cHd3emZ2OTl2aWVweHNiNXRh
djl6NWU5OXd4NWV4NTAiIHRpbWVzdGFtcD0iMTY1NDA3OTI3OSI+Nzk8L2tleT48L2ZvcmVpZ24t
a2V5cz48cmVmLXR5cGUgbmFtZT0iSm91cm5hbCBBcnRpY2xlIj4xNzwvcmVmLXR5cGU+PGNvbnRy
aWJ1dG9ycz48YXV0aG9ycz48YXV0aG9yPlByYWR5LCBTdGVwaGFuaWUgTC48L2F1dGhvcj48YXV0
aG9yPkVuZGFjb3R0LCBDaGFybG90dGU8L2F1dGhvcj48YXV0aG9yPkRpY2tlcnNvbiwgSm9zaWU8
L2F1dGhvcj48YXV0aG9yPkJ5d2F0ZXIsIFRyYWNleSBKLjwvYXV0aG9yPjxhdXRob3I+Qmxvd2Vy
LCBTYXJhaCBMLjwvYXV0aG9yPjwvYXV0aG9ycz48L2NvbnRyaWJ1dG9ycz48dGl0bGVzPjx0aXRs
ZT5JbmVxdWFsaXRpZXMgaW4gdGhlIGlkZW50aWZpY2F0aW9uIGFuZCBtYW5hZ2VtZW50IG9mIGNv
bW1vbiBtZW50YWwgZGlzb3JkZXJzIGluIHRoZSBwZXJpbmF0YWwgcGVyaW9kOiBBbiBlcXVpdHkg
Zm9jdXNlZCByZS1hbmFseXNpcyBvZiBhIHN5c3RlbWF0aWMgcmV2aWV3PC90aXRsZT48c2Vjb25k
YXJ5LXRpdGxlPlBMb1MgT25lPC9zZWNvbmRhcnktdGl0bGU+PC90aXRsZXM+PHBlcmlvZGljYWw+
PGZ1bGwtdGl0bGU+UExvUyBPbmU8L2Z1bGwtdGl0bGU+PC9wZXJpb2RpY2FsPjx2b2x1bWU+MTY8
L3ZvbHVtZT48bnVtYmVyPjM8L251bWJlcj48a2V5d29yZHM+PGtleXdvcmQ+U2NpZW5jZXM6IENv
bXByZWhlbnNpdmUgV29ya3M8L2tleXdvcmQ+PGtleXdvcmQ+TWVudGFsIGhlYWx0aCBhbmQgcHN5
Y2hpYXRyeTwva2V5d29yZD48a2V5d29yZD5FbmdsaXNoIHBlb3BsZTwva2V5d29yZD48a2V5d29y
ZD5FdGhuaWNpdGllczwva2V5d29yZD48a2V5d29yZD5DdWx0dXJlPC9rZXl3b3JkPjxrZXl3b3Jk
Pkxhbmd1YWdlPC9rZXl3b3JkPjxrZXl3b3JkPlF1YWxpdGF0aXZlIHN0dWRpZXM8L2tleXdvcmQ+
PGtleXdvcmQ+TWlkd2l2ZXM8L2tleXdvcmQ+PGtleXdvcmQ+U2Nob29sczwva2V5d29yZD48a2V5
d29yZD5IZWFsdGggcHJvYmxlbXM8L2tleXdvcmQ+PGtleXdvcmQ+V29tZW5zIGhlYWx0aDwva2V5
d29yZD48a2V5d29yZD5NZW50YWwgaGVhbHRoPC9rZXl3b3JkPjxrZXl3b3JkPk1pbm9yaXR5ICZh
bXA7IGV0aG5pYyBncm91cHM8L2tleXdvcmQ+PGtleXdvcmQ+SWRlbnRpZmljYXRpb248L2tleXdv
cmQ+PGtleXdvcmQ+TWVudGFsIGRpc29yZGVyczwva2V5d29yZD48a2V5d29yZD5IZWFsdGggZGlz
cGFyaXRpZXM8L2tleXdvcmQ+PGtleXdvcmQ+QW54aWV0aWVzPC9rZXl3b3JkPjxrZXl3b3JkPkhl
YWx0aCBzY2llbmNlczwva2V5d29yZD48a2V5d29yZD5RdWVzdGlvbnM8L2tleXdvcmQ+PGtleXdv
cmQ+SW5lcXVhbGl0aWVzPC9rZXl3b3JkPjxrZXl3b3JkPkdlbmRlcjwva2V5d29yZD48a2V5d29y
ZD5FZHVjYXRpb248L2tleXdvcmQ+PGtleXdvcmQ+TWVkaWNhbCByZXNlYXJjaDwva2V5d29yZD48
a2V5d29yZD5Ib3VzaW5nPC9rZXl3b3JkPjxrZXl3b3JkPlNvY2lvZWNvbm9taWNzPC9rZXl3b3Jk
PjxrZXl3b3JkPkVkaXRpbmc8L2tleXdvcmQ+PGtleXdvcmQ+TWVudGFsIGRlcHJlc3Npb248L2tl
eXdvcmQ+PGtleXdvcmQ+SW5lcXVhbGl0eTwva2V5d29yZD48a2V5d29yZD5Vbml2ZXJzYWwgc2Vy
dmljZTwva2V5d29yZD48a2V5d29yZD5SZXZpZXdzPC9rZXl3b3JkPjxrZXl3b3JkPlN5c3RlbWF0
aWMgcmV2aWV3PC9rZXl3b3JkPjxrZXl3b3JkPlZpc3VhbGl6YXRpb248L2tleXdvcmQ+PGtleXdv
cmQ+VW5pdGVkIEtpbmdkb20tLVVLPC9rZXl3b3JkPjwva2V5d29yZHM+PGRhdGVzPjx5ZWFyPjIw
MjE8L3llYXI+PHB1Yi1kYXRlcz48ZGF0ZT5NYXIgMjAyMSYjeEQ7MjAyMS0xMS0wMjwvZGF0ZT48
L3B1Yi1kYXRlcz48L2RhdGVzPjxwdWItbG9jYXRpb24+U2FuIEZyYW5jaXNjbzwvcHViLWxvY2F0
aW9uPjxwdWJsaXNoZXI+UHVibGljIExpYnJhcnkgb2YgU2NpZW5jZTwvcHVibGlzaGVyPjxhY2Nl
c3Npb24tbnVtPjI1MDE0Njc2MDc8L2FjY2Vzc2lvbi1udW0+PHVybHM+PHJlbGF0ZWQtdXJscz48
dXJsPmh0dHBzOi8vd3d3LnByb3F1ZXN0LmNvbS9zY2hvbGFybHktam91cm5hbHMvaW5lcXVhbGl0
aWVzLWlkZW50aWZpY2F0aW9uLW1hbmFnZW1lbnQtY29tbW9uL2RvY3ZpZXcvMjUwMTQ2NzYwNy9z
ZS0yPC91cmw+PHVybD5odHRwczovL25ocy1zY290LXByaW1vLmhvc3RlZC5leGxpYnJpc2dyb3Vw
LmNvbS9vcGVudXJsLzQ0TkhTU19JTlNULzQ0TkhTU19JTlNUX3NlcnZpY2VzX3BhZ2U/c2lkPWhl
aCZhbXA7dm9sdW1lPTE2JmFtcDthdGl0bGU9SW5lcXVhbGl0aWVzK2luK3RoZStpZGVudGlmaWNh
dGlvbithbmQrbWFuYWdlbWVudCtvZitjb21tb24rbWVudGFsK2Rpc29yZGVycytpbit0aGUrcGVy
aW5hdGFsK3BlcmlvZCUzQStBbitlcXVpdHkrZm9jdXNlZCtyZS1hbmFseXNpcytvZithK3N5c3Rl
bWF0aWMrcmV2aWV3JmFtcDtkYXRlPTIwMjEmYW1wO3NwYWdlPWUwMjQ4NjMxJmFtcDtpc3NuPSZh
bXA7Z2VucmU9YXJ0aWNsZSZhbXA7aXNzdWU9MyZhbXA7dGl0bGU9SW5lcXVhbGl0aWVzK2luK3Ro
ZStpZGVudGlmaWNhdGlvbithbmQrbWFuYWdlbWVudCtvZitjb21tb24rbWVudGFsK2Rpc29yZGVy
cytpbit0aGUrcGVyaW5hdGFsK3BlcmlvZCUzQStBbitlcXVpdHkrZm9jdXNlZCtyZS1hbmFseXNp
cytvZithK3N5c3RlbWF0aWMrcmV2aWV3JmFtcDthdWxhc3Q9UHJhZHkmYW1wO2lzYm49PC91cmw+
PC9yZWxhdGVkLXVybHM+PC91cmxzPjxlbGVjdHJvbmljLXJlc291cmNlLW51bT5odHRwczovL2Rv
aS5vcmcvMTAuMTM3MS9qb3VybmFsLnBvbmUuMDI0ODYzMTwvZWxlY3Ryb25pYy1yZXNvdXJjZS1u
dW0+PHJlbW90ZS1kYXRhYmFzZS1uYW1lPlB1YmxpYyBIZWFsdGggRGF0YWJhc2U8L3JlbW90ZS1k
YXRhYmFzZS1uYW1lPjxsYW5ndWFnZT5FbmdsaXNoPC9sYW5ndWFnZT48L3JlY29yZD48L0NpdGU+
PC9FbmROb3RlPgB=
</w:fldData>
              </w:fldChar>
            </w:r>
            <w:r w:rsidR="00E42A84">
              <w:instrText xml:space="preserve"> ADDIN EN.CITE </w:instrText>
            </w:r>
            <w:r w:rsidR="00E42A84">
              <w:fldChar w:fldCharType="begin">
                <w:fldData xml:space="preserve">PEVuZE5vdGU+PENpdGU+PEF1dGhvcj5QcmFkeTwvQXV0aG9yPjxZZWFyPjIwMjE8L1llYXI+PFJl
Y051bT43OTwvUmVjTnVtPjxEaXNwbGF5VGV4dD48c3R5bGUgZmFjZT0ic3VwZXJzY3JpcHQiPjEy
PC9zdHlsZT48L0Rpc3BsYXlUZXh0PjxyZWNvcmQ+PHJlYy1udW1iZXI+Nzk8L3JlYy1udW1iZXI+
PGZvcmVpZ24ta2V5cz48a2V5IGFwcD0iRU4iIGRiLWlkPSI5ZHd3cHd3emZ2OTl2aWVweHNiNXRh
djl6NWU5OXd4NWV4NTAiIHRpbWVzdGFtcD0iMTY1NDA3OTI3OSI+Nzk8L2tleT48L2ZvcmVpZ24t
a2V5cz48cmVmLXR5cGUgbmFtZT0iSm91cm5hbCBBcnRpY2xlIj4xNzwvcmVmLXR5cGU+PGNvbnRy
aWJ1dG9ycz48YXV0aG9ycz48YXV0aG9yPlByYWR5LCBTdGVwaGFuaWUgTC48L2F1dGhvcj48YXV0
aG9yPkVuZGFjb3R0LCBDaGFybG90dGU8L2F1dGhvcj48YXV0aG9yPkRpY2tlcnNvbiwgSm9zaWU8
L2F1dGhvcj48YXV0aG9yPkJ5d2F0ZXIsIFRyYWNleSBKLjwvYXV0aG9yPjxhdXRob3I+Qmxvd2Vy
LCBTYXJhaCBMLjwvYXV0aG9yPjwvYXV0aG9ycz48L2NvbnRyaWJ1dG9ycz48dGl0bGVzPjx0aXRs
ZT5JbmVxdWFsaXRpZXMgaW4gdGhlIGlkZW50aWZpY2F0aW9uIGFuZCBtYW5hZ2VtZW50IG9mIGNv
bW1vbiBtZW50YWwgZGlzb3JkZXJzIGluIHRoZSBwZXJpbmF0YWwgcGVyaW9kOiBBbiBlcXVpdHkg
Zm9jdXNlZCByZS1hbmFseXNpcyBvZiBhIHN5c3RlbWF0aWMgcmV2aWV3PC90aXRsZT48c2Vjb25k
YXJ5LXRpdGxlPlBMb1MgT25lPC9zZWNvbmRhcnktdGl0bGU+PC90aXRsZXM+PHBlcmlvZGljYWw+
PGZ1bGwtdGl0bGU+UExvUyBPbmU8L2Z1bGwtdGl0bGU+PC9wZXJpb2RpY2FsPjx2b2x1bWU+MTY8
L3ZvbHVtZT48bnVtYmVyPjM8L251bWJlcj48a2V5d29yZHM+PGtleXdvcmQ+U2NpZW5jZXM6IENv
bXByZWhlbnNpdmUgV29ya3M8L2tleXdvcmQ+PGtleXdvcmQ+TWVudGFsIGhlYWx0aCBhbmQgcHN5
Y2hpYXRyeTwva2V5d29yZD48a2V5d29yZD5FbmdsaXNoIHBlb3BsZTwva2V5d29yZD48a2V5d29y
ZD5FdGhuaWNpdGllczwva2V5d29yZD48a2V5d29yZD5DdWx0dXJlPC9rZXl3b3JkPjxrZXl3b3Jk
Pkxhbmd1YWdlPC9rZXl3b3JkPjxrZXl3b3JkPlF1YWxpdGF0aXZlIHN0dWRpZXM8L2tleXdvcmQ+
PGtleXdvcmQ+TWlkd2l2ZXM8L2tleXdvcmQ+PGtleXdvcmQ+U2Nob29sczwva2V5d29yZD48a2V5
d29yZD5IZWFsdGggcHJvYmxlbXM8L2tleXdvcmQ+PGtleXdvcmQ+V29tZW5zIGhlYWx0aDwva2V5
d29yZD48a2V5d29yZD5NZW50YWwgaGVhbHRoPC9rZXl3b3JkPjxrZXl3b3JkPk1pbm9yaXR5ICZh
bXA7IGV0aG5pYyBncm91cHM8L2tleXdvcmQ+PGtleXdvcmQ+SWRlbnRpZmljYXRpb248L2tleXdv
cmQ+PGtleXdvcmQ+TWVudGFsIGRpc29yZGVyczwva2V5d29yZD48a2V5d29yZD5IZWFsdGggZGlz
cGFyaXRpZXM8L2tleXdvcmQ+PGtleXdvcmQ+QW54aWV0aWVzPC9rZXl3b3JkPjxrZXl3b3JkPkhl
YWx0aCBzY2llbmNlczwva2V5d29yZD48a2V5d29yZD5RdWVzdGlvbnM8L2tleXdvcmQ+PGtleXdv
cmQ+SW5lcXVhbGl0aWVzPC9rZXl3b3JkPjxrZXl3b3JkPkdlbmRlcjwva2V5d29yZD48a2V5d29y
ZD5FZHVjYXRpb248L2tleXdvcmQ+PGtleXdvcmQ+TWVkaWNhbCByZXNlYXJjaDwva2V5d29yZD48
a2V5d29yZD5Ib3VzaW5nPC9rZXl3b3JkPjxrZXl3b3JkPlNvY2lvZWNvbm9taWNzPC9rZXl3b3Jk
PjxrZXl3b3JkPkVkaXRpbmc8L2tleXdvcmQ+PGtleXdvcmQ+TWVudGFsIGRlcHJlc3Npb248L2tl
eXdvcmQ+PGtleXdvcmQ+SW5lcXVhbGl0eTwva2V5d29yZD48a2V5d29yZD5Vbml2ZXJzYWwgc2Vy
dmljZTwva2V5d29yZD48a2V5d29yZD5SZXZpZXdzPC9rZXl3b3JkPjxrZXl3b3JkPlN5c3RlbWF0
aWMgcmV2aWV3PC9rZXl3b3JkPjxrZXl3b3JkPlZpc3VhbGl6YXRpb248L2tleXdvcmQ+PGtleXdv
cmQ+VW5pdGVkIEtpbmdkb20tLVVLPC9rZXl3b3JkPjwva2V5d29yZHM+PGRhdGVzPjx5ZWFyPjIw
MjE8L3llYXI+PHB1Yi1kYXRlcz48ZGF0ZT5NYXIgMjAyMSYjeEQ7MjAyMS0xMS0wMjwvZGF0ZT48
L3B1Yi1kYXRlcz48L2RhdGVzPjxwdWItbG9jYXRpb24+U2FuIEZyYW5jaXNjbzwvcHViLWxvY2F0
aW9uPjxwdWJsaXNoZXI+UHVibGljIExpYnJhcnkgb2YgU2NpZW5jZTwvcHVibGlzaGVyPjxhY2Nl
c3Npb24tbnVtPjI1MDE0Njc2MDc8L2FjY2Vzc2lvbi1udW0+PHVybHM+PHJlbGF0ZWQtdXJscz48
dXJsPmh0dHBzOi8vd3d3LnByb3F1ZXN0LmNvbS9zY2hvbGFybHktam91cm5hbHMvaW5lcXVhbGl0
aWVzLWlkZW50aWZpY2F0aW9uLW1hbmFnZW1lbnQtY29tbW9uL2RvY3ZpZXcvMjUwMTQ2NzYwNy9z
ZS0yPC91cmw+PHVybD5odHRwczovL25ocy1zY290LXByaW1vLmhvc3RlZC5leGxpYnJpc2dyb3Vw
LmNvbS9vcGVudXJsLzQ0TkhTU19JTlNULzQ0TkhTU19JTlNUX3NlcnZpY2VzX3BhZ2U/c2lkPWhl
aCZhbXA7dm9sdW1lPTE2JmFtcDthdGl0bGU9SW5lcXVhbGl0aWVzK2luK3RoZStpZGVudGlmaWNh
dGlvbithbmQrbWFuYWdlbWVudCtvZitjb21tb24rbWVudGFsK2Rpc29yZGVycytpbit0aGUrcGVy
aW5hdGFsK3BlcmlvZCUzQStBbitlcXVpdHkrZm9jdXNlZCtyZS1hbmFseXNpcytvZithK3N5c3Rl
bWF0aWMrcmV2aWV3JmFtcDtkYXRlPTIwMjEmYW1wO3NwYWdlPWUwMjQ4NjMxJmFtcDtpc3NuPSZh
bXA7Z2VucmU9YXJ0aWNsZSZhbXA7aXNzdWU9MyZhbXA7dGl0bGU9SW5lcXVhbGl0aWVzK2luK3Ro
ZStpZGVudGlmaWNhdGlvbithbmQrbWFuYWdlbWVudCtvZitjb21tb24rbWVudGFsK2Rpc29yZGVy
cytpbit0aGUrcGVyaW5hdGFsK3BlcmlvZCUzQStBbitlcXVpdHkrZm9jdXNlZCtyZS1hbmFseXNp
cytvZithK3N5c3RlbWF0aWMrcmV2aWV3JmFtcDthdWxhc3Q9UHJhZHkmYW1wO2lzYm49PC91cmw+
PC9yZWxhdGVkLXVybHM+PC91cmxzPjxlbGVjdHJvbmljLXJlc291cmNlLW51bT5odHRwczovL2Rv
aS5vcmcvMTAuMTM3MS9qb3VybmFsLnBvbmUuMDI0ODYzMTwvZWxlY3Ryb25pYy1yZXNvdXJjZS1u
dW0+PHJlbW90ZS1kYXRhYmFzZS1uYW1lPlB1YmxpYyBIZWFsdGggRGF0YWJhc2U8L3JlbW90ZS1k
YXRhYmFzZS1uYW1lPjxsYW5ndWFnZT5FbmdsaXNoPC9sYW5ndWFnZT48L3JlY29yZD48L0NpdGU+
PC9FbmROb3RlPgB=
</w:fldData>
              </w:fldChar>
            </w:r>
            <w:r w:rsidR="00E42A84">
              <w:instrText xml:space="preserve"> ADDIN EN.CITE.DATA </w:instrText>
            </w:r>
            <w:r w:rsidR="00E42A84">
              <w:fldChar w:fldCharType="end"/>
            </w:r>
            <w:r w:rsidR="00272260">
              <w:fldChar w:fldCharType="separate"/>
            </w:r>
            <w:r w:rsidR="00E42A84" w:rsidRPr="00E42A84">
              <w:rPr>
                <w:noProof/>
                <w:vertAlign w:val="superscript"/>
              </w:rPr>
              <w:t>12</w:t>
            </w:r>
            <w:r w:rsidR="00272260">
              <w:fldChar w:fldCharType="end"/>
            </w:r>
          </w:p>
          <w:p w14:paraId="5AE34950" w14:textId="7B8E28F7" w:rsidR="008D3ED6" w:rsidRPr="0009238C" w:rsidRDefault="008D3ED6" w:rsidP="008D3ED6">
            <w:pPr>
              <w:spacing w:before="120" w:after="120" w:line="264" w:lineRule="auto"/>
              <w:rPr>
                <w:rFonts w:cs="Calibri Light"/>
                <w:szCs w:val="24"/>
              </w:rPr>
            </w:pPr>
            <w:r>
              <w:t xml:space="preserve"> </w:t>
            </w:r>
          </w:p>
        </w:tc>
      </w:tr>
    </w:tbl>
    <w:p w14:paraId="46F2F4D1" w14:textId="64F6B21A" w:rsidR="00B645C8" w:rsidRDefault="00B645C8" w:rsidP="00B645C8">
      <w:pPr>
        <w:spacing w:before="120" w:after="120" w:line="264" w:lineRule="auto"/>
        <w:rPr>
          <w:rFonts w:cs="Calibri Light"/>
          <w:b/>
          <w:noProof/>
          <w:color w:val="404040"/>
          <w:szCs w:val="24"/>
          <w:lang w:eastAsia="en-GB"/>
        </w:rPr>
      </w:pPr>
    </w:p>
    <w:tbl>
      <w:tblPr>
        <w:tblW w:w="5000" w:type="pct"/>
        <w:tblBorders>
          <w:top w:val="single" w:sz="12" w:space="0" w:color="auto"/>
          <w:bottom w:val="single" w:sz="12" w:space="0" w:color="auto"/>
          <w:insideH w:val="single" w:sz="12" w:space="0" w:color="7F7F7F"/>
        </w:tblBorders>
        <w:tblLayout w:type="fixed"/>
        <w:tblLook w:val="04A0" w:firstRow="1" w:lastRow="0" w:firstColumn="1" w:lastColumn="0" w:noHBand="0" w:noVBand="1"/>
      </w:tblPr>
      <w:tblGrid>
        <w:gridCol w:w="805"/>
        <w:gridCol w:w="2246"/>
        <w:gridCol w:w="6015"/>
      </w:tblGrid>
      <w:tr w:rsidR="00DA250E" w:rsidRPr="00D03BFF" w14:paraId="4FC75D81" w14:textId="77777777" w:rsidTr="008C68F6">
        <w:trPr>
          <w:cantSplit/>
          <w:trHeight w:val="940"/>
        </w:trPr>
        <w:tc>
          <w:tcPr>
            <w:tcW w:w="851" w:type="dxa"/>
            <w:tcBorders>
              <w:top w:val="single" w:sz="4" w:space="0" w:color="auto"/>
              <w:bottom w:val="nil"/>
              <w:right w:val="nil"/>
            </w:tcBorders>
            <w:shd w:val="clear" w:color="auto" w:fill="323E4F"/>
            <w:vAlign w:val="center"/>
          </w:tcPr>
          <w:p w14:paraId="65D088CD" w14:textId="3A859024" w:rsidR="00DA250E" w:rsidRPr="00D03BFF" w:rsidRDefault="00DA250E" w:rsidP="008C68F6">
            <w:pPr>
              <w:spacing w:before="120" w:after="120" w:line="264" w:lineRule="auto"/>
              <w:jc w:val="center"/>
              <w:rPr>
                <w:rFonts w:cs="Calibri Light"/>
                <w:color w:val="000000"/>
                <w:szCs w:val="24"/>
              </w:rPr>
            </w:pPr>
            <w:r w:rsidRPr="00CF475B">
              <w:rPr>
                <w:noProof/>
                <w:lang w:val="en-GB" w:eastAsia="en-GB"/>
              </w:rPr>
              <w:drawing>
                <wp:inline distT="0" distB="0" distL="0" distR="0" wp14:anchorId="30F784F4" wp14:editId="22B4503F">
                  <wp:extent cx="420939" cy="425450"/>
                  <wp:effectExtent l="0" t="0" r="0" b="0"/>
                  <wp:docPr id="19" name="Picture 19" descr="C:\Users\RosalindT\AppData\Local\Microsoft\Windows\INetCache\Content.Outlook\9I8QJIHV\Island ic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ndT\AppData\Local\Microsoft\Windows\INetCache\Content.Outlook\9I8QJIHV\Island icon-0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3413" cy="427951"/>
                          </a:xfrm>
                          <a:prstGeom prst="rect">
                            <a:avLst/>
                          </a:prstGeom>
                          <a:noFill/>
                          <a:ln>
                            <a:noFill/>
                          </a:ln>
                        </pic:spPr>
                      </pic:pic>
                    </a:graphicData>
                  </a:graphic>
                </wp:inline>
              </w:drawing>
            </w:r>
          </w:p>
        </w:tc>
        <w:tc>
          <w:tcPr>
            <w:tcW w:w="2410" w:type="dxa"/>
            <w:tcBorders>
              <w:top w:val="single" w:sz="4" w:space="0" w:color="auto"/>
              <w:left w:val="nil"/>
              <w:bottom w:val="nil"/>
              <w:right w:val="nil"/>
            </w:tcBorders>
            <w:shd w:val="clear" w:color="auto" w:fill="323E4F"/>
            <w:vAlign w:val="center"/>
          </w:tcPr>
          <w:p w14:paraId="0C1D0568" w14:textId="24B31167" w:rsidR="00DA250E" w:rsidRPr="00D03BFF" w:rsidRDefault="00DA250E" w:rsidP="008C68F6">
            <w:pPr>
              <w:spacing w:before="120" w:after="120" w:line="264" w:lineRule="auto"/>
              <w:rPr>
                <w:rFonts w:cs="Calibri Light"/>
                <w:b/>
                <w:noProof/>
                <w:color w:val="FFFFFF"/>
                <w:szCs w:val="24"/>
                <w:lang w:eastAsia="en-GB"/>
              </w:rPr>
            </w:pPr>
            <w:r>
              <w:rPr>
                <w:rFonts w:cs="Calibri Light"/>
                <w:b/>
                <w:noProof/>
                <w:color w:val="FFFFFF"/>
                <w:szCs w:val="24"/>
                <w:lang w:eastAsia="en-GB"/>
              </w:rPr>
              <w:t>I</w:t>
            </w:r>
            <w:r w:rsidR="00C875F1">
              <w:rPr>
                <w:rFonts w:cs="Calibri Light"/>
                <w:b/>
                <w:noProof/>
                <w:color w:val="FFFFFF"/>
                <w:szCs w:val="24"/>
                <w:lang w:eastAsia="en-GB"/>
              </w:rPr>
              <w:t>sland</w:t>
            </w:r>
            <w:r>
              <w:rPr>
                <w:rFonts w:cs="Calibri Light"/>
                <w:b/>
                <w:noProof/>
                <w:color w:val="FFFFFF"/>
                <w:szCs w:val="24"/>
                <w:lang w:eastAsia="en-GB"/>
              </w:rPr>
              <w:t xml:space="preserve"> communities</w:t>
            </w:r>
          </w:p>
        </w:tc>
        <w:tc>
          <w:tcPr>
            <w:tcW w:w="6485" w:type="dxa"/>
            <w:tcBorders>
              <w:top w:val="single" w:sz="4" w:space="0" w:color="auto"/>
              <w:left w:val="nil"/>
              <w:bottom w:val="single" w:sz="4" w:space="0" w:color="auto"/>
              <w:right w:val="single" w:sz="4" w:space="0" w:color="auto"/>
            </w:tcBorders>
            <w:shd w:val="clear" w:color="auto" w:fill="auto"/>
            <w:vAlign w:val="center"/>
          </w:tcPr>
          <w:p w14:paraId="50650D98" w14:textId="15127F51" w:rsidR="00DA250E" w:rsidRPr="00D03BFF" w:rsidRDefault="00DA250E" w:rsidP="008C68F6">
            <w:pPr>
              <w:spacing w:before="120" w:after="120" w:line="264" w:lineRule="auto"/>
              <w:rPr>
                <w:rFonts w:cs="Calibri Light"/>
                <w:color w:val="262626"/>
                <w:szCs w:val="24"/>
              </w:rPr>
            </w:pPr>
            <w:r w:rsidRPr="00DA250E">
              <w:rPr>
                <w:rFonts w:cs="Calibri Light"/>
                <w:color w:val="262626"/>
                <w:szCs w:val="24"/>
              </w:rPr>
              <w:t xml:space="preserve">Think about people living </w:t>
            </w:r>
            <w:r>
              <w:rPr>
                <w:rFonts w:cs="Calibri Light"/>
                <w:color w:val="262626"/>
                <w:szCs w:val="24"/>
              </w:rPr>
              <w:t>on the</w:t>
            </w:r>
            <w:r w:rsidRPr="00DA250E">
              <w:rPr>
                <w:rFonts w:cs="Calibri Light"/>
                <w:color w:val="262626"/>
                <w:szCs w:val="24"/>
              </w:rPr>
              <w:t xml:space="preserve"> </w:t>
            </w:r>
            <w:r>
              <w:rPr>
                <w:rFonts w:cs="Calibri Light"/>
                <w:color w:val="262626"/>
                <w:szCs w:val="24"/>
              </w:rPr>
              <w:t xml:space="preserve">Scottish </w:t>
            </w:r>
            <w:r w:rsidRPr="00DA250E">
              <w:rPr>
                <w:rFonts w:cs="Calibri Light"/>
                <w:color w:val="262626"/>
                <w:szCs w:val="24"/>
              </w:rPr>
              <w:t>islands. Does the work cover the islands as well as the mainland? What might be different for island communities?</w:t>
            </w:r>
          </w:p>
        </w:tc>
      </w:tr>
      <w:tr w:rsidR="00DA250E" w:rsidRPr="00D03BFF" w14:paraId="29811F39" w14:textId="77777777" w:rsidTr="008C68F6">
        <w:trPr>
          <w:trHeight w:val="536"/>
        </w:trPr>
        <w:tc>
          <w:tcPr>
            <w:tcW w:w="3261" w:type="dxa"/>
            <w:gridSpan w:val="2"/>
            <w:tcBorders>
              <w:top w:val="nil"/>
              <w:left w:val="single" w:sz="4" w:space="0" w:color="auto"/>
              <w:bottom w:val="single" w:sz="4" w:space="0" w:color="auto"/>
              <w:right w:val="single" w:sz="4" w:space="0" w:color="auto"/>
            </w:tcBorders>
            <w:shd w:val="clear" w:color="auto" w:fill="BDD6EE"/>
          </w:tcPr>
          <w:p w14:paraId="2E5AFD2C" w14:textId="77777777" w:rsidR="00DA250E" w:rsidRPr="00D03BFF" w:rsidRDefault="00DA250E" w:rsidP="008C68F6">
            <w:pPr>
              <w:spacing w:before="120" w:after="120" w:line="264" w:lineRule="auto"/>
              <w:jc w:val="center"/>
              <w:rPr>
                <w:rFonts w:cs="Calibri Light"/>
                <w:color w:val="000000"/>
                <w:szCs w:val="24"/>
              </w:rPr>
            </w:pPr>
            <w:r w:rsidRPr="00D03BFF">
              <w:rPr>
                <w:rFonts w:cs="Calibri Light"/>
                <w:color w:val="000000"/>
                <w:szCs w:val="24"/>
              </w:rPr>
              <w:t>Positive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73AF5C9E" w14:textId="77777777" w:rsidR="00DA250E" w:rsidRPr="00D03BFF" w:rsidRDefault="00DA250E" w:rsidP="008C68F6">
            <w:pPr>
              <w:pStyle w:val="ListParagraph"/>
              <w:spacing w:before="120" w:after="120" w:line="264" w:lineRule="auto"/>
              <w:ind w:left="360"/>
              <w:rPr>
                <w:rFonts w:cs="Calibri Light"/>
                <w:szCs w:val="24"/>
              </w:rPr>
            </w:pPr>
          </w:p>
        </w:tc>
      </w:tr>
      <w:tr w:rsidR="00DA250E" w:rsidRPr="00D03BFF" w14:paraId="27895E99" w14:textId="77777777" w:rsidTr="008C68F6">
        <w:trPr>
          <w:trHeight w:val="474"/>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59979111" w14:textId="77777777" w:rsidR="00DA250E" w:rsidRPr="00D03BFF" w:rsidRDefault="00DA250E" w:rsidP="008C68F6">
            <w:pPr>
              <w:spacing w:before="120" w:after="120" w:line="264" w:lineRule="auto"/>
              <w:jc w:val="center"/>
              <w:rPr>
                <w:rFonts w:cs="Calibri Light"/>
                <w:color w:val="000000"/>
                <w:szCs w:val="24"/>
              </w:rPr>
            </w:pPr>
            <w:r w:rsidRPr="00D03BFF">
              <w:rPr>
                <w:rFonts w:cs="Calibri Light"/>
                <w:color w:val="000000"/>
                <w:szCs w:val="24"/>
              </w:rPr>
              <w:t>Negative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26A51E55" w14:textId="77777777" w:rsidR="00DA250E" w:rsidRPr="00D03BFF" w:rsidRDefault="00DA250E" w:rsidP="008C68F6">
            <w:pPr>
              <w:pStyle w:val="ListParagraph"/>
              <w:spacing w:before="120" w:after="120" w:line="264" w:lineRule="auto"/>
              <w:ind w:left="360"/>
              <w:rPr>
                <w:rFonts w:cs="Calibri Light"/>
                <w:szCs w:val="24"/>
              </w:rPr>
            </w:pPr>
          </w:p>
        </w:tc>
      </w:tr>
      <w:tr w:rsidR="00DA250E" w:rsidRPr="00D03BFF" w14:paraId="431E79AF" w14:textId="77777777" w:rsidTr="008C68F6">
        <w:trPr>
          <w:trHeight w:val="538"/>
        </w:trPr>
        <w:tc>
          <w:tcPr>
            <w:tcW w:w="3261" w:type="dxa"/>
            <w:gridSpan w:val="2"/>
            <w:tcBorders>
              <w:top w:val="single" w:sz="4" w:space="0" w:color="auto"/>
              <w:left w:val="single" w:sz="4" w:space="0" w:color="auto"/>
              <w:bottom w:val="single" w:sz="4" w:space="0" w:color="auto"/>
              <w:right w:val="single" w:sz="4" w:space="0" w:color="auto"/>
            </w:tcBorders>
            <w:shd w:val="clear" w:color="auto" w:fill="BDD6EE"/>
          </w:tcPr>
          <w:p w14:paraId="5BFEE481" w14:textId="77777777" w:rsidR="00DA250E" w:rsidRPr="00D03BFF" w:rsidRDefault="00DA250E" w:rsidP="008C68F6">
            <w:pPr>
              <w:spacing w:before="120" w:after="120" w:line="264" w:lineRule="auto"/>
              <w:jc w:val="center"/>
              <w:rPr>
                <w:rFonts w:cs="Calibri Light"/>
                <w:color w:val="000000"/>
                <w:szCs w:val="24"/>
              </w:rPr>
            </w:pPr>
            <w:r w:rsidRPr="00D03BFF">
              <w:rPr>
                <w:rFonts w:cs="Calibri Light"/>
                <w:color w:val="000000"/>
                <w:szCs w:val="24"/>
              </w:rPr>
              <w:t>Neutral impact</w:t>
            </w:r>
          </w:p>
        </w:tc>
        <w:tc>
          <w:tcPr>
            <w:tcW w:w="6485" w:type="dxa"/>
            <w:tcBorders>
              <w:top w:val="single" w:sz="4" w:space="0" w:color="auto"/>
              <w:left w:val="single" w:sz="4" w:space="0" w:color="auto"/>
              <w:bottom w:val="single" w:sz="4" w:space="0" w:color="auto"/>
              <w:right w:val="single" w:sz="4" w:space="0" w:color="auto"/>
            </w:tcBorders>
            <w:shd w:val="clear" w:color="auto" w:fill="auto"/>
            <w:vAlign w:val="center"/>
          </w:tcPr>
          <w:p w14:paraId="5C91094B" w14:textId="551929E0" w:rsidR="00DA250E" w:rsidRPr="00FD1663" w:rsidRDefault="008C68F6" w:rsidP="00766DC5">
            <w:pPr>
              <w:spacing w:before="120" w:after="120" w:line="264" w:lineRule="auto"/>
              <w:rPr>
                <w:rFonts w:cs="Calibri Light"/>
                <w:szCs w:val="24"/>
              </w:rPr>
            </w:pPr>
            <w:r w:rsidRPr="00FD1663">
              <w:rPr>
                <w:rFonts w:cs="Calibri Light"/>
                <w:szCs w:val="24"/>
              </w:rPr>
              <w:t>A study comparing women in urban and rural areas of the North of England found that those in rural areas were at increased risk of perinatal depression and anxiety, although this was not statistically significant when adjusted for socioeconomic and perinatal stage.</w:t>
            </w:r>
            <w:r w:rsidRPr="00FD1663">
              <w:rPr>
                <w:rFonts w:cs="Calibri Light"/>
                <w:szCs w:val="24"/>
              </w:rPr>
              <w:fldChar w:fldCharType="begin">
                <w:fldData xml:space="preserve">PEVuZE5vdGU+PENpdGU+PEF1dGhvcj5HaW5qYTwvQXV0aG9yPjxZZWFyPjIwMjA8L1llYXI+PFJl
Y051bT4yNjE8L1JlY051bT48RGlzcGxheVRleHQ+PHN0eWxlIGZhY2U9InN1cGVyc2NyaXB0Ij4z
MTwvc3R5bGU+PC9EaXNwbGF5VGV4dD48cmVjb3JkPjxyZWMtbnVtYmVyPjI2MTwvcmVjLW51bWJl
cj48Zm9yZWlnbi1rZXlzPjxrZXkgYXBwPSJFTiIgZGItaWQ9Ijlkd3dwd3d6ZnY5OXZpZXB4c2I1
dGF2OXo1ZTk5d3g1ZXg1MCIgdGltZXN0YW1wPSIxNjU0MDgyMTg5Ij4yNjE8L2tleT48L2ZvcmVp
Z24ta2V5cz48cmVmLXR5cGUgbmFtZT0iSm91cm5hbCBBcnRpY2xlIj4xNzwvcmVmLXR5cGU+PGNv
bnRyaWJ1dG9ycz48YXV0aG9ycz48YXV0aG9yPkdpbmphLCBTLjwvYXV0aG9yPjxhdXRob3I+SmFj
a3NvbiwgSy48L2F1dGhvcj48YXV0aG9yPk5ld2hhbSwgSi4gSi48L2F1dGhvcj48YXV0aG9yPkhl
bmRlcnNvbiwgRS4gSi48L2F1dGhvcj48YXV0aG9yPlNtYXJ0LCBELjwvYXV0aG9yPjxhdXRob3I+
TGluZ2FtLCBSLjwvYXV0aG9yPjwvYXV0aG9ycz48L2NvbnRyaWJ1dG9ycz48YXV0aC1hZGRyZXNz
PlNjaG9vbCBvZiBQc3ljaG9sb2d5LCBVbHN0ZXIgVW5pdmVyc2l0eSwgQ3JvbW9yZSBSb2FkLCBD
b2xlcmFpbmUsIEJUNTIgMVNBLCBOb3J0aGVybiBJcmVsYW5kLCBVSy4gcy5naW5qYUB1bHN0ZXIu
YWMudWsuJiN4RDtEZXBhcnRtZW50IG9mIFNvY2lvbG9neSwgRHVyaGFtIFVuaXZlcnNpdHksIDI5
IE9sZCBFbHZldCwgRHVyaGFtLCBESDEgM0hOLCBFbmdsYW5kLCBVSy4mI3hEO0RlcGFydG1lbnQg
b2YgUHN5Y2hvbG9neSwgRmFjdWx0eSBvZiBIZWFsdGggYW5kIExpZmUgU2NpZW5jZXMsIE5vcnRo
dW1iZXJsYW5kIEJ1aWxkaW5nLCBOb3J0aHVtYnJpYSBVbml2ZXJzaXR5LCBOZXdjYXN0bGUgdXBv
biBUeW5lLCBORTEgOFNULCBFbmdsYW5kLCBVSy4mI3hEO0NoaWxkcmVuICZhbXA7IFlvdW5nIFBl
b3BsZSZhcG9zO3MgTWVudGFsIEhlYWx0aCAmYW1wOyBXZWxsYmVpbmcsIE5ld2Nhc3RsZSB1cG9u
IFR5bmUsIE5FNyA3WEEsIEVuZ2xhbmQsIFVLLiYjeEQ7U29jaWFsIFdvcmssIEVkdWNhdGlvbiAm
YW1wOyBDb21tdW5pdHkgV2VsbGJlaW5nLCBOb3J0aHVtYnJpYSBVbml2ZXJzaXR5LCBOZXdjYXN0
bGUgdXBvbiBUeW5lLCBORTcgN1hBLCBFbmdsYW5kLCBVSy4mI3hEO1BvcHVsYXRpb24gSGVhbHRo
IFNjaWVuY2VzIEluc3RpdHV0ZSwgRmFjdWx0eSBvZiBNZWRpY2FsIFNjaWVuY2VzLCBOZXdjYXN0
bGUgVW5pdmVyc2l0eSwgTmV3Y2FzdGxlIHVwb24gVHluZSwgTkUyIDRBWCwgRW5nbGFuZCwgVUsu
JiN4RDtQb3B1bGF0aW9uIENoaWxkIEhlYWx0aCBDbGluaWNhbCBSZXNlYXJjaCBHcm91cCwgU2No
b29sIG9mIFdvbWVuJmFwb3M7cyBhbmQgQ2hpbGRyZW4mYXBvcztzIEhlYWx0aCwgRmFjdWx0eSBv
ZiBNZWRpY2luZSwgVW5pdmVyc2l0eSBvZiBOZXcgU291dGggV2FsZXMsIFJtIDgxNCwgTGV2ZWwg
OCBUaGUgQnJpZ2h0IEFsbGlhbmNlLCBIaWdoIFN0ICZhbXA7IEF2b2NhIFN0cmVldCwgUmFuZHdp
Y2ssIE5TVywgMjAzMSwgQXVzdHJhbGlhLjwvYXV0aC1hZGRyZXNzPjx0aXRsZXM+PHRpdGxlPlJ1
cmFsLXVyYmFuIGRpZmZlcmVuY2VzIGluIHRoZSBtZW50YWwgaGVhbHRoIG9mIHBlcmluYXRhbCB3
b21lbjogYSBVSy1iYXNlZCBjcm9zcy1zZWN0aW9uYWwgc3R1ZHk8L3RpdGxlPjxzZWNvbmRhcnkt
dGl0bGU+Qk1DIFByZWduYW5jeSBDaGlsZGJpcnRoPC9zZWNvbmRhcnktdGl0bGU+PC90aXRsZXM+
PHBlcmlvZGljYWw+PGZ1bGwtdGl0bGU+Qk1DIFByZWduYW5jeSBDaGlsZGJpcnRoPC9mdWxsLXRp
dGxlPjwvcGVyaW9kaWNhbD48cGFnZXM+NDY0PC9wYWdlcz48dm9sdW1lPjIwPC92b2x1bWU+PG51
bWJlcj4xPC9udW1iZXI+PGVkaXRpb24+MjAyMC8wOC8xNzwvZWRpdGlvbj48a2V5d29yZHM+PGtl
eXdvcmQ+QWR1bHQ8L2tleXdvcmQ+PGtleXdvcmQ+QW54aWV0eS8qZXBpZGVtaW9sb2d5PC9rZXl3
b3JkPjxrZXl3b3JkPkNyb3NzLVNlY3Rpb25hbCBTdHVkaWVzPC9rZXl3b3JkPjxrZXl3b3JkPkRl
cHJlc3Npb24vKmVwaWRlbWlvbG9neTwva2V5d29yZD48a2V5d29yZD5EZXByZXNzaW9uLCBQb3N0
cGFydHVtL2VwaWRlbWlvbG9neTwva2V5d29yZD48a2V5d29yZD5GZW1hbGU8L2tleXdvcmQ+PGtl
eXdvcmQ+SHVtYW5zPC9rZXl3b3JkPjxrZXl3b3JkPipNZW50YWwgSGVhbHRoPC9rZXl3b3JkPjxr
ZXl3b3JkPlByZWduYW5jeTwva2V5d29yZD48a2V5d29yZD5QcmVnbmFuY3kgQ29tcGxpY2F0aW9u
cy8qZXBpZGVtaW9sb2d5PC9rZXl3b3JkPjxrZXl3b3JkPlB1ZXJwZXJhbCBEaXNvcmRlcnMvKmVw
aWRlbWlvbG9neTwva2V5d29yZD48a2V5d29yZD4qUnVyYWwgSGVhbHRoPC9rZXl3b3JkPjxrZXl3
b3JkPlVuaXRlZCBLaW5nZG9tPC9rZXl3b3JkPjxrZXl3b3JkPipVcmJhbiBIZWFsdGg8L2tleXdv
cmQ+PGtleXdvcmQ+WW91bmcgQWR1bHQ8L2tleXdvcmQ+PGtleXdvcmQ+QW50ZW5hdGFsPC9rZXl3
b3JkPjxrZXl3b3JkPk1lbnRhbCBoZWFsdGg8L2tleXdvcmQ+PGtleXdvcmQ+UGVyaW5hdGFsPC9r
ZXl3b3JkPjxrZXl3b3JkPlBvc3RuYXRhbDwva2V5d29yZD48a2V5d29yZD5SdXJhbDwva2V5d29y
ZD48a2V5d29yZD5VcmJhbjwva2V5d29yZD48L2tleXdvcmRzPjxkYXRlcz48eWVhcj4yMDIwPC95
ZWFyPjxwdWItZGF0ZXM+PGRhdGU+QXVnIDE0PC9kYXRlPjwvcHViLWRhdGVzPjwvZGF0ZXM+PGlz
Ym4+MTQ3MS0yMzkzPC9pc2JuPjxhY2Nlc3Npb24tbnVtPjMyNzk1MzM1PC9hY2Nlc3Npb24tbnVt
Pjx1cmxzPjwvdXJscz48Y3VzdG9tMj5QTUM3NDI3ODQ2PC9jdXN0b20yPjxlbGVjdHJvbmljLXJl
c291cmNlLW51bT4xMC4xMTg2L3MxMjg4NC0wMjAtMDMxMzItMjwvZWxlY3Ryb25pYy1yZXNvdXJj
ZS1udW0+PHJlbW90ZS1kYXRhYmFzZS1wcm92aWRlcj5OTE08L3JlbW90ZS1kYXRhYmFzZS1wcm92
aWRlcj48bGFuZ3VhZ2U+ZW5nPC9sYW5ndWFnZT48L3JlY29yZD48L0NpdGU+PC9FbmROb3RlPgB=
</w:fldData>
              </w:fldChar>
            </w:r>
            <w:r w:rsidR="00766DC5">
              <w:rPr>
                <w:rFonts w:cs="Calibri Light"/>
                <w:szCs w:val="24"/>
              </w:rPr>
              <w:instrText xml:space="preserve"> ADDIN EN.CITE </w:instrText>
            </w:r>
            <w:r w:rsidR="00766DC5">
              <w:rPr>
                <w:rFonts w:cs="Calibri Light"/>
                <w:szCs w:val="24"/>
              </w:rPr>
              <w:fldChar w:fldCharType="begin">
                <w:fldData xml:space="preserve">PEVuZE5vdGU+PENpdGU+PEF1dGhvcj5HaW5qYTwvQXV0aG9yPjxZZWFyPjIwMjA8L1llYXI+PFJl
Y051bT4yNjE8L1JlY051bT48RGlzcGxheVRleHQ+PHN0eWxlIGZhY2U9InN1cGVyc2NyaXB0Ij4z
MTwvc3R5bGU+PC9EaXNwbGF5VGV4dD48cmVjb3JkPjxyZWMtbnVtYmVyPjI2MTwvcmVjLW51bWJl
cj48Zm9yZWlnbi1rZXlzPjxrZXkgYXBwPSJFTiIgZGItaWQ9Ijlkd3dwd3d6ZnY5OXZpZXB4c2I1
dGF2OXo1ZTk5d3g1ZXg1MCIgdGltZXN0YW1wPSIxNjU0MDgyMTg5Ij4yNjE8L2tleT48L2ZvcmVp
Z24ta2V5cz48cmVmLXR5cGUgbmFtZT0iSm91cm5hbCBBcnRpY2xlIj4xNzwvcmVmLXR5cGU+PGNv
bnRyaWJ1dG9ycz48YXV0aG9ycz48YXV0aG9yPkdpbmphLCBTLjwvYXV0aG9yPjxhdXRob3I+SmFj
a3NvbiwgSy48L2F1dGhvcj48YXV0aG9yPk5ld2hhbSwgSi4gSi48L2F1dGhvcj48YXV0aG9yPkhl
bmRlcnNvbiwgRS4gSi48L2F1dGhvcj48YXV0aG9yPlNtYXJ0LCBELjwvYXV0aG9yPjxhdXRob3I+
TGluZ2FtLCBSLjwvYXV0aG9yPjwvYXV0aG9ycz48L2NvbnRyaWJ1dG9ycz48YXV0aC1hZGRyZXNz
PlNjaG9vbCBvZiBQc3ljaG9sb2d5LCBVbHN0ZXIgVW5pdmVyc2l0eSwgQ3JvbW9yZSBSb2FkLCBD
b2xlcmFpbmUsIEJUNTIgMVNBLCBOb3J0aGVybiBJcmVsYW5kLCBVSy4gcy5naW5qYUB1bHN0ZXIu
YWMudWsuJiN4RDtEZXBhcnRtZW50IG9mIFNvY2lvbG9neSwgRHVyaGFtIFVuaXZlcnNpdHksIDI5
IE9sZCBFbHZldCwgRHVyaGFtLCBESDEgM0hOLCBFbmdsYW5kLCBVSy4mI3hEO0RlcGFydG1lbnQg
b2YgUHN5Y2hvbG9neSwgRmFjdWx0eSBvZiBIZWFsdGggYW5kIExpZmUgU2NpZW5jZXMsIE5vcnRo
dW1iZXJsYW5kIEJ1aWxkaW5nLCBOb3J0aHVtYnJpYSBVbml2ZXJzaXR5LCBOZXdjYXN0bGUgdXBv
biBUeW5lLCBORTEgOFNULCBFbmdsYW5kLCBVSy4mI3hEO0NoaWxkcmVuICZhbXA7IFlvdW5nIFBl
b3BsZSZhcG9zO3MgTWVudGFsIEhlYWx0aCAmYW1wOyBXZWxsYmVpbmcsIE5ld2Nhc3RsZSB1cG9u
IFR5bmUsIE5FNyA3WEEsIEVuZ2xhbmQsIFVLLiYjeEQ7U29jaWFsIFdvcmssIEVkdWNhdGlvbiAm
YW1wOyBDb21tdW5pdHkgV2VsbGJlaW5nLCBOb3J0aHVtYnJpYSBVbml2ZXJzaXR5LCBOZXdjYXN0
bGUgdXBvbiBUeW5lLCBORTcgN1hBLCBFbmdsYW5kLCBVSy4mI3hEO1BvcHVsYXRpb24gSGVhbHRo
IFNjaWVuY2VzIEluc3RpdHV0ZSwgRmFjdWx0eSBvZiBNZWRpY2FsIFNjaWVuY2VzLCBOZXdjYXN0
bGUgVW5pdmVyc2l0eSwgTmV3Y2FzdGxlIHVwb24gVHluZSwgTkUyIDRBWCwgRW5nbGFuZCwgVUsu
JiN4RDtQb3B1bGF0aW9uIENoaWxkIEhlYWx0aCBDbGluaWNhbCBSZXNlYXJjaCBHcm91cCwgU2No
b29sIG9mIFdvbWVuJmFwb3M7cyBhbmQgQ2hpbGRyZW4mYXBvcztzIEhlYWx0aCwgRmFjdWx0eSBv
ZiBNZWRpY2luZSwgVW5pdmVyc2l0eSBvZiBOZXcgU291dGggV2FsZXMsIFJtIDgxNCwgTGV2ZWwg
OCBUaGUgQnJpZ2h0IEFsbGlhbmNlLCBIaWdoIFN0ICZhbXA7IEF2b2NhIFN0cmVldCwgUmFuZHdp
Y2ssIE5TVywgMjAzMSwgQXVzdHJhbGlhLjwvYXV0aC1hZGRyZXNzPjx0aXRsZXM+PHRpdGxlPlJ1
cmFsLXVyYmFuIGRpZmZlcmVuY2VzIGluIHRoZSBtZW50YWwgaGVhbHRoIG9mIHBlcmluYXRhbCB3
b21lbjogYSBVSy1iYXNlZCBjcm9zcy1zZWN0aW9uYWwgc3R1ZHk8L3RpdGxlPjxzZWNvbmRhcnkt
dGl0bGU+Qk1DIFByZWduYW5jeSBDaGlsZGJpcnRoPC9zZWNvbmRhcnktdGl0bGU+PC90aXRsZXM+
PHBlcmlvZGljYWw+PGZ1bGwtdGl0bGU+Qk1DIFByZWduYW5jeSBDaGlsZGJpcnRoPC9mdWxsLXRp
dGxlPjwvcGVyaW9kaWNhbD48cGFnZXM+NDY0PC9wYWdlcz48dm9sdW1lPjIwPC92b2x1bWU+PG51
bWJlcj4xPC9udW1iZXI+PGVkaXRpb24+MjAyMC8wOC8xNzwvZWRpdGlvbj48a2V5d29yZHM+PGtl
eXdvcmQ+QWR1bHQ8L2tleXdvcmQ+PGtleXdvcmQ+QW54aWV0eS8qZXBpZGVtaW9sb2d5PC9rZXl3
b3JkPjxrZXl3b3JkPkNyb3NzLVNlY3Rpb25hbCBTdHVkaWVzPC9rZXl3b3JkPjxrZXl3b3JkPkRl
cHJlc3Npb24vKmVwaWRlbWlvbG9neTwva2V5d29yZD48a2V5d29yZD5EZXByZXNzaW9uLCBQb3N0
cGFydHVtL2VwaWRlbWlvbG9neTwva2V5d29yZD48a2V5d29yZD5GZW1hbGU8L2tleXdvcmQ+PGtl
eXdvcmQ+SHVtYW5zPC9rZXl3b3JkPjxrZXl3b3JkPipNZW50YWwgSGVhbHRoPC9rZXl3b3JkPjxr
ZXl3b3JkPlByZWduYW5jeTwva2V5d29yZD48a2V5d29yZD5QcmVnbmFuY3kgQ29tcGxpY2F0aW9u
cy8qZXBpZGVtaW9sb2d5PC9rZXl3b3JkPjxrZXl3b3JkPlB1ZXJwZXJhbCBEaXNvcmRlcnMvKmVw
aWRlbWlvbG9neTwva2V5d29yZD48a2V5d29yZD4qUnVyYWwgSGVhbHRoPC9rZXl3b3JkPjxrZXl3
b3JkPlVuaXRlZCBLaW5nZG9tPC9rZXl3b3JkPjxrZXl3b3JkPipVcmJhbiBIZWFsdGg8L2tleXdv
cmQ+PGtleXdvcmQ+WW91bmcgQWR1bHQ8L2tleXdvcmQ+PGtleXdvcmQ+QW50ZW5hdGFsPC9rZXl3
b3JkPjxrZXl3b3JkPk1lbnRhbCBoZWFsdGg8L2tleXdvcmQ+PGtleXdvcmQ+UGVyaW5hdGFsPC9r
ZXl3b3JkPjxrZXl3b3JkPlBvc3RuYXRhbDwva2V5d29yZD48a2V5d29yZD5SdXJhbDwva2V5d29y
ZD48a2V5d29yZD5VcmJhbjwva2V5d29yZD48L2tleXdvcmRzPjxkYXRlcz48eWVhcj4yMDIwPC95
ZWFyPjxwdWItZGF0ZXM+PGRhdGU+QXVnIDE0PC9kYXRlPjwvcHViLWRhdGVzPjwvZGF0ZXM+PGlz
Ym4+MTQ3MS0yMzkzPC9pc2JuPjxhY2Nlc3Npb24tbnVtPjMyNzk1MzM1PC9hY2Nlc3Npb24tbnVt
Pjx1cmxzPjwvdXJscz48Y3VzdG9tMj5QTUM3NDI3ODQ2PC9jdXN0b20yPjxlbGVjdHJvbmljLXJl
c291cmNlLW51bT4xMC4xMTg2L3MxMjg4NC0wMjAtMDMxMzItMjwvZWxlY3Ryb25pYy1yZXNvdXJj
ZS1udW0+PHJlbW90ZS1kYXRhYmFzZS1wcm92aWRlcj5OTE08L3JlbW90ZS1kYXRhYmFzZS1wcm92
aWRlcj48bGFuZ3VhZ2U+ZW5nPC9sYW5ndWFnZT48L3JlY29yZD48L0NpdGU+PC9FbmROb3RlPgB=
</w:fldData>
              </w:fldChar>
            </w:r>
            <w:r w:rsidR="00766DC5">
              <w:rPr>
                <w:rFonts w:cs="Calibri Light"/>
                <w:szCs w:val="24"/>
              </w:rPr>
              <w:instrText xml:space="preserve"> ADDIN EN.CITE.DATA </w:instrText>
            </w:r>
            <w:r w:rsidR="00766DC5">
              <w:rPr>
                <w:rFonts w:cs="Calibri Light"/>
                <w:szCs w:val="24"/>
              </w:rPr>
            </w:r>
            <w:r w:rsidR="00766DC5">
              <w:rPr>
                <w:rFonts w:cs="Calibri Light"/>
                <w:szCs w:val="24"/>
              </w:rPr>
              <w:fldChar w:fldCharType="end"/>
            </w:r>
            <w:r w:rsidRPr="00FD1663">
              <w:rPr>
                <w:rFonts w:cs="Calibri Light"/>
                <w:szCs w:val="24"/>
              </w:rPr>
            </w:r>
            <w:r w:rsidRPr="00FD1663">
              <w:rPr>
                <w:rFonts w:cs="Calibri Light"/>
                <w:szCs w:val="24"/>
              </w:rPr>
              <w:fldChar w:fldCharType="separate"/>
            </w:r>
            <w:r w:rsidR="00766DC5" w:rsidRPr="00766DC5">
              <w:rPr>
                <w:rFonts w:cs="Calibri Light"/>
                <w:noProof/>
                <w:szCs w:val="24"/>
                <w:vertAlign w:val="superscript"/>
              </w:rPr>
              <w:t>31</w:t>
            </w:r>
            <w:r w:rsidRPr="00FD1663">
              <w:rPr>
                <w:rFonts w:cs="Calibri Light"/>
                <w:szCs w:val="24"/>
              </w:rPr>
              <w:fldChar w:fldCharType="end"/>
            </w:r>
          </w:p>
        </w:tc>
      </w:tr>
    </w:tbl>
    <w:p w14:paraId="71A6DAED" w14:textId="25C5AEAE" w:rsidR="00B645C8" w:rsidRPr="005C645D" w:rsidRDefault="00B645C8" w:rsidP="00B645C8">
      <w:pPr>
        <w:spacing w:before="120" w:after="120" w:line="264" w:lineRule="auto"/>
        <w:rPr>
          <w:rFonts w:ascii="Century Gothic" w:hAnsi="Century Gothic"/>
          <w:b/>
          <w:color w:val="404040"/>
          <w:sz w:val="40"/>
          <w:szCs w:val="40"/>
        </w:rPr>
      </w:pPr>
    </w:p>
    <w:p w14:paraId="460F7A40" w14:textId="26226223" w:rsidR="00292D21" w:rsidRPr="00D03BFF" w:rsidRDefault="00D03BFF" w:rsidP="00D03BFF">
      <w:pPr>
        <w:pStyle w:val="TOCTitle"/>
      </w:pPr>
      <w:bookmarkStart w:id="18" w:name="_Toc85466750"/>
      <w:bookmarkStart w:id="19" w:name="_Toc88046991"/>
      <w:r w:rsidRPr="00D03BFF">
        <w:t xml:space="preserve">4. Overcoming </w:t>
      </w:r>
      <w:r>
        <w:t>negative impacts</w:t>
      </w:r>
      <w:bookmarkEnd w:id="18"/>
      <w:bookmarkEnd w:id="19"/>
    </w:p>
    <w:p w14:paraId="18F808DC" w14:textId="4755FE94" w:rsidR="00D03BFF" w:rsidRDefault="00DC62A3">
      <w:pPr>
        <w:spacing w:after="0" w:line="240" w:lineRule="auto"/>
        <w:rPr>
          <w:lang w:val="en-GB"/>
        </w:rPr>
      </w:pPr>
      <w:r>
        <w:rPr>
          <w:lang w:val="en-GB"/>
        </w:rPr>
        <w:t xml:space="preserve">Where it has been </w:t>
      </w:r>
      <w:r w:rsidR="00D03BFF" w:rsidRPr="00D03BFF">
        <w:rPr>
          <w:lang w:val="en-GB"/>
        </w:rPr>
        <w:t xml:space="preserve">identified </w:t>
      </w:r>
      <w:r>
        <w:rPr>
          <w:lang w:val="en-GB"/>
        </w:rPr>
        <w:t xml:space="preserve">that the work has potential </w:t>
      </w:r>
      <w:r w:rsidR="00D03BFF" w:rsidRPr="00D03BFF">
        <w:rPr>
          <w:lang w:val="en-GB"/>
        </w:rPr>
        <w:t xml:space="preserve">to adversely affect people who share </w:t>
      </w:r>
      <w:r>
        <w:rPr>
          <w:lang w:val="en-GB"/>
        </w:rPr>
        <w:t>one of the</w:t>
      </w:r>
      <w:r w:rsidR="00D03BFF" w:rsidRPr="00D03BFF">
        <w:rPr>
          <w:lang w:val="en-GB"/>
        </w:rPr>
        <w:t xml:space="preserve"> characteristic</w:t>
      </w:r>
      <w:r>
        <w:rPr>
          <w:lang w:val="en-GB"/>
        </w:rPr>
        <w:t>s noted</w:t>
      </w:r>
      <w:r w:rsidR="00D03BFF" w:rsidRPr="00D03BFF">
        <w:rPr>
          <w:lang w:val="en-GB"/>
        </w:rPr>
        <w:t xml:space="preserve">, or you think there are certain things you will need to do to ensure </w:t>
      </w:r>
      <w:r>
        <w:rPr>
          <w:lang w:val="en-GB"/>
        </w:rPr>
        <w:t>all relevant groups benefit equitably</w:t>
      </w:r>
      <w:r w:rsidR="00D03BFF" w:rsidRPr="00D03BFF">
        <w:rPr>
          <w:lang w:val="en-GB"/>
        </w:rPr>
        <w:t xml:space="preserve">, provide details of </w:t>
      </w:r>
      <w:r>
        <w:rPr>
          <w:lang w:val="en-GB"/>
        </w:rPr>
        <w:t>what you will do to</w:t>
      </w:r>
      <w:r w:rsidR="00D03BFF" w:rsidRPr="00D03BFF">
        <w:rPr>
          <w:lang w:val="en-GB"/>
        </w:rPr>
        <w:t xml:space="preserve"> improve outcomes.</w:t>
      </w:r>
    </w:p>
    <w:p w14:paraId="623E970E" w14:textId="77777777" w:rsidR="00D03BFF" w:rsidRDefault="00D03BFF">
      <w:pPr>
        <w:spacing w:after="0" w:line="240" w:lineRule="auto"/>
        <w:rPr>
          <w:lang w:val="en-GB"/>
        </w:rPr>
      </w:pPr>
    </w:p>
    <w:tbl>
      <w:tblPr>
        <w:tblW w:w="5000" w:type="pct"/>
        <w:tblBorders>
          <w:top w:val="single" w:sz="12" w:space="0" w:color="auto"/>
          <w:bottom w:val="single" w:sz="12" w:space="0" w:color="auto"/>
          <w:insideH w:val="single" w:sz="12" w:space="0" w:color="7F7F7F"/>
        </w:tblBorders>
        <w:tblLayout w:type="fixed"/>
        <w:tblLook w:val="04A0" w:firstRow="1" w:lastRow="0" w:firstColumn="1" w:lastColumn="0" w:noHBand="0" w:noVBand="1"/>
      </w:tblPr>
      <w:tblGrid>
        <w:gridCol w:w="992"/>
        <w:gridCol w:w="2266"/>
        <w:gridCol w:w="3821"/>
        <w:gridCol w:w="1982"/>
      </w:tblGrid>
      <w:tr w:rsidR="00D03BFF" w:rsidRPr="005C645D" w14:paraId="5FC2EE03" w14:textId="77777777" w:rsidTr="00D03BFF">
        <w:trPr>
          <w:tblHeader/>
        </w:trPr>
        <w:tc>
          <w:tcPr>
            <w:tcW w:w="3258"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0556D865" w14:textId="150E9066" w:rsidR="00D03BFF" w:rsidRPr="00354098" w:rsidRDefault="00354098" w:rsidP="00F93663">
            <w:pPr>
              <w:tabs>
                <w:tab w:val="left" w:pos="1837"/>
              </w:tabs>
              <w:spacing w:before="120" w:after="120" w:line="264" w:lineRule="auto"/>
              <w:jc w:val="center"/>
              <w:rPr>
                <w:rFonts w:cs="Calibri"/>
                <w:color w:val="2F2E2F" w:themeColor="text1" w:themeShade="BF"/>
                <w:szCs w:val="24"/>
              </w:rPr>
            </w:pPr>
            <w:r>
              <w:rPr>
                <w:rFonts w:cs="Calibri"/>
                <w:color w:val="2F2E2F" w:themeColor="text1" w:themeShade="BF"/>
                <w:szCs w:val="24"/>
              </w:rPr>
              <w:t>Protected c</w:t>
            </w:r>
            <w:r w:rsidR="00D03BFF" w:rsidRPr="00354098">
              <w:rPr>
                <w:rFonts w:cs="Calibri"/>
                <w:color w:val="2F2E2F" w:themeColor="text1" w:themeShade="BF"/>
                <w:szCs w:val="24"/>
              </w:rPr>
              <w:t>haracteristic</w:t>
            </w:r>
          </w:p>
        </w:tc>
        <w:tc>
          <w:tcPr>
            <w:tcW w:w="3821" w:type="dxa"/>
            <w:tcBorders>
              <w:top w:val="single" w:sz="4" w:space="0" w:color="auto"/>
              <w:left w:val="single" w:sz="4" w:space="0" w:color="auto"/>
              <w:bottom w:val="single" w:sz="4" w:space="0" w:color="auto"/>
              <w:right w:val="single" w:sz="4" w:space="0" w:color="auto"/>
            </w:tcBorders>
            <w:shd w:val="clear" w:color="auto" w:fill="BDD6EE"/>
            <w:vAlign w:val="center"/>
          </w:tcPr>
          <w:p w14:paraId="6FB8562F" w14:textId="77777777" w:rsidR="00D03BFF" w:rsidRPr="00354098" w:rsidRDefault="00D03BFF" w:rsidP="00F93663">
            <w:pPr>
              <w:spacing w:before="120" w:after="120" w:line="264" w:lineRule="auto"/>
              <w:jc w:val="center"/>
              <w:rPr>
                <w:rFonts w:cs="Calibri"/>
                <w:color w:val="2F2E2F" w:themeColor="text1" w:themeShade="BF"/>
                <w:szCs w:val="24"/>
              </w:rPr>
            </w:pPr>
            <w:r w:rsidRPr="00354098">
              <w:rPr>
                <w:rFonts w:cs="Calibri"/>
                <w:color w:val="2F2E2F" w:themeColor="text1" w:themeShade="BF"/>
                <w:szCs w:val="24"/>
              </w:rPr>
              <w:t>Actions</w:t>
            </w:r>
          </w:p>
        </w:tc>
        <w:tc>
          <w:tcPr>
            <w:tcW w:w="1982" w:type="dxa"/>
            <w:tcBorders>
              <w:top w:val="single" w:sz="4" w:space="0" w:color="auto"/>
              <w:left w:val="single" w:sz="4" w:space="0" w:color="auto"/>
              <w:bottom w:val="single" w:sz="4" w:space="0" w:color="auto"/>
              <w:right w:val="single" w:sz="4" w:space="0" w:color="auto"/>
            </w:tcBorders>
            <w:shd w:val="clear" w:color="auto" w:fill="BDD6EE"/>
            <w:vAlign w:val="center"/>
          </w:tcPr>
          <w:p w14:paraId="0DCF2B75" w14:textId="67DCB44B" w:rsidR="00D03BFF" w:rsidRPr="00354098" w:rsidRDefault="00354098" w:rsidP="00F93663">
            <w:pPr>
              <w:spacing w:before="120" w:after="120" w:line="264" w:lineRule="auto"/>
              <w:jc w:val="center"/>
              <w:rPr>
                <w:rFonts w:cs="Calibri"/>
                <w:color w:val="2F2E2F" w:themeColor="text1" w:themeShade="BF"/>
                <w:szCs w:val="24"/>
              </w:rPr>
            </w:pPr>
            <w:r>
              <w:rPr>
                <w:rFonts w:cs="Calibri"/>
                <w:color w:val="2F2E2F" w:themeColor="text1" w:themeShade="BF"/>
                <w:szCs w:val="24"/>
              </w:rPr>
              <w:t>Person r</w:t>
            </w:r>
            <w:r w:rsidR="00D03BFF" w:rsidRPr="00354098">
              <w:rPr>
                <w:rFonts w:cs="Calibri"/>
                <w:color w:val="2F2E2F" w:themeColor="text1" w:themeShade="BF"/>
                <w:szCs w:val="24"/>
              </w:rPr>
              <w:t>esponsible</w:t>
            </w:r>
          </w:p>
        </w:tc>
      </w:tr>
      <w:tr w:rsidR="00D03BFF" w:rsidRPr="005C645D" w14:paraId="2CF9C258" w14:textId="77777777" w:rsidTr="00D03BFF">
        <w:tc>
          <w:tcPr>
            <w:tcW w:w="3258" w:type="dxa"/>
            <w:gridSpan w:val="2"/>
            <w:tcBorders>
              <w:top w:val="single" w:sz="4" w:space="0" w:color="auto"/>
              <w:left w:val="single" w:sz="4" w:space="0" w:color="auto"/>
              <w:bottom w:val="single" w:sz="4" w:space="0" w:color="auto"/>
              <w:right w:val="single" w:sz="4" w:space="0" w:color="auto"/>
            </w:tcBorders>
            <w:shd w:val="clear" w:color="auto" w:fill="323E4F"/>
          </w:tcPr>
          <w:p w14:paraId="5431C001" w14:textId="77777777" w:rsidR="00D03BFF" w:rsidRPr="00354098" w:rsidRDefault="00D03BFF" w:rsidP="00F93663">
            <w:pPr>
              <w:spacing w:before="120" w:after="120" w:line="264" w:lineRule="auto"/>
              <w:jc w:val="center"/>
              <w:rPr>
                <w:rFonts w:cs="Calibri"/>
                <w:bCs/>
                <w:color w:val="FFFFFF"/>
                <w:szCs w:val="24"/>
              </w:rPr>
            </w:pPr>
            <w:r w:rsidRPr="00354098">
              <w:rPr>
                <w:rFonts w:cs="Calibri"/>
                <w:bCs/>
                <w:color w:val="FFFFFF"/>
                <w:szCs w:val="24"/>
              </w:rPr>
              <w:t>All characteristics</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139FDB2E" w14:textId="45AABEB3" w:rsidR="00D03BFF" w:rsidRPr="00D03BFF" w:rsidRDefault="003B09B9" w:rsidP="003B09B9">
            <w:pPr>
              <w:pStyle w:val="ListParagraph"/>
              <w:spacing w:before="120" w:after="120" w:line="264" w:lineRule="auto"/>
              <w:ind w:left="360"/>
              <w:contextualSpacing w:val="0"/>
              <w:rPr>
                <w:rFonts w:cs="Calibri"/>
                <w:bCs/>
                <w:color w:val="262626"/>
                <w:szCs w:val="24"/>
              </w:rPr>
            </w:pPr>
            <w:r>
              <w:rPr>
                <w:rFonts w:cs="Calibri"/>
                <w:bCs/>
                <w:color w:val="262626"/>
                <w:szCs w:val="24"/>
              </w:rPr>
              <w:t>The guideline will address therapies to support people experiencing perinatal mental health disorders. Remit to consider risk factors identified in section 3, to support recognition of people at risk of developing a perinatal mental health disorder.</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6A82E01" w14:textId="5F51B61A" w:rsidR="00D03BFF" w:rsidRPr="00D03BFF" w:rsidRDefault="003B09B9" w:rsidP="00354098">
            <w:pPr>
              <w:pStyle w:val="ListParagraph"/>
              <w:spacing w:before="120" w:after="120" w:line="264" w:lineRule="auto"/>
              <w:ind w:left="360"/>
              <w:contextualSpacing w:val="0"/>
              <w:rPr>
                <w:rFonts w:cs="Calibri"/>
                <w:color w:val="262626"/>
                <w:szCs w:val="24"/>
              </w:rPr>
            </w:pPr>
            <w:r>
              <w:rPr>
                <w:rFonts w:cs="Calibri"/>
                <w:color w:val="262626"/>
                <w:szCs w:val="24"/>
              </w:rPr>
              <w:t>Guideline development group</w:t>
            </w:r>
          </w:p>
        </w:tc>
      </w:tr>
      <w:tr w:rsidR="00D03BFF" w:rsidRPr="005C645D" w14:paraId="45070182" w14:textId="77777777" w:rsidTr="00D03BFF">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04A165B1" w14:textId="77777777" w:rsidR="00D03BFF" w:rsidRPr="00354098" w:rsidRDefault="00D03BFF" w:rsidP="00F93663">
            <w:pPr>
              <w:spacing w:before="120" w:after="120" w:line="264" w:lineRule="auto"/>
              <w:jc w:val="center"/>
              <w:rPr>
                <w:rFonts w:cs="Calibri"/>
                <w:color w:val="000000"/>
                <w:szCs w:val="24"/>
              </w:rPr>
            </w:pPr>
            <w:r w:rsidRPr="00354098">
              <w:rPr>
                <w:noProof/>
                <w:szCs w:val="24"/>
                <w:lang w:val="en-GB" w:eastAsia="en-GB"/>
              </w:rPr>
              <w:drawing>
                <wp:inline distT="0" distB="0" distL="0" distR="0" wp14:anchorId="70AB5621" wp14:editId="78141537">
                  <wp:extent cx="372110" cy="372110"/>
                  <wp:effectExtent l="0" t="0" r="0" b="8890"/>
                  <wp:docPr id="74" name="Picture 177" descr="Image result for family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 result for family icon png"/>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3EC6E1DC" w14:textId="77777777" w:rsidR="00D03BFF" w:rsidRPr="00354098" w:rsidRDefault="00D03BFF" w:rsidP="00F93663">
            <w:pPr>
              <w:spacing w:before="120" w:after="120" w:line="264" w:lineRule="auto"/>
              <w:rPr>
                <w:rFonts w:cs="Calibri"/>
                <w:color w:val="000000"/>
                <w:szCs w:val="24"/>
              </w:rPr>
            </w:pPr>
            <w:r w:rsidRPr="00354098">
              <w:rPr>
                <w:rFonts w:cs="Calibri"/>
                <w:color w:val="000000"/>
                <w:szCs w:val="24"/>
              </w:rPr>
              <w:t>Age</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04F693DA" w14:textId="715A783C" w:rsidR="009304A4" w:rsidRDefault="009304A4" w:rsidP="00A0496C">
            <w:pPr>
              <w:spacing w:before="120" w:after="120" w:line="264" w:lineRule="auto"/>
              <w:rPr>
                <w:rFonts w:cs="Calibri"/>
                <w:color w:val="262626"/>
                <w:szCs w:val="24"/>
              </w:rPr>
            </w:pPr>
            <w:r>
              <w:rPr>
                <w:rFonts w:cs="Calibri"/>
                <w:color w:val="262626"/>
                <w:szCs w:val="24"/>
              </w:rPr>
              <w:t>Age to be considered as a risk factor.</w:t>
            </w:r>
          </w:p>
          <w:p w14:paraId="3F96156B" w14:textId="630059E3" w:rsidR="00D03BFF" w:rsidRDefault="00A0496C" w:rsidP="00A0496C">
            <w:pPr>
              <w:spacing w:before="120" w:after="120" w:line="264" w:lineRule="auto"/>
              <w:rPr>
                <w:rFonts w:cs="Calibri"/>
                <w:color w:val="262626"/>
                <w:szCs w:val="24"/>
              </w:rPr>
            </w:pPr>
            <w:r>
              <w:rPr>
                <w:rFonts w:cs="Calibri"/>
                <w:color w:val="262626"/>
                <w:szCs w:val="24"/>
              </w:rPr>
              <w:t>Remit to include</w:t>
            </w:r>
            <w:r w:rsidR="009304A4">
              <w:rPr>
                <w:rFonts w:cs="Calibri"/>
                <w:color w:val="262626"/>
                <w:szCs w:val="24"/>
              </w:rPr>
              <w:t xml:space="preserve"> parent-infant </w:t>
            </w:r>
            <w:r>
              <w:rPr>
                <w:rFonts w:cs="Calibri"/>
                <w:color w:val="262626"/>
                <w:szCs w:val="24"/>
              </w:rPr>
              <w:t>interventions.</w:t>
            </w:r>
          </w:p>
          <w:p w14:paraId="6ED3955A" w14:textId="713E652E" w:rsidR="00257416" w:rsidRPr="00A0496C" w:rsidRDefault="00257416" w:rsidP="00A0496C">
            <w:pPr>
              <w:spacing w:before="120" w:after="120" w:line="264" w:lineRule="auto"/>
              <w:rPr>
                <w:rFonts w:cs="Calibri"/>
                <w:color w:val="262626"/>
                <w:szCs w:val="24"/>
              </w:rPr>
            </w:pPr>
            <w:r>
              <w:rPr>
                <w:rFonts w:cs="Calibri"/>
                <w:color w:val="262626"/>
                <w:szCs w:val="24"/>
              </w:rPr>
              <w:t>Consider support needs specific to adolescent parents.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6159522" w14:textId="44F379A9" w:rsidR="00D03BFF" w:rsidRPr="00D03BFF" w:rsidRDefault="003B09B9" w:rsidP="00354098">
            <w:pPr>
              <w:pStyle w:val="ListParagraph"/>
              <w:spacing w:before="120" w:after="120" w:line="264" w:lineRule="auto"/>
              <w:ind w:left="360"/>
              <w:contextualSpacing w:val="0"/>
              <w:rPr>
                <w:rFonts w:cs="Calibri"/>
                <w:color w:val="262626"/>
                <w:szCs w:val="24"/>
              </w:rPr>
            </w:pPr>
            <w:r>
              <w:rPr>
                <w:rFonts w:cs="Calibri"/>
                <w:color w:val="262626"/>
                <w:szCs w:val="24"/>
              </w:rPr>
              <w:t>Guideline development group</w:t>
            </w:r>
          </w:p>
        </w:tc>
      </w:tr>
      <w:tr w:rsidR="00D03BFF" w:rsidRPr="005C645D" w14:paraId="35090773" w14:textId="77777777" w:rsidTr="00D03BFF">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38D1AEFF" w14:textId="77777777" w:rsidR="00D03BFF" w:rsidRPr="00354098" w:rsidRDefault="00D03BFF" w:rsidP="00F93663">
            <w:pPr>
              <w:spacing w:before="120" w:after="120" w:line="264" w:lineRule="auto"/>
              <w:jc w:val="center"/>
              <w:rPr>
                <w:noProof/>
                <w:szCs w:val="24"/>
                <w:lang w:eastAsia="en-GB"/>
              </w:rPr>
            </w:pPr>
            <w:r w:rsidRPr="00354098">
              <w:rPr>
                <w:rFonts w:cs="Calibri"/>
                <w:noProof/>
                <w:color w:val="000000"/>
                <w:szCs w:val="24"/>
                <w:lang w:val="en-GB" w:eastAsia="en-GB"/>
              </w:rPr>
              <w:drawing>
                <wp:inline distT="0" distB="0" distL="0" distR="0" wp14:anchorId="357EC81B" wp14:editId="5BCF87A7">
                  <wp:extent cx="504000" cy="504000"/>
                  <wp:effectExtent l="0" t="0" r="0" b="0"/>
                  <wp:docPr id="25" name="Picture 25" descr="C:\Users\richardmc\AppData\Local\Microsoft\Windows\INetCache\Content.Word\noun_care_2152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chardmc\AppData\Local\Microsoft\Windows\INetCache\Content.Word\noun_care_2152472.png"/>
                          <pic:cNvPicPr>
                            <a:picLocks noChangeAspect="1" noChangeArrowheads="1"/>
                          </pic:cNvPicPr>
                        </pic:nvPicPr>
                        <pic:blipFill>
                          <a:blip r:embed="rId64" cstate="print">
                            <a:lum bright="80000" contrast="-80000"/>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5F332D26" w14:textId="6C37C6D1" w:rsidR="00D03BFF" w:rsidRPr="00354098" w:rsidRDefault="00354098" w:rsidP="00F93663">
            <w:pPr>
              <w:spacing w:before="120" w:after="120" w:line="264" w:lineRule="auto"/>
              <w:rPr>
                <w:rFonts w:cs="Calibri"/>
                <w:color w:val="000000"/>
                <w:szCs w:val="24"/>
              </w:rPr>
            </w:pPr>
            <w:r>
              <w:rPr>
                <w:rFonts w:cs="Calibri"/>
                <w:color w:val="000000"/>
                <w:szCs w:val="24"/>
              </w:rPr>
              <w:t>Care e</w:t>
            </w:r>
            <w:r w:rsidR="00D03BFF" w:rsidRPr="00354098">
              <w:rPr>
                <w:rFonts w:cs="Calibri"/>
                <w:color w:val="000000"/>
                <w:szCs w:val="24"/>
              </w:rPr>
              <w:t>xperience</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4957F3B4" w14:textId="77777777" w:rsidR="00D03BFF" w:rsidRPr="00D03BFF" w:rsidRDefault="00D03BFF" w:rsidP="00354098">
            <w:pPr>
              <w:pStyle w:val="ListParagraph"/>
              <w:spacing w:before="120" w:after="120" w:line="264" w:lineRule="auto"/>
              <w:ind w:left="360"/>
              <w:contextualSpacing w:val="0"/>
              <w:rPr>
                <w:rFonts w:cs="Calibri"/>
                <w:color w:val="262626"/>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E2D259E" w14:textId="77777777" w:rsidR="00D03BFF" w:rsidRPr="00D03BFF" w:rsidRDefault="00D03BFF" w:rsidP="00354098">
            <w:pPr>
              <w:pStyle w:val="ListParagraph"/>
              <w:spacing w:before="120" w:after="120" w:line="264" w:lineRule="auto"/>
              <w:ind w:left="360"/>
              <w:contextualSpacing w:val="0"/>
              <w:rPr>
                <w:rFonts w:cs="Calibri"/>
                <w:color w:val="262626"/>
                <w:szCs w:val="24"/>
              </w:rPr>
            </w:pPr>
          </w:p>
        </w:tc>
      </w:tr>
      <w:tr w:rsidR="00D03BFF" w:rsidRPr="005C645D" w14:paraId="2C867F6F" w14:textId="77777777" w:rsidTr="00D03BFF">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366F9394" w14:textId="77777777" w:rsidR="00D03BFF" w:rsidRPr="00354098" w:rsidRDefault="00D03BFF" w:rsidP="00F93663">
            <w:pPr>
              <w:spacing w:before="120" w:after="120" w:line="264" w:lineRule="auto"/>
              <w:jc w:val="center"/>
              <w:rPr>
                <w:rFonts w:cs="Calibri"/>
                <w:color w:val="000000"/>
                <w:szCs w:val="24"/>
              </w:rPr>
            </w:pPr>
            <w:r w:rsidRPr="00354098">
              <w:rPr>
                <w:noProof/>
                <w:szCs w:val="24"/>
                <w:lang w:val="en-GB" w:eastAsia="en-GB"/>
              </w:rPr>
              <w:drawing>
                <wp:inline distT="0" distB="0" distL="0" distR="0" wp14:anchorId="4393F553" wp14:editId="1E373AF6">
                  <wp:extent cx="331470" cy="340995"/>
                  <wp:effectExtent l="0" t="0" r="0" b="1905"/>
                  <wp:docPr id="73" name="Picture 182" descr="Image result for wheelchai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result for wheelchair png"/>
                          <pic:cNvPicPr>
                            <a:picLocks noChangeAspect="1" noChangeArrowheads="1"/>
                          </pic:cNvPicPr>
                        </pic:nvPicPr>
                        <pic:blipFill>
                          <a:blip r:embed="rId65" cstate="print">
                            <a:lum bright="70000" contrast="-70000"/>
                            <a:extLst>
                              <a:ext uri="{28A0092B-C50C-407E-A947-70E740481C1C}">
                                <a14:useLocalDpi xmlns:a14="http://schemas.microsoft.com/office/drawing/2010/main" val="0"/>
                              </a:ext>
                            </a:extLst>
                          </a:blip>
                          <a:srcRect/>
                          <a:stretch>
                            <a:fillRect/>
                          </a:stretch>
                        </pic:blipFill>
                        <pic:spPr bwMode="auto">
                          <a:xfrm>
                            <a:off x="0" y="0"/>
                            <a:ext cx="331470" cy="340995"/>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717D7592" w14:textId="77777777" w:rsidR="00D03BFF" w:rsidRPr="00354098" w:rsidRDefault="00D03BFF" w:rsidP="00F93663">
            <w:pPr>
              <w:spacing w:before="120" w:after="120" w:line="264" w:lineRule="auto"/>
              <w:rPr>
                <w:rFonts w:cs="Calibri"/>
                <w:color w:val="000000"/>
                <w:szCs w:val="24"/>
              </w:rPr>
            </w:pPr>
            <w:r w:rsidRPr="00354098">
              <w:rPr>
                <w:rFonts w:cs="Calibri"/>
                <w:color w:val="000000"/>
                <w:szCs w:val="24"/>
              </w:rPr>
              <w:t>Disability</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751455F3" w14:textId="05C27BA9" w:rsidR="00D03BFF" w:rsidRPr="003B09B9" w:rsidRDefault="009304A4" w:rsidP="009458BF">
            <w:pPr>
              <w:spacing w:before="120" w:after="120" w:line="264" w:lineRule="auto"/>
              <w:rPr>
                <w:rFonts w:cs="Calibri"/>
                <w:color w:val="262626"/>
                <w:szCs w:val="24"/>
              </w:rPr>
            </w:pPr>
            <w:r>
              <w:rPr>
                <w:rFonts w:cs="Calibri"/>
                <w:color w:val="262626"/>
                <w:szCs w:val="24"/>
              </w:rPr>
              <w:t xml:space="preserve">Consider the impact of disabilities when </w:t>
            </w:r>
            <w:r w:rsidR="009458BF">
              <w:rPr>
                <w:rFonts w:cs="Calibri"/>
                <w:color w:val="262626"/>
                <w:szCs w:val="24"/>
              </w:rPr>
              <w:t>develop</w:t>
            </w:r>
            <w:r>
              <w:rPr>
                <w:rFonts w:cs="Calibri"/>
                <w:color w:val="262626"/>
                <w:szCs w:val="24"/>
              </w:rPr>
              <w:t>ing recommendations.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28324B7B" w14:textId="77777777" w:rsidR="00D03BFF" w:rsidRPr="00D03BFF" w:rsidRDefault="00D03BFF" w:rsidP="00354098">
            <w:pPr>
              <w:pStyle w:val="ListParagraph"/>
              <w:spacing w:before="120" w:after="120" w:line="264" w:lineRule="auto"/>
              <w:ind w:left="360"/>
              <w:contextualSpacing w:val="0"/>
              <w:rPr>
                <w:rFonts w:cs="Calibri"/>
                <w:color w:val="262626"/>
                <w:szCs w:val="24"/>
              </w:rPr>
            </w:pPr>
          </w:p>
        </w:tc>
      </w:tr>
      <w:tr w:rsidR="00D03BFF" w:rsidRPr="005C645D" w14:paraId="795D9A29" w14:textId="77777777" w:rsidTr="00D03BFF">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3ED37F52" w14:textId="77777777" w:rsidR="00D03BFF" w:rsidRPr="00354098" w:rsidRDefault="00D03BFF" w:rsidP="00F93663">
            <w:pPr>
              <w:spacing w:before="120" w:after="120" w:line="264" w:lineRule="auto"/>
              <w:jc w:val="center"/>
              <w:rPr>
                <w:rFonts w:cs="Calibri"/>
                <w:color w:val="000000"/>
                <w:szCs w:val="24"/>
              </w:rPr>
            </w:pPr>
            <w:r w:rsidRPr="00354098">
              <w:rPr>
                <w:noProof/>
                <w:szCs w:val="24"/>
                <w:lang w:val="en-GB" w:eastAsia="en-GB"/>
              </w:rPr>
              <w:drawing>
                <wp:inline distT="0" distB="0" distL="0" distR="0" wp14:anchorId="47DD9F9F" wp14:editId="1C416FB4">
                  <wp:extent cx="314325" cy="366395"/>
                  <wp:effectExtent l="0" t="0" r="9525" b="0"/>
                  <wp:docPr id="72" name="Picture 183" descr="Image result for gender reassignm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result for gender reassignment png"/>
                          <pic:cNvPicPr>
                            <a:picLocks noChangeAspect="1" noChangeArrowheads="1"/>
                          </pic:cNvPicPr>
                        </pic:nvPicPr>
                        <pic:blipFill>
                          <a:blip r:embed="rId66" cstate="print">
                            <a:extLst>
                              <a:ext uri="{BEBA8EAE-BF5A-486C-A8C5-ECC9F3942E4B}">
                                <a14:imgProps xmlns:a14="http://schemas.microsoft.com/office/drawing/2010/main">
                                  <a14:imgLayer r:embed="rId67">
                                    <a14:imgEffect>
                                      <a14:brightnessContrast bright="70000" contrast="-60000"/>
                                    </a14:imgEffect>
                                  </a14:imgLayer>
                                </a14:imgProps>
                              </a:ext>
                              <a:ext uri="{28A0092B-C50C-407E-A947-70E740481C1C}">
                                <a14:useLocalDpi xmlns:a14="http://schemas.microsoft.com/office/drawing/2010/main" val="0"/>
                              </a:ext>
                            </a:extLst>
                          </a:blip>
                          <a:srcRect/>
                          <a:stretch>
                            <a:fillRect/>
                          </a:stretch>
                        </pic:blipFill>
                        <pic:spPr bwMode="auto">
                          <a:xfrm>
                            <a:off x="0" y="0"/>
                            <a:ext cx="314325" cy="366395"/>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52C836E4" w14:textId="77777777" w:rsidR="00D03BFF" w:rsidRPr="00354098" w:rsidRDefault="00D03BFF" w:rsidP="00F93663">
            <w:pPr>
              <w:spacing w:before="120" w:after="120" w:line="264" w:lineRule="auto"/>
              <w:rPr>
                <w:rFonts w:cs="Calibri"/>
                <w:color w:val="000000"/>
                <w:szCs w:val="24"/>
              </w:rPr>
            </w:pPr>
            <w:r w:rsidRPr="00354098">
              <w:rPr>
                <w:rFonts w:cs="Calibri"/>
                <w:color w:val="000000"/>
                <w:szCs w:val="24"/>
              </w:rPr>
              <w:t>Gender reassignment</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65EEBB51" w14:textId="0C31DFE1" w:rsidR="00D03BFF" w:rsidRPr="003B09B9" w:rsidRDefault="009304A4" w:rsidP="003B09B9">
            <w:pPr>
              <w:spacing w:before="120" w:after="120" w:line="264" w:lineRule="auto"/>
              <w:rPr>
                <w:rFonts w:cs="Calibri"/>
                <w:color w:val="262626"/>
                <w:szCs w:val="24"/>
              </w:rPr>
            </w:pPr>
            <w:r>
              <w:t>Consider</w:t>
            </w:r>
            <w:r w:rsidR="003B09B9">
              <w:t xml:space="preserve"> gestational fathers when developing recommendations.</w:t>
            </w:r>
            <w:hyperlink r:id="rId68" w:history="1"/>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295013F" w14:textId="2619A95E" w:rsidR="00D03BFF" w:rsidRPr="00D03BFF" w:rsidRDefault="003B09B9" w:rsidP="00354098">
            <w:pPr>
              <w:pStyle w:val="ListParagraph"/>
              <w:spacing w:before="120" w:after="120" w:line="264" w:lineRule="auto"/>
              <w:ind w:left="360"/>
              <w:contextualSpacing w:val="0"/>
              <w:rPr>
                <w:rFonts w:cs="Calibri"/>
                <w:color w:val="262626"/>
                <w:szCs w:val="24"/>
              </w:rPr>
            </w:pPr>
            <w:r>
              <w:rPr>
                <w:rFonts w:cs="Calibri"/>
                <w:color w:val="262626"/>
                <w:szCs w:val="24"/>
              </w:rPr>
              <w:t>Guideline development group</w:t>
            </w:r>
          </w:p>
        </w:tc>
      </w:tr>
      <w:tr w:rsidR="00D03BFF" w:rsidRPr="005C645D" w14:paraId="0DA7D657" w14:textId="77777777" w:rsidTr="00D03BFF">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16F013A7" w14:textId="77777777" w:rsidR="00D03BFF" w:rsidRPr="00354098" w:rsidRDefault="00D03BFF" w:rsidP="00F93663">
            <w:pPr>
              <w:spacing w:before="120" w:after="120" w:line="264" w:lineRule="auto"/>
              <w:jc w:val="center"/>
              <w:rPr>
                <w:rFonts w:cs="Calibri"/>
                <w:color w:val="000000"/>
                <w:szCs w:val="24"/>
              </w:rPr>
            </w:pPr>
            <w:r w:rsidRPr="00354098">
              <w:rPr>
                <w:noProof/>
                <w:szCs w:val="24"/>
                <w:lang w:val="en-GB" w:eastAsia="en-GB"/>
              </w:rPr>
              <w:drawing>
                <wp:inline distT="0" distB="0" distL="0" distR="0" wp14:anchorId="1567172C" wp14:editId="2EF0B11A">
                  <wp:extent cx="368300" cy="368300"/>
                  <wp:effectExtent l="0" t="0" r="0" b="0"/>
                  <wp:docPr id="71" name="Picture 184" descr="Image result for marriage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result for marriage icon png"/>
                          <pic:cNvPicPr>
                            <a:picLocks noChangeAspect="1" noChangeArrowheads="1"/>
                          </pic:cNvPicPr>
                        </pic:nvPicPr>
                        <pic:blipFill>
                          <a:blip r:embed="rId43" cstate="print">
                            <a:lum bright="70000" contrast="-7000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132EB1C8" w14:textId="649D31C5" w:rsidR="00D03BFF" w:rsidRPr="00354098" w:rsidRDefault="00354098" w:rsidP="00F93663">
            <w:pPr>
              <w:spacing w:before="120" w:after="120" w:line="264" w:lineRule="auto"/>
              <w:rPr>
                <w:rFonts w:cs="Calibri"/>
                <w:color w:val="000000"/>
                <w:szCs w:val="24"/>
              </w:rPr>
            </w:pPr>
            <w:r>
              <w:rPr>
                <w:rFonts w:cs="Calibri"/>
                <w:color w:val="000000"/>
                <w:szCs w:val="24"/>
              </w:rPr>
              <w:t>Marriage/civil p</w:t>
            </w:r>
            <w:r w:rsidR="00D03BFF" w:rsidRPr="00354098">
              <w:rPr>
                <w:rFonts w:cs="Calibri"/>
                <w:color w:val="000000"/>
                <w:szCs w:val="24"/>
              </w:rPr>
              <w:t>artnership</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0166FD68" w14:textId="149B774E" w:rsidR="00D03BFF" w:rsidRPr="008D3ED6" w:rsidRDefault="008D3ED6" w:rsidP="008D3ED6">
            <w:pPr>
              <w:spacing w:before="120" w:after="120" w:line="264" w:lineRule="auto"/>
              <w:rPr>
                <w:rFonts w:cs="Calibri"/>
                <w:bCs/>
                <w:color w:val="262626"/>
                <w:szCs w:val="24"/>
              </w:rPr>
            </w:pPr>
            <w:r>
              <w:rPr>
                <w:rFonts w:cs="Calibri"/>
                <w:bCs/>
                <w:color w:val="262626"/>
                <w:szCs w:val="24"/>
              </w:rPr>
              <w:t>Highlight that domestic violence is a risk factor for perinatal depression.</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71437A6" w14:textId="49FE3320" w:rsidR="00D03BFF" w:rsidRPr="00D03BFF" w:rsidRDefault="003B09B9" w:rsidP="00354098">
            <w:pPr>
              <w:pStyle w:val="ListParagraph"/>
              <w:spacing w:before="120" w:after="120" w:line="264" w:lineRule="auto"/>
              <w:ind w:left="360"/>
              <w:contextualSpacing w:val="0"/>
              <w:rPr>
                <w:rFonts w:cs="Calibri"/>
                <w:szCs w:val="24"/>
              </w:rPr>
            </w:pPr>
            <w:r>
              <w:rPr>
                <w:rFonts w:cs="Calibri"/>
                <w:color w:val="262626"/>
                <w:szCs w:val="24"/>
              </w:rPr>
              <w:t>Guideline development group</w:t>
            </w:r>
          </w:p>
        </w:tc>
      </w:tr>
      <w:tr w:rsidR="00D03BFF" w:rsidRPr="005C645D" w14:paraId="5C28BD28" w14:textId="77777777" w:rsidTr="00D03BFF">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7AD69048" w14:textId="77777777" w:rsidR="00D03BFF" w:rsidRPr="00354098" w:rsidRDefault="00D03BFF" w:rsidP="00F93663">
            <w:pPr>
              <w:spacing w:before="120" w:after="120" w:line="264" w:lineRule="auto"/>
              <w:jc w:val="center"/>
              <w:rPr>
                <w:rFonts w:cs="Calibri"/>
                <w:color w:val="000000"/>
                <w:szCs w:val="24"/>
              </w:rPr>
            </w:pPr>
            <w:r w:rsidRPr="00354098">
              <w:rPr>
                <w:noProof/>
                <w:szCs w:val="24"/>
                <w:lang w:val="en-GB" w:eastAsia="en-GB"/>
              </w:rPr>
              <w:drawing>
                <wp:inline distT="0" distB="0" distL="0" distR="0" wp14:anchorId="62C6FC2C" wp14:editId="06C51A00">
                  <wp:extent cx="344170" cy="343535"/>
                  <wp:effectExtent l="0" t="0" r="0" b="0"/>
                  <wp:docPr id="70" name="Picture 18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elated image"/>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bright="70000"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344170" cy="343535"/>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146A21B4" w14:textId="1657BA41" w:rsidR="00D03BFF" w:rsidRPr="00354098" w:rsidRDefault="00D03BFF" w:rsidP="00354098">
            <w:pPr>
              <w:spacing w:before="120" w:after="120" w:line="264" w:lineRule="auto"/>
              <w:rPr>
                <w:rFonts w:cs="Calibri"/>
                <w:color w:val="000000"/>
                <w:szCs w:val="24"/>
              </w:rPr>
            </w:pPr>
            <w:r w:rsidRPr="00354098">
              <w:rPr>
                <w:rFonts w:cs="Calibri"/>
                <w:color w:val="000000"/>
                <w:szCs w:val="24"/>
              </w:rPr>
              <w:t xml:space="preserve">Pregnancy </w:t>
            </w:r>
            <w:r w:rsidR="00354098">
              <w:rPr>
                <w:rFonts w:cs="Calibri"/>
                <w:color w:val="000000"/>
                <w:szCs w:val="24"/>
              </w:rPr>
              <w:t>and m</w:t>
            </w:r>
            <w:r w:rsidRPr="00354098">
              <w:rPr>
                <w:rFonts w:cs="Calibri"/>
                <w:color w:val="000000"/>
                <w:szCs w:val="24"/>
              </w:rPr>
              <w:t>aternity</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469BC07F" w14:textId="77777777" w:rsidR="00D03BFF" w:rsidRPr="00D03BFF" w:rsidRDefault="00D03BFF" w:rsidP="00354098">
            <w:pPr>
              <w:pStyle w:val="ListParagraph"/>
              <w:spacing w:before="120" w:after="120" w:line="264" w:lineRule="auto"/>
              <w:ind w:left="360"/>
              <w:contextualSpacing w:val="0"/>
              <w:rPr>
                <w:rFonts w:cs="Calibri"/>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0349443" w14:textId="77777777" w:rsidR="00D03BFF" w:rsidRPr="00D03BFF" w:rsidRDefault="00D03BFF" w:rsidP="00354098">
            <w:pPr>
              <w:pStyle w:val="ListParagraph"/>
              <w:spacing w:before="120" w:after="120" w:line="264" w:lineRule="auto"/>
              <w:ind w:left="360"/>
              <w:contextualSpacing w:val="0"/>
              <w:rPr>
                <w:rFonts w:cs="Calibri"/>
                <w:szCs w:val="24"/>
              </w:rPr>
            </w:pPr>
          </w:p>
        </w:tc>
      </w:tr>
      <w:tr w:rsidR="00D03BFF" w:rsidRPr="005C645D" w14:paraId="379E9D65" w14:textId="77777777" w:rsidTr="00D03BFF">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21ED9A2C" w14:textId="77777777" w:rsidR="00D03BFF" w:rsidRPr="00354098" w:rsidRDefault="00D03BFF" w:rsidP="00F93663">
            <w:pPr>
              <w:spacing w:before="120" w:after="120" w:line="264" w:lineRule="auto"/>
              <w:jc w:val="center"/>
              <w:rPr>
                <w:rFonts w:cs="Calibri"/>
                <w:color w:val="000000"/>
                <w:szCs w:val="24"/>
              </w:rPr>
            </w:pPr>
            <w:r w:rsidRPr="00354098">
              <w:rPr>
                <w:noProof/>
                <w:szCs w:val="24"/>
                <w:lang w:val="en-GB" w:eastAsia="en-GB"/>
              </w:rPr>
              <w:drawing>
                <wp:inline distT="0" distB="0" distL="0" distR="0" wp14:anchorId="528328B2" wp14:editId="0CBD256F">
                  <wp:extent cx="387350" cy="386715"/>
                  <wp:effectExtent l="0" t="0" r="0" b="0"/>
                  <wp:docPr id="29" name="Picture 17" descr="Image result for race ethnicity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race ethnicity icon png"/>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387350" cy="386715"/>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33406061" w14:textId="77777777" w:rsidR="00D03BFF" w:rsidRPr="00354098" w:rsidRDefault="00D03BFF" w:rsidP="00F93663">
            <w:pPr>
              <w:spacing w:before="120" w:after="120" w:line="264" w:lineRule="auto"/>
              <w:rPr>
                <w:rFonts w:cs="Calibri"/>
                <w:color w:val="000000"/>
                <w:szCs w:val="24"/>
              </w:rPr>
            </w:pPr>
            <w:r w:rsidRPr="00354098">
              <w:rPr>
                <w:rFonts w:cs="Calibri"/>
                <w:color w:val="000000"/>
                <w:szCs w:val="24"/>
              </w:rPr>
              <w:t>Race</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47BE2D46" w14:textId="559904C5" w:rsidR="00D03BFF" w:rsidRPr="009304A4" w:rsidRDefault="009304A4" w:rsidP="009458BF">
            <w:pPr>
              <w:spacing w:before="120" w:after="120" w:line="264" w:lineRule="auto"/>
              <w:rPr>
                <w:rFonts w:cs="Calibri"/>
                <w:szCs w:val="24"/>
              </w:rPr>
            </w:pPr>
            <w:r>
              <w:rPr>
                <w:rFonts w:cs="Calibri"/>
                <w:szCs w:val="24"/>
              </w:rPr>
              <w:t>Consider the needs of different ethnic minority groups when making recommendations, and developing further information for p</w:t>
            </w:r>
            <w:r w:rsidR="009458BF">
              <w:rPr>
                <w:rFonts w:cs="Calibri"/>
                <w:szCs w:val="24"/>
              </w:rPr>
              <w:t>eople with lived experience and their families</w:t>
            </w:r>
            <w:r>
              <w:rPr>
                <w:rFonts w:cs="Calibri"/>
                <w:szCs w:val="24"/>
              </w:rPr>
              <w:t>.</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E0CA2A8" w14:textId="77777777" w:rsidR="00D03BFF" w:rsidRDefault="009304A4" w:rsidP="00354098">
            <w:pPr>
              <w:pStyle w:val="ListParagraph"/>
              <w:spacing w:before="120" w:after="120" w:line="264" w:lineRule="auto"/>
              <w:ind w:left="360"/>
              <w:contextualSpacing w:val="0"/>
              <w:rPr>
                <w:rFonts w:cs="Calibri"/>
                <w:color w:val="262626"/>
                <w:szCs w:val="24"/>
              </w:rPr>
            </w:pPr>
            <w:r>
              <w:rPr>
                <w:rFonts w:cs="Calibri"/>
                <w:color w:val="262626"/>
                <w:szCs w:val="24"/>
              </w:rPr>
              <w:t>Guideline development group</w:t>
            </w:r>
          </w:p>
          <w:p w14:paraId="65DBAD92" w14:textId="3A97317A" w:rsidR="009304A4" w:rsidRPr="00D03BFF" w:rsidRDefault="009304A4" w:rsidP="009304A4">
            <w:pPr>
              <w:pStyle w:val="ListParagraph"/>
              <w:spacing w:before="120" w:after="120" w:line="264" w:lineRule="auto"/>
              <w:ind w:left="360"/>
              <w:contextualSpacing w:val="0"/>
              <w:rPr>
                <w:rFonts w:cs="Calibri"/>
                <w:szCs w:val="24"/>
              </w:rPr>
            </w:pPr>
            <w:r>
              <w:rPr>
                <w:rFonts w:cs="Calibri"/>
                <w:color w:val="262626"/>
                <w:szCs w:val="24"/>
              </w:rPr>
              <w:t>Patient Involvement Officer</w:t>
            </w:r>
          </w:p>
        </w:tc>
      </w:tr>
      <w:tr w:rsidR="00D03BFF" w:rsidRPr="005C645D" w14:paraId="5E6D606D" w14:textId="77777777" w:rsidTr="00D03BFF">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5B08FFFC" w14:textId="77777777" w:rsidR="00D03BFF" w:rsidRPr="00354098" w:rsidRDefault="00D03BFF" w:rsidP="00F93663">
            <w:pPr>
              <w:spacing w:before="120" w:after="120" w:line="264" w:lineRule="auto"/>
              <w:jc w:val="center"/>
              <w:rPr>
                <w:rFonts w:cs="Calibri"/>
                <w:color w:val="000000"/>
                <w:szCs w:val="24"/>
              </w:rPr>
            </w:pPr>
            <w:r w:rsidRPr="00354098">
              <w:rPr>
                <w:noProof/>
                <w:szCs w:val="24"/>
                <w:lang w:val="en-GB" w:eastAsia="en-GB"/>
              </w:rPr>
              <w:drawing>
                <wp:inline distT="0" distB="0" distL="0" distR="0" wp14:anchorId="4F51D4F6" wp14:editId="1163BFB4">
                  <wp:extent cx="396875" cy="357505"/>
                  <wp:effectExtent l="0" t="0" r="3175" b="4445"/>
                  <wp:docPr id="68" name="Picture 187" descr="Image result for multi faith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multi faith png"/>
                          <pic:cNvPicPr>
                            <a:picLocks noChangeAspect="1" noChangeArrowheads="1"/>
                          </pic:cNvPicPr>
                        </pic:nvPicPr>
                        <pic:blipFill>
                          <a:blip r:embed="rId50">
                            <a:lum bright="70000" contrast="-70000"/>
                            <a:extLst>
                              <a:ext uri="{28A0092B-C50C-407E-A947-70E740481C1C}">
                                <a14:useLocalDpi xmlns:a14="http://schemas.microsoft.com/office/drawing/2010/main" val="0"/>
                              </a:ext>
                            </a:extLst>
                          </a:blip>
                          <a:srcRect/>
                          <a:stretch>
                            <a:fillRect/>
                          </a:stretch>
                        </pic:blipFill>
                        <pic:spPr bwMode="auto">
                          <a:xfrm>
                            <a:off x="0" y="0"/>
                            <a:ext cx="396875" cy="357505"/>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03514DA7" w14:textId="72BCB087" w:rsidR="00D03BFF" w:rsidRPr="00354098" w:rsidRDefault="00354098" w:rsidP="00F93663">
            <w:pPr>
              <w:spacing w:before="120" w:after="120" w:line="264" w:lineRule="auto"/>
              <w:rPr>
                <w:rFonts w:cs="Calibri"/>
                <w:color w:val="000000"/>
                <w:szCs w:val="24"/>
              </w:rPr>
            </w:pPr>
            <w:r>
              <w:rPr>
                <w:rFonts w:cs="Calibri"/>
                <w:color w:val="000000"/>
                <w:szCs w:val="24"/>
              </w:rPr>
              <w:t>Religion or b</w:t>
            </w:r>
            <w:r w:rsidR="00D03BFF" w:rsidRPr="00354098">
              <w:rPr>
                <w:rFonts w:cs="Calibri"/>
                <w:color w:val="000000"/>
                <w:szCs w:val="24"/>
              </w:rPr>
              <w:t>elief</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611CB0BF" w14:textId="77777777" w:rsidR="00D03BFF" w:rsidRPr="00D03BFF" w:rsidRDefault="00D03BFF" w:rsidP="00354098">
            <w:pPr>
              <w:pStyle w:val="ListParagraph"/>
              <w:spacing w:before="120" w:after="120" w:line="264" w:lineRule="auto"/>
              <w:ind w:left="360"/>
              <w:contextualSpacing w:val="0"/>
              <w:rPr>
                <w:rFonts w:cs="Calibri"/>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24B56842" w14:textId="77777777" w:rsidR="00D03BFF" w:rsidRPr="00D03BFF" w:rsidRDefault="00D03BFF" w:rsidP="00354098">
            <w:pPr>
              <w:pStyle w:val="ListParagraph"/>
              <w:spacing w:before="120" w:after="120" w:line="264" w:lineRule="auto"/>
              <w:ind w:left="360"/>
              <w:contextualSpacing w:val="0"/>
              <w:rPr>
                <w:rFonts w:cs="Calibri"/>
                <w:szCs w:val="24"/>
              </w:rPr>
            </w:pPr>
          </w:p>
        </w:tc>
      </w:tr>
      <w:tr w:rsidR="00D03BFF" w:rsidRPr="005C645D" w14:paraId="1CBFE92E" w14:textId="77777777" w:rsidTr="00D03BFF">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25191522" w14:textId="77777777" w:rsidR="00D03BFF" w:rsidRPr="00354098" w:rsidRDefault="00D03BFF" w:rsidP="00F93663">
            <w:pPr>
              <w:spacing w:before="120" w:after="120" w:line="264" w:lineRule="auto"/>
              <w:jc w:val="center"/>
              <w:rPr>
                <w:rFonts w:cs="Calibri"/>
                <w:color w:val="000000"/>
                <w:szCs w:val="24"/>
              </w:rPr>
            </w:pPr>
            <w:r w:rsidRPr="00354098">
              <w:rPr>
                <w:noProof/>
                <w:szCs w:val="24"/>
                <w:lang w:val="en-GB" w:eastAsia="en-GB"/>
              </w:rPr>
              <w:drawing>
                <wp:inline distT="0" distB="0" distL="0" distR="0" wp14:anchorId="3ABE2A2B" wp14:editId="2C647BEE">
                  <wp:extent cx="351155" cy="362585"/>
                  <wp:effectExtent l="0" t="0" r="0" b="0"/>
                  <wp:docPr id="67" name="Picture 188" descr="Image result for gender equali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age result for gender equality png"/>
                          <pic:cNvPicPr>
                            <a:picLocks noChangeAspect="1" noChangeArrowheads="1"/>
                          </pic:cNvPicPr>
                        </pic:nvPicPr>
                        <pic:blipFill>
                          <a:blip r:embed="rId52">
                            <a:lum bright="70000" contrast="-70000"/>
                            <a:extLst>
                              <a:ext uri="{28A0092B-C50C-407E-A947-70E740481C1C}">
                                <a14:useLocalDpi xmlns:a14="http://schemas.microsoft.com/office/drawing/2010/main" val="0"/>
                              </a:ext>
                            </a:extLst>
                          </a:blip>
                          <a:srcRect/>
                          <a:stretch>
                            <a:fillRect/>
                          </a:stretch>
                        </pic:blipFill>
                        <pic:spPr bwMode="auto">
                          <a:xfrm>
                            <a:off x="0" y="0"/>
                            <a:ext cx="351155" cy="362585"/>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4E4C8388" w14:textId="77777777" w:rsidR="00D03BFF" w:rsidRPr="00354098" w:rsidRDefault="00D03BFF" w:rsidP="00F93663">
            <w:pPr>
              <w:spacing w:before="120" w:after="120" w:line="264" w:lineRule="auto"/>
              <w:rPr>
                <w:rFonts w:cs="Calibri"/>
                <w:color w:val="000000"/>
                <w:szCs w:val="24"/>
              </w:rPr>
            </w:pPr>
            <w:r w:rsidRPr="00354098">
              <w:rPr>
                <w:rFonts w:cs="Calibri"/>
                <w:color w:val="000000"/>
                <w:szCs w:val="24"/>
              </w:rPr>
              <w:t>Sex</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685ECB80" w14:textId="7748C3BD" w:rsidR="00D03BFF" w:rsidRPr="00771DFD" w:rsidRDefault="00771DFD" w:rsidP="00771DFD">
            <w:pPr>
              <w:spacing w:before="120" w:after="120" w:line="264" w:lineRule="auto"/>
              <w:rPr>
                <w:rFonts w:cs="Calibri"/>
                <w:szCs w:val="24"/>
              </w:rPr>
            </w:pPr>
            <w:r>
              <w:rPr>
                <w:rFonts w:cs="Calibri"/>
                <w:szCs w:val="24"/>
              </w:rPr>
              <w:t>Include family interventions in the remit, to improve support for both parents</w:t>
            </w:r>
            <w:r w:rsidR="009304A4">
              <w:rPr>
                <w:rFonts w:cs="Calibri"/>
                <w:szCs w:val="24"/>
              </w:rPr>
              <w:t>.</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7B1D833" w14:textId="77777777" w:rsidR="00D03BFF" w:rsidRPr="00D03BFF" w:rsidRDefault="00D03BFF" w:rsidP="00354098">
            <w:pPr>
              <w:pStyle w:val="ListParagraph"/>
              <w:spacing w:before="120" w:after="120" w:line="264" w:lineRule="auto"/>
              <w:ind w:left="360"/>
              <w:contextualSpacing w:val="0"/>
              <w:rPr>
                <w:rFonts w:cs="Calibri"/>
                <w:szCs w:val="24"/>
              </w:rPr>
            </w:pPr>
          </w:p>
        </w:tc>
      </w:tr>
      <w:tr w:rsidR="00D03BFF" w:rsidRPr="005C645D" w14:paraId="7F96127E" w14:textId="77777777" w:rsidTr="00D03BFF">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09615C96" w14:textId="77777777" w:rsidR="00D03BFF" w:rsidRPr="00354098" w:rsidRDefault="00D03BFF" w:rsidP="00F93663">
            <w:pPr>
              <w:spacing w:before="120" w:after="120" w:line="264" w:lineRule="auto"/>
              <w:jc w:val="center"/>
              <w:rPr>
                <w:rFonts w:cs="Calibri"/>
                <w:color w:val="000000"/>
                <w:szCs w:val="24"/>
              </w:rPr>
            </w:pPr>
            <w:r w:rsidRPr="00354098">
              <w:rPr>
                <w:rFonts w:cs="Calibri"/>
                <w:noProof/>
                <w:color w:val="000000"/>
                <w:szCs w:val="24"/>
                <w:lang w:val="en-GB" w:eastAsia="en-GB"/>
              </w:rPr>
              <mc:AlternateContent>
                <mc:Choice Requires="wpg">
                  <w:drawing>
                    <wp:inline distT="0" distB="0" distL="0" distR="0" wp14:anchorId="25F317CE" wp14:editId="79E4F21B">
                      <wp:extent cx="459193" cy="267808"/>
                      <wp:effectExtent l="0" t="0" r="0" b="0"/>
                      <wp:docPr id="233" name="Group 233"/>
                      <wp:cNvGraphicFramePr/>
                      <a:graphic xmlns:a="http://schemas.openxmlformats.org/drawingml/2006/main">
                        <a:graphicData uri="http://schemas.microsoft.com/office/word/2010/wordprocessingGroup">
                          <wpg:wgp>
                            <wpg:cNvGrpSpPr/>
                            <wpg:grpSpPr>
                              <a:xfrm>
                                <a:off x="0" y="0"/>
                                <a:ext cx="459193" cy="267808"/>
                                <a:chOff x="0" y="0"/>
                                <a:chExt cx="459193" cy="267808"/>
                              </a:xfrm>
                            </wpg:grpSpPr>
                            <pic:pic xmlns:pic="http://schemas.openxmlformats.org/drawingml/2006/picture">
                              <pic:nvPicPr>
                                <pic:cNvPr id="64" name="Picture 191" descr="Image result for 9 icon png"/>
                                <pic:cNvPicPr>
                                  <a:picLocks noChangeAspect="1"/>
                                </pic:cNvPicPr>
                              </pic:nvPicPr>
                              <pic:blipFill>
                                <a:blip r:embed="rId55" cstate="print">
                                  <a:lum bright="70000" contrast="-70000"/>
                                  <a:extLst>
                                    <a:ext uri="{28A0092B-C50C-407E-A947-70E740481C1C}">
                                      <a14:useLocalDpi xmlns:a14="http://schemas.microsoft.com/office/drawing/2010/main" val="0"/>
                                    </a:ext>
                                  </a:extLst>
                                </a:blip>
                                <a:srcRect/>
                                <a:stretch>
                                  <a:fillRect/>
                                </a:stretch>
                              </pic:blipFill>
                              <pic:spPr bwMode="auto">
                                <a:xfrm>
                                  <a:off x="202018" y="10633"/>
                                  <a:ext cx="257175" cy="257175"/>
                                </a:xfrm>
                                <a:prstGeom prst="rect">
                                  <a:avLst/>
                                </a:prstGeom>
                                <a:noFill/>
                                <a:ln>
                                  <a:noFill/>
                                </a:ln>
                              </pic:spPr>
                            </pic:pic>
                            <pic:pic xmlns:pic="http://schemas.openxmlformats.org/drawingml/2006/picture">
                              <pic:nvPicPr>
                                <pic:cNvPr id="65" name="Picture 190" descr="Image result for 9 icon png"/>
                                <pic:cNvPicPr>
                                  <a:picLocks noChangeAspect="1"/>
                                </pic:cNvPicPr>
                              </pic:nvPicPr>
                              <pic:blipFill>
                                <a:blip r:embed="rId55" cstate="print">
                                  <a:lum bright="70000" contrast="-70000"/>
                                  <a:extLst>
                                    <a:ext uri="{28A0092B-C50C-407E-A947-70E740481C1C}">
                                      <a14:useLocalDpi xmlns:a14="http://schemas.microsoft.com/office/drawing/2010/main" val="0"/>
                                    </a:ext>
                                  </a:extLst>
                                </a:blip>
                                <a:srcRect/>
                                <a:stretch>
                                  <a:fillRect/>
                                </a:stretch>
                              </pic:blipFill>
                              <pic:spPr bwMode="auto">
                                <a:xfrm>
                                  <a:off x="0" y="10633"/>
                                  <a:ext cx="257175" cy="257175"/>
                                </a:xfrm>
                                <a:prstGeom prst="rect">
                                  <a:avLst/>
                                </a:prstGeom>
                                <a:noFill/>
                                <a:ln>
                                  <a:noFill/>
                                </a:ln>
                              </pic:spPr>
                            </pic:pic>
                            <pic:pic xmlns:pic="http://schemas.openxmlformats.org/drawingml/2006/picture">
                              <pic:nvPicPr>
                                <pic:cNvPr id="66" name="Picture 189" descr="Image result for heart png"/>
                                <pic:cNvPicPr>
                                  <a:picLocks noChangeAspect="1"/>
                                </pic:cNvPicPr>
                              </pic:nvPicPr>
                              <pic:blipFill>
                                <a:blip r:embed="rId56">
                                  <a:lum bright="70000" contrast="-70000"/>
                                  <a:extLst>
                                    <a:ext uri="{28A0092B-C50C-407E-A947-70E740481C1C}">
                                      <a14:useLocalDpi xmlns:a14="http://schemas.microsoft.com/office/drawing/2010/main" val="0"/>
                                    </a:ext>
                                  </a:extLst>
                                </a:blip>
                                <a:srcRect/>
                                <a:stretch>
                                  <a:fillRect/>
                                </a:stretch>
                              </pic:blipFill>
                              <pic:spPr bwMode="auto">
                                <a:xfrm>
                                  <a:off x="191386" y="0"/>
                                  <a:ext cx="88900" cy="76835"/>
                                </a:xfrm>
                                <a:prstGeom prst="rect">
                                  <a:avLst/>
                                </a:prstGeom>
                                <a:noFill/>
                                <a:ln>
                                  <a:noFill/>
                                </a:ln>
                              </pic:spPr>
                            </pic:pic>
                          </wpg:wgp>
                        </a:graphicData>
                      </a:graphic>
                    </wp:inline>
                  </w:drawing>
                </mc:Choice>
                <mc:Fallback>
                  <w:pict>
                    <v:group w14:anchorId="5CD85AE3" id="Group 233" o:spid="_x0000_s1026" style="width:36.15pt;height:21.1pt;mso-position-horizontal-relative:char;mso-position-vertical-relative:line" coordsize="459193,267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dO6WwMAAJQNAAAOAAAAZHJzL2Uyb0RvYy54bWzsV9tu2zgQfS+w/0Do&#10;3dElvshCnCLrpEGBdtfYywfQFCURlUiCpOwERf+9h5TsNHH2gqAoUCABIpNDajjnzBySunh717Vk&#10;x40VSq6i9CyJCJdMlULWq+jvv95N8ohYR2VJWyX5KrrnNnp7+cubi70ueKYa1ZbcEDiRttjrVdQ4&#10;p4s4tqzhHbVnSnOJwUqZjjp0TR2Xhu7hvWvjLEnm8V6ZUhvFuLWwXg+D0WXwX1Wcud+rynJH2lWE&#10;2Fx4mvDc+md8eUGL2lDdCDaGQV8QRUeFxKJHV9fUUdIbceKqE8woqyp3xlQXq6oSjAcMQJMmT9Dc&#10;GtXrgKUu9rU+0gRqn/D0Yrfst93GEFGuouz8PCKSdkhSWJd4A+jZ67rArFuj/9QbMxrqoecR31Wm&#10;87/AQu4CsfdHYvmdIwzG6WyZLuGeYSibL/IkH4hnDbJz8hZrbv71vfiwaOxjO4aiBSvwP7KE1glL&#10;/11NeMv1hkejk+5/+eio+dTrCRKqqRNb0Qp3H4oTqfNByd1GsI0ZOg+Ez6cHvjHsVyXpMo1IyS1D&#10;gb7vaM2J4bZvHUH9kyURTEmiZe258369q8Ex9cA/KPbJEqnWDZU1v7IaxQ9J+tnx4+mh+yiqbSv0&#10;O9G2PpG+PeJHHE8K7RkKhyK+VqzvuHSDKg1vQYWSthHaRsQUvNtyFJl5XwIiw47gUGfaCOmCbNq+&#10;I1sj6gYRLxL8YZKSzlALw2SwAActUFEfrBtbg8I+Z/lVkiyzXyfrWbKeTJPFzeRqOV3gtZvFNJnm&#10;6Tpdf/HLpNOitxw80fZaixEjrCcon5XTuPEMQg2CJzsathXPcAjt8BtChMlT6WO1hv2BbAQE1hnu&#10;WOPNFRgf7Zh8HAjpeciIz52F9Mh2/1GVoI32TgXWnkgvS7CHYL+FyNJkPqg3hBU0mM0W6WI2anBo&#10;D3EfvGhj3S1XHfENpAoBh1XoDnCGqYcpPnipfMEESK18ZAAWbwkwfOBjEziGukXj5xEpGBs2xc1R&#10;pCjOV5G+ihSyfIFIUTyv+nzmFHnpITo/0We+/Gd9Npwa9/OfoVnYmF8Pze9waOLOdZ6jiE4vrXm+&#10;DPcQjCzm+fksXKQOV0/cuH7EcRluuLj6h4vF+Jnivy2+7aP97cfU5V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u3Loo3AAAAAMBAAAPAAAAZHJzL2Rvd25yZXYu&#10;eG1sTI9Ba8JAEIXvBf/DMoXe6iaxtZJmIyK2JylUheJtzI5JMDsbsmsS/323vbSXgcd7vPdNthxN&#10;I3rqXG1ZQTyNQBAXVtdcKjjs3x4XIJxH1thYJgU3crDMJ3cZptoO/En9zpcilLBLUUHlfZtK6YqK&#10;DLqpbYmDd7adQR9kV0rd4RDKTSOTKJpLgzWHhQpbWldUXHZXo+B9wGE1izf99nJe347754+vbUxK&#10;PdyPq1cQnkb/F4Yf/IAOeWA62StrJxoF4RH/e4P3ksxAnBQ8JQnIPJP/2fNvAAAA//8DAFBLAwQK&#10;AAAAAAAAACEAxZBW8eYJAADmCQAAFAAAAGRycy9tZWRpYS9pbWFnZTEucG5niVBORw0KGgoAAAAN&#10;SUhEUgAAAgAAAAIABAMAAAAGVsnJAAAAIVBMVEUAAAB+fX1+fX1+fX1+fX1+fX1+fX1+fX1+fX1+&#10;fX1+fX1I2PRsAAAACnRSTlMAF/ClME+Kb9vEsIrXWQAACWpJREFUeNrs3T1rVEEUBuBzs1+JlbGI&#10;mkpREW6lVrqVhBBCKhESIZWCIqTSgEZSKSrCVordVrrxY/P+SouEJG7uzH7k3rBz3vf5CYe9Z87M&#10;OTNrIiIiIiIiIiIiIiIiIiIiIiIiIiIiIiIiIiIiIiIiIiIiIiIiIiIiMo755fWdty931pfnjU/2&#10;5EGOI73vby4akWzjPk75+IIlBtlGF4X2OUKw0kXQ/nPzrnEPUTcemWsrOYboef4RZO8wgi9uM0Gr&#10;i5HsvzKXWh2MqO8yApdzjKz32txZyDGG3jNzZiEHmCPQyjGm3lNzpNHB2PqOSqKsjQns+akHtjGR&#10;2+bEKib02VyoYWJ3zYF6BxPrP7T0HSYA2jRQAwDij+DgAyD+CLYBgPgjqOHM7ljKujizfUvYVZTg&#10;myUr66AE/XT3BKsoxSdLVD1HKXqpLoWPUZJblqQGSpPm2cgSSnPTEnSQAYizwBWU6IMl57gGIK0F&#10;5lCqr5aaLk4g3BHU8B++TeEuSvbXklJH6dJaCQ/XQN6VsI3S7VlCWqhASmMjSzhCuSE4UQVyVoPH&#10;RQBpKbCJSvy2VHRQib4looUjnOvAJVTkuqWhjRMIa6EGBrAdjs6iMu8tBVuozB9LQIYKpVAMNlGh&#10;FOZnBxdBuoVwMAWwJYEsR4V6058EmhjAlgROpQC2JLCLAkyn4zkq1bMp10IBpi3xHIoQdUnXULFf&#10;Nt22UISoFOqgGMvBYB1BHE3SGkJIugMzqNw1m2abCCFpj7QRQnI0jHNgU6yBCIaz8SbCKI4E5hBC&#10;shtYxDn4adNrE0Ec6+AWwii2Qx2EMWyHMkT57481EENQCDQRQ1AI1BBDsCGeRZz7MYkLOBc/bFqt&#10;Ic79wfAmYghKwV1E+e8PthHl/0yoizj3V+hyRLnvEGeIYNgM0Aegjjj33TH6ADQQ5X8/rACgGE0A&#10;WhjC+6AUfQCaiPJ/JqYAoJgCwBIA+iSoAKAYTQDoK0EFAMVoAkB/HkAfAEMUwahkB1H+Z2ToGyP0&#10;rbEtxBDMydG3x+kHJBYxhPdh4RlE+b81NIc49/Py9IOS9KOy9MPS9OPysVqYoRIeNijofkwwVgpS&#10;FILDxsXdD4vr4qSuzlqOIPdzoro+rwcU9ISGHlEJLgMsi0BoGaBZBPSUlh5To39Or4FTqHKgntQs&#10;yIJUOTDQHWLoCgVrQaY6MHQ0znEkrsfV9by+/mAh+L4+0ev6+pOVgSTAlwKKrg24vyjwj70zeXUi&#10;CMJ4jU4UPAUjbifFfU4qLpiTG6i3EHHBkwvicnI/eFJRwdxcEMlJJwpaf6XPjDGTWXq6J/Owa776&#10;3QR5PNvpqq++qu6umpds/4SkyRMA8gKKEiFcEtQHF/XJTX10VZ/dnecByBygT2/r4+v6/H76BF37&#10;z8pVTAwiTAeWSgFMETAPg7ghcNYlBeqJFqlBVBU4YyOeF7ZIGHFjxMJyYMJpbozdJJEwwv4AiE5j&#10;fwBEYYT9ARCd50Z4TVIJRqgaYMY2boD3JJg+YhWQZj2YE5ZnyEuyh2QTjpaMgGJT4IweL8UhEs8j&#10;XoJ9JJLgRvoPY67Nr7QE2CxHDzyKTzaSCeIHC8JazOdwNRO7L3BNPmXyyRsSwYXcWP/9BmbCOsmK&#10;CKCXt/HDca0AcJJSPJeSFNZHBeMsnVENBTAoGLuJvdeF/4TPJLss7gEwTV+KMLpf0srZ7LgC8Q1K&#10;s1bKsOjVTA6f03NWgIVawvNU0DOUMZuj2v//NBSijjuRaaxvy8g6/j00DR7G3p6cC/plQjahM7bM&#10;fwMiMojpia+aeFhVy4eH2YJdJ7M/V4hHsM5itvVixBXER3M/V8jMbDA2V3MJnYqPYNfA6uf6uAmG&#10;dvV8cHFkiH5Hu/nSUohRttbQ1DAugfmfT+eFDI6HIwdPK7j8gXMcuN11cNR++SaJhwZNX8Smyyei&#10;1F/6ePtUSWklxC1eZ6xqiwnOXrry7NaxO08vnS2LaeFYSr+gb/I1aofs4L6UjtE2s7VbcwWCR1J6&#10;hlWDAHtrrUBwU0zPZMjc/AoEN8V0zdYxN78CwU05p8j6XM3kJDkR9uV0zteyDZMBOdDpy5mgtm19&#10;xUfImjMRF+BpUbSNbXlr+esGdyWNz7gMQv16SBZsGYsaoDrPLhyvjIXhY1kjdKGr329egvBxJGyI&#10;8rR7y+t4l0oIHo+kjdHWmob9eexJwRoE526N5M3RnuZ6xB+fLvzi4ZUTkcRJ6qXGofe/+7hiBqxY&#10;Aie+vJI6Sr2VPeAluePVMLTgYWovPoD/+AkEY/YC54rA07OR8k5V9tkTJuSG79cFSblg6Bp7ww9y&#10;wts7EmTdrrCRPWInWdE+EeQmhtqZA50zof8XZ4q4bLPDnjEgCzwwAjLIPWHvVQh0u2zQz1typN2z&#10;85y9w0INemKFZRB5zYQnTojjQ4xtLITdimKfzoT/RagU8KoOcquIPL87W8ge8HQHGPYAxg4w7QGA&#10;HFC1B9pcCFbuAZQdULoHUHZA6R6A2QHmPSDqgXWf6wHPzEAna9D3d5REvMTkoRdk4Qu1syPo4Au1&#10;2Q218UYRCiHTYTIQGVgqBnGSYHkibOdQgO2oAFASNCdCb9/PSZDxGo/HlWBZRYgWAnJBAC0EZIMA&#10;XAjIBQG0EJANAnghIBME8ELAagaB7SyCb5QCqxBY7XLAazdsTkwLAHkBxZ4AiCFeao7j2IGFxiCe&#10;DFpFKRSwGLo0p5VnhP7PGaI1LIYdNKfV47E2D5S2fjasiF+UgBoD01EQUAcuaEFEHbioBcHssLwt&#10;BlcLZytimL64oUsOMBxmGhcD8wOzviCkEE6JYUQzIGUJ4CaBJA0AJ4F0GsBqCmXbQ6CVwGI10Mr7&#10;EuxvVADrimX6Y7hZcJYHAS3xjDWO1hbMNAiBs+A0DyJnwb95ELUW/FsPohqCCS+wZQDzN2wZMBUC&#10;uMXwv4IYsS22Ou0xFgitAKyDpkoIWQcxPyBoHcR8EFsHNauENrBAvtIKiJ3hGd+xhWAiBQHnoxYn&#10;pWANsT9MsJXwVAvjOoKJK4g5ITenS6DTITMG2KUA8wMCnBNPc10XQBdAY4BmAYD7w8qIu1oLqB8A&#10;nQaua2OkQbaxON7TlJY9Lfj/HiFcLywTxg+oYXqiViA+RI3TufeKhbD/84AURVEURVEURVEURVEU&#10;RVEURVEURVEURVEURVEURVEURVEURVEURfndHhyQAAAAAAj6/7ofoQIAAAAAAAAAAPwEGcG4SMHd&#10;cSkAAAAASUVORK5CYIJQSwMECgAAAAAAAAAhAK8djONOBQAATgUAABQAAABkcnMvbWVkaWEvaW1h&#10;Z2UyLnBuZ4lQTkcNChoKAAAADUlIRFIAAAAVAAAAEwgDAAABP5eGLwAAAAFzUkdCAK7OHOkAAAAE&#10;Z0FNQQAAsY8L/GEFAAACoFBMVEUAAAC3AgLYRUWoAADdOjrABgbJCgmqCgmdAAB+AABfAADhZGSQ&#10;AAByAADLAwNzAQCSAQHTKiukAABYAACFAADhIyStDQ3TRUbgWFi3AADmMzPeHh5aAADoQUHgS0zY&#10;TE11AABTAACZAQDJGhqrAACMAABtAACnAwOcBwd0AADJLC25AgHCBgXPEBDLCgqfAACAAADSQkLs&#10;VljsX1/pFRXVExO/AQHLJSXAAgLSCgqmAACHAADTCAuiAwOLAAB7AABcAABjAADgMDGxBga1FRXs&#10;XV2OAAD/AADQDxCXBATlQD/ZHBzVFhbmLy7kbG3bFRa0AACiCgmVAADhZ2hXAACaBwe1AQGJAACs&#10;Dw9qAAB2AAB+AQHsW1yKAQLgUlHVFBR9AAHlR0bEBAWuCAiYAwS4AQG/AAC7GxvJCwuvAABOAADd&#10;X2DFIB+wAQHWOTqjAACEAADFKSplAACjCQnoQUFZAACXAAB4AABZAADsa2u2EhLpKiqLAADqTEu8&#10;CAnhWlrGAQGrAQHqXl/ubW6eAADwlpZ/AACVBQVgAACbAADnUFGwERKAAQLHBQUAAACxAADYHh7H&#10;Dg/XQUHLJie6FhZYAAClAACGAABnAAC7Dg5uAADbDw96AADBBATgHBy0AwTnRUaeBweNAACEAgPY&#10;ExOWBATHAwPjWlm6AgNXAACOAQHMCgpUAADZFBRiAADaEhLiKinAAQKUAAB1AABWAAC7Hh7SEhK0&#10;AQGnAACIAADGJCSbAAB8AADhHh7UAADpPD3QFxiKAgHhMDC7AQFVAACuAADRDw+PAADVHh67ExOL&#10;AwPSBwfeKyvYHx+iAADfIyNbAADaNzieAwPGBwfPCwu1AACWAAB3AADYGBiSAwPkJCHKMTGpAACK&#10;AABrAAB/AADCD9fEAAAA4HRSTlMA//9Q//////////81////////VP///////////5Hy/w2N////&#10;////kbb/////////////DLj///////+1/x///7b//////wL///////////////////////+Ftv//&#10;/////////7UM////Df////////////99//////8M/////7X/////Iv///6n/////Af///////6H/&#10;////tv///7X/////4///////af//VP//tf//////////////////Bv//////hv//////////eP//&#10;Uf///////////6H/////Av4s88kAAAAJcEhZcwAAIdUAACHVAQSctJ0AAAFLSURBVBhXYwCDFUsZ&#10;GIogzCvJQGILEFcukdgFpIRadnKBxEFgv9eJ7FCG05fnF/MzMOzYZA8U6lvXByTdjaRMGOTicu4D&#10;2XsPTdCbOLmw+xSQvd3sqkq+0qq2DiCbwW56TQGvDIiFC7TWSu+rXp6XxsBwK6bpfPzFYMMqBob1&#10;G85sy1DW2lqsydBguXouozP7wlhHBoaNh/utOAR2qgG1dd45V7aoQK0UZMRi1XDOIkUQi4FBoagi&#10;C8IiCGRdm41LRNeanmWp9+NmMq/SAAnO813QlejkfUz3gOAkefHb6WLt0UBRm9n+N3w82HRY62ae&#10;nOISEejZMwsomrqMrzfJQjsst1Hd9lLKzYMJM0AmMDBnSgYcvTNNf/em43dF9qh1XACLMvC4BXHs&#10;vnZc1dqgPNJhJUQMDKI2z9lz/V5HyBEoHw6Ep66BshgYAMvqam6AyaPzAAAAAElFTkSuQmCCUEsB&#10;Ai0AFAAGAAgAAAAhALGCZ7YKAQAAEwIAABMAAAAAAAAAAAAAAAAAAAAAAFtDb250ZW50X1R5cGVz&#10;XS54bWxQSwECLQAUAAYACAAAACEAOP0h/9YAAACUAQAACwAAAAAAAAAAAAAAAAA7AQAAX3JlbHMv&#10;LnJlbHNQSwECLQAUAAYACAAAACEAHSHTulsDAACUDQAADgAAAAAAAAAAAAAAAAA6AgAAZHJzL2Uy&#10;b0RvYy54bWxQSwECLQAUAAYACAAAACEALmzwAMUAAAClAQAAGQAAAAAAAAAAAAAAAADBBQAAZHJz&#10;L19yZWxzL2Uyb0RvYy54bWwucmVsc1BLAQItABQABgAIAAAAIQBu3Loo3AAAAAMBAAAPAAAAAAAA&#10;AAAAAAAAAL0GAABkcnMvZG93bnJldi54bWxQSwECLQAKAAAAAAAAACEAxZBW8eYJAADmCQAAFAAA&#10;AAAAAAAAAAAAAADGBwAAZHJzL21lZGlhL2ltYWdlMS5wbmdQSwECLQAKAAAAAAAAACEArx2M404F&#10;AABOBQAAFAAAAAAAAAAAAAAAAADeEQAAZHJzL21lZGlhL2ltYWdlMi5wbmdQSwUGAAAAAAcABwC+&#10;AQAAXhcAAAAA&#10;">
                      <v:shape id="Picture 191" o:spid="_x0000_s1027" type="#_x0000_t75" alt="Image result for 9 icon png" style="position:absolute;left:202018;top:10633;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evwwAAANsAAAAPAAAAZHJzL2Rvd25yZXYueG1sRI9Ba8JA&#10;FITvBf/D8gRvdaNI0OgqIgg99KKtqLdn9pkEs29Ddt3Ef98tFHocZuYbZrXpTS0Cta6yrGAyTkAQ&#10;51ZXXCj4/tq/z0E4j6yxtkwKXuRgsx68rTDTtuMDhaMvRISwy1BB6X2TSenykgy6sW2Io3e3rUEf&#10;ZVtI3WIX4aaW0yRJpcGK40KJDe1Kyh/Hp1EwDeHTUbgtTufn/nq9zLfykXZKjYb9dgnCU+//w3/t&#10;D60gncHvl/gD5PoHAAD//wMAUEsBAi0AFAAGAAgAAAAhANvh9svuAAAAhQEAABMAAAAAAAAAAAAA&#10;AAAAAAAAAFtDb250ZW50X1R5cGVzXS54bWxQSwECLQAUAAYACAAAACEAWvQsW78AAAAVAQAACwAA&#10;AAAAAAAAAAAAAAAfAQAAX3JlbHMvLnJlbHNQSwECLQAUAAYACAAAACEA8jKnr8MAAADbAAAADwAA&#10;AAAAAAAAAAAAAAAHAgAAZHJzL2Rvd25yZXYueG1sUEsFBgAAAAADAAMAtwAAAPcCAAAAAA==&#10;">
                        <v:imagedata r:id="rId59" o:title="Image result for 9 icon png" gain="19661f" blacklevel="22938f"/>
                        <v:path arrowok="t"/>
                      </v:shape>
                      <v:shape id="Picture 190" o:spid="_x0000_s1028" type="#_x0000_t75" alt="Image result for 9 icon png" style="position:absolute;top:10633;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I0wwAAANsAAAAPAAAAZHJzL2Rvd25yZXYueG1sRI9Ba8JA&#10;FITvBf/D8gRvdaNg0OgqIgg99KKtqLdn9pkEs29Ddt3Ef98tFHocZuYbZrXpTS0Cta6yrGAyTkAQ&#10;51ZXXCj4/tq/z0E4j6yxtkwKXuRgsx68rTDTtuMDhaMvRISwy1BB6X2TSenykgy6sW2Io3e3rUEf&#10;ZVtI3WIX4aaW0yRJpcGK40KJDe1Kyh/Hp1EwDeHTUbgtTufn/nq9zLfykXZKjYb9dgnCU+//w3/t&#10;D60gncHvl/gD5PoHAAD//wMAUEsBAi0AFAAGAAgAAAAhANvh9svuAAAAhQEAABMAAAAAAAAAAAAA&#10;AAAAAAAAAFtDb250ZW50X1R5cGVzXS54bWxQSwECLQAUAAYACAAAACEAWvQsW78AAAAVAQAACwAA&#10;AAAAAAAAAAAAAAAfAQAAX3JlbHMvLnJlbHNQSwECLQAUAAYACAAAACEAnX4CNMMAAADbAAAADwAA&#10;AAAAAAAAAAAAAAAHAgAAZHJzL2Rvd25yZXYueG1sUEsFBgAAAAADAAMAtwAAAPcCAAAAAA==&#10;">
                        <v:imagedata r:id="rId59" o:title="Image result for 9 icon png" gain="19661f" blacklevel="22938f"/>
                        <v:path arrowok="t"/>
                      </v:shape>
                      <v:shape id="Picture 189" o:spid="_x0000_s1029" type="#_x0000_t75" alt="Image result for heart png" style="position:absolute;left:191386;width:88900;height:7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e4oxAAAANsAAAAPAAAAZHJzL2Rvd25yZXYueG1sRI9Ba8JA&#10;FITvBf/D8oTe6sZAU4muIkKLp4KpSHt7ZJ9JNPt2ya4x/vuuIHgcZuYbZrEaTCt66nxjWcF0koAg&#10;Lq1uuFKw//l8m4HwAVlja5kU3MjDajl6WWCu7ZV31BehEhHCPkcFdQgul9KXNRn0E+uIo3e0ncEQ&#10;ZVdJ3eE1wk0r0yTJpMGG40KNjjY1lefiYhS0aZ/sT4ff7xt/pa74OL27w+xPqdfxsJ6DCDSEZ/jR&#10;3moFWQb3L/EHyOU/AAAA//8DAFBLAQItABQABgAIAAAAIQDb4fbL7gAAAIUBAAATAAAAAAAAAAAA&#10;AAAAAAAAAABbQ29udGVudF9UeXBlc10ueG1sUEsBAi0AFAAGAAgAAAAhAFr0LFu/AAAAFQEAAAsA&#10;AAAAAAAAAAAAAAAAHwEAAF9yZWxzLy5yZWxzUEsBAi0AFAAGAAgAAAAhADpt7ijEAAAA2wAAAA8A&#10;AAAAAAAAAAAAAAAABwIAAGRycy9kb3ducmV2LnhtbFBLBQYAAAAAAwADALcAAAD4AgAAAAA=&#10;">
                        <v:imagedata r:id="rId60" o:title="Image result for heart png" gain="19661f" blacklevel="22938f"/>
                        <v:path arrowok="t"/>
                      </v:shape>
                      <w10:anchorlock/>
                    </v:group>
                  </w:pict>
                </mc:Fallback>
              </mc:AlternateContent>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772995EB" w14:textId="52039931" w:rsidR="00D03BFF" w:rsidRPr="00354098" w:rsidRDefault="00354098" w:rsidP="00F93663">
            <w:pPr>
              <w:spacing w:before="120" w:after="120" w:line="264" w:lineRule="auto"/>
              <w:rPr>
                <w:rFonts w:cs="Calibri"/>
                <w:color w:val="000000"/>
                <w:szCs w:val="24"/>
              </w:rPr>
            </w:pPr>
            <w:r>
              <w:rPr>
                <w:rFonts w:cs="Calibri"/>
                <w:color w:val="000000"/>
                <w:szCs w:val="24"/>
              </w:rPr>
              <w:t>Sexual o</w:t>
            </w:r>
            <w:r w:rsidR="00D03BFF" w:rsidRPr="00354098">
              <w:rPr>
                <w:rFonts w:cs="Calibri"/>
                <w:color w:val="000000"/>
                <w:szCs w:val="24"/>
              </w:rPr>
              <w:t>rientation</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116957C1" w14:textId="75FC32B4" w:rsidR="00D03BFF" w:rsidRPr="00FD1663" w:rsidRDefault="009304A4" w:rsidP="009304A4">
            <w:pPr>
              <w:spacing w:before="120" w:after="120" w:line="264" w:lineRule="auto"/>
              <w:rPr>
                <w:rFonts w:cs="Calibri"/>
                <w:szCs w:val="24"/>
              </w:rPr>
            </w:pPr>
            <w:r>
              <w:rPr>
                <w:rFonts w:cs="Calibri"/>
                <w:szCs w:val="24"/>
              </w:rPr>
              <w:t>C</w:t>
            </w:r>
            <w:r w:rsidR="00FD1663">
              <w:rPr>
                <w:rFonts w:cs="Calibri"/>
                <w:szCs w:val="24"/>
              </w:rPr>
              <w:t>onsider the needs of parents who identify as lesbian, gay, bisexual, transsexual or queer (LGBTQ+)</w:t>
            </w:r>
            <w:r>
              <w:rPr>
                <w:rFonts w:cs="Calibri"/>
                <w:szCs w:val="24"/>
              </w:rPr>
              <w:t xml:space="preserve"> when producing recommendations.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1583280" w14:textId="62BE4B74" w:rsidR="00D03BFF" w:rsidRPr="00D03BFF" w:rsidRDefault="009304A4" w:rsidP="00354098">
            <w:pPr>
              <w:pStyle w:val="ListParagraph"/>
              <w:spacing w:before="120" w:after="120" w:line="264" w:lineRule="auto"/>
              <w:ind w:left="360"/>
              <w:contextualSpacing w:val="0"/>
              <w:rPr>
                <w:rFonts w:cs="Calibri"/>
                <w:szCs w:val="24"/>
              </w:rPr>
            </w:pPr>
            <w:r>
              <w:rPr>
                <w:rFonts w:cs="Calibri"/>
                <w:szCs w:val="24"/>
              </w:rPr>
              <w:t>Guideline development group</w:t>
            </w:r>
          </w:p>
        </w:tc>
      </w:tr>
      <w:tr w:rsidR="00D03BFF" w:rsidRPr="005C645D" w14:paraId="6809B083" w14:textId="77777777" w:rsidTr="00D03BFF">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3B505C3E" w14:textId="77777777" w:rsidR="00D03BFF" w:rsidRPr="00354098" w:rsidRDefault="00D03BFF" w:rsidP="00F93663">
            <w:pPr>
              <w:spacing w:before="120" w:after="120" w:line="264" w:lineRule="auto"/>
              <w:jc w:val="center"/>
              <w:rPr>
                <w:rFonts w:cs="Calibri"/>
                <w:noProof/>
                <w:color w:val="000000"/>
                <w:szCs w:val="24"/>
                <w:lang w:eastAsia="en-GB"/>
              </w:rPr>
            </w:pPr>
            <w:r w:rsidRPr="00354098">
              <w:rPr>
                <w:noProof/>
                <w:szCs w:val="24"/>
                <w:lang w:val="en-GB" w:eastAsia="en-GB"/>
              </w:rPr>
              <w:drawing>
                <wp:inline distT="0" distB="0" distL="0" distR="0" wp14:anchorId="5F28DF75" wp14:editId="3E1169D7">
                  <wp:extent cx="343535" cy="343535"/>
                  <wp:effectExtent l="0" t="0" r="0" b="0"/>
                  <wp:docPr id="63" name="Picture 8" descr="Image result for british poun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tish pound png"/>
                          <pic:cNvPicPr>
                            <a:picLocks noChangeAspect="1" noChangeArrowheads="1"/>
                          </pic:cNvPicPr>
                        </pic:nvPicPr>
                        <pic:blipFill>
                          <a:blip r:embed="rId61" cstate="print">
                            <a:lum bright="70000" contrast="-70000"/>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14EF82BA" w14:textId="77777777" w:rsidR="00D03BFF" w:rsidRPr="00354098" w:rsidRDefault="00D03BFF" w:rsidP="00F93663">
            <w:pPr>
              <w:spacing w:before="120" w:after="120" w:line="264" w:lineRule="auto"/>
              <w:rPr>
                <w:rFonts w:cs="Calibri"/>
                <w:color w:val="000000"/>
                <w:szCs w:val="24"/>
              </w:rPr>
            </w:pPr>
            <w:r w:rsidRPr="00354098">
              <w:rPr>
                <w:rFonts w:cs="Calibri"/>
                <w:color w:val="000000"/>
                <w:szCs w:val="24"/>
              </w:rPr>
              <w:t>Socio-economic</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4376E8FF" w14:textId="29144B68" w:rsidR="00D03BFF" w:rsidRPr="009304A4" w:rsidRDefault="009304A4" w:rsidP="009304A4">
            <w:pPr>
              <w:spacing w:before="120" w:after="120" w:line="264" w:lineRule="auto"/>
              <w:rPr>
                <w:rFonts w:cs="Calibri"/>
                <w:szCs w:val="24"/>
              </w:rPr>
            </w:pPr>
            <w:r>
              <w:rPr>
                <w:rFonts w:cs="Calibri"/>
                <w:szCs w:val="24"/>
              </w:rPr>
              <w:t>Socioeconomic factors to be considered as risk factors.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3D546CB" w14:textId="6B3558E1" w:rsidR="00D03BFF" w:rsidRPr="00D03BFF" w:rsidRDefault="009304A4" w:rsidP="009304A4">
            <w:pPr>
              <w:pStyle w:val="ListParagraph"/>
              <w:spacing w:before="120" w:after="120" w:line="264" w:lineRule="auto"/>
              <w:ind w:left="360"/>
              <w:contextualSpacing w:val="0"/>
              <w:rPr>
                <w:rFonts w:cs="Calibri"/>
                <w:szCs w:val="24"/>
              </w:rPr>
            </w:pPr>
            <w:r>
              <w:rPr>
                <w:rFonts w:cs="Calibri"/>
                <w:szCs w:val="24"/>
              </w:rPr>
              <w:t>Guideline development group</w:t>
            </w:r>
          </w:p>
        </w:tc>
      </w:tr>
      <w:tr w:rsidR="00C875F1" w:rsidRPr="00D03BFF" w14:paraId="5638E355" w14:textId="77777777" w:rsidTr="00C875F1">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660F9F6D" w14:textId="50A4B49E" w:rsidR="00C875F1" w:rsidRPr="00C875F1" w:rsidRDefault="00C875F1" w:rsidP="008C68F6">
            <w:pPr>
              <w:spacing w:before="120" w:after="120" w:line="264" w:lineRule="auto"/>
              <w:jc w:val="center"/>
              <w:rPr>
                <w:noProof/>
                <w:szCs w:val="24"/>
                <w:lang w:val="en-GB" w:eastAsia="en-GB"/>
              </w:rPr>
            </w:pPr>
            <w:bookmarkStart w:id="20" w:name="_Toc85466751"/>
            <w:bookmarkStart w:id="21" w:name="_Toc88046992"/>
            <w:r w:rsidRPr="00CF475B">
              <w:rPr>
                <w:noProof/>
                <w:lang w:val="en-GB" w:eastAsia="en-GB"/>
              </w:rPr>
              <w:drawing>
                <wp:inline distT="0" distB="0" distL="0" distR="0" wp14:anchorId="59B20370" wp14:editId="1D3ACB10">
                  <wp:extent cx="420939" cy="425450"/>
                  <wp:effectExtent l="0" t="0" r="0" b="0"/>
                  <wp:docPr id="21" name="Picture 21" descr="C:\Users\RosalindT\AppData\Local\Microsoft\Windows\INetCache\Content.Outlook\9I8QJIHV\Island ic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ndT\AppData\Local\Microsoft\Windows\INetCache\Content.Outlook\9I8QJIHV\Island icon-0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3413" cy="427951"/>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0063F750" w14:textId="5AB3A25F" w:rsidR="00C875F1" w:rsidRPr="00354098" w:rsidRDefault="00C875F1" w:rsidP="008C68F6">
            <w:pPr>
              <w:spacing w:before="120" w:after="120" w:line="264" w:lineRule="auto"/>
              <w:rPr>
                <w:rFonts w:cs="Calibri"/>
                <w:color w:val="000000"/>
                <w:szCs w:val="24"/>
              </w:rPr>
            </w:pPr>
            <w:r>
              <w:rPr>
                <w:rFonts w:cs="Calibri"/>
                <w:color w:val="000000"/>
                <w:szCs w:val="24"/>
              </w:rPr>
              <w:t>Island communities</w:t>
            </w:r>
          </w:p>
        </w:tc>
        <w:tc>
          <w:tcPr>
            <w:tcW w:w="3821" w:type="dxa"/>
            <w:tcBorders>
              <w:top w:val="single" w:sz="4" w:space="0" w:color="auto"/>
              <w:left w:val="single" w:sz="4" w:space="0" w:color="auto"/>
              <w:bottom w:val="single" w:sz="4" w:space="0" w:color="auto"/>
              <w:right w:val="single" w:sz="4" w:space="0" w:color="auto"/>
            </w:tcBorders>
            <w:shd w:val="clear" w:color="auto" w:fill="auto"/>
          </w:tcPr>
          <w:p w14:paraId="16135BF5" w14:textId="2865DBFD" w:rsidR="00C875F1" w:rsidRPr="00D03BFF" w:rsidRDefault="009304A4" w:rsidP="008C68F6">
            <w:pPr>
              <w:pStyle w:val="ListParagraph"/>
              <w:spacing w:before="120" w:after="120" w:line="264" w:lineRule="auto"/>
              <w:ind w:left="360"/>
              <w:contextualSpacing w:val="0"/>
              <w:rPr>
                <w:rFonts w:cs="Calibri"/>
                <w:szCs w:val="24"/>
              </w:rPr>
            </w:pPr>
            <w:r>
              <w:rPr>
                <w:rFonts w:cs="Calibri"/>
                <w:szCs w:val="24"/>
              </w:rPr>
              <w:t>Consider impact/practicalities of support, service deliver</w:t>
            </w:r>
            <w:r w:rsidR="009458BF">
              <w:rPr>
                <w:rFonts w:cs="Calibri"/>
                <w:szCs w:val="24"/>
              </w:rPr>
              <w:t>y</w:t>
            </w:r>
            <w:r>
              <w:rPr>
                <w:rFonts w:cs="Calibri"/>
                <w:szCs w:val="24"/>
              </w:rPr>
              <w:t xml:space="preserve"> and attendance at appointments for people living in rural or island communities when making recommendations.</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FBB79B4" w14:textId="34003B28" w:rsidR="00C875F1" w:rsidRPr="00D03BFF" w:rsidRDefault="009304A4" w:rsidP="009304A4">
            <w:pPr>
              <w:pStyle w:val="ListParagraph"/>
              <w:spacing w:before="120" w:after="120" w:line="264" w:lineRule="auto"/>
              <w:ind w:left="360"/>
              <w:contextualSpacing w:val="0"/>
              <w:rPr>
                <w:rFonts w:cs="Calibri"/>
                <w:szCs w:val="24"/>
              </w:rPr>
            </w:pPr>
            <w:r>
              <w:rPr>
                <w:rFonts w:cs="Calibri"/>
                <w:szCs w:val="24"/>
              </w:rPr>
              <w:t xml:space="preserve">Guideline development group. </w:t>
            </w:r>
          </w:p>
        </w:tc>
      </w:tr>
    </w:tbl>
    <w:p w14:paraId="23F15945" w14:textId="77777777" w:rsidR="00C875F1" w:rsidRDefault="00C875F1" w:rsidP="00D03BFF">
      <w:pPr>
        <w:pStyle w:val="TOCTitle"/>
      </w:pPr>
    </w:p>
    <w:p w14:paraId="04D26357" w14:textId="0F009218" w:rsidR="00D03BFF" w:rsidRDefault="00D03BFF" w:rsidP="00D03BFF">
      <w:pPr>
        <w:pStyle w:val="TOCTitle"/>
      </w:pPr>
      <w:r>
        <w:t>5</w:t>
      </w:r>
      <w:r w:rsidRPr="00D03BFF">
        <w:t xml:space="preserve">. </w:t>
      </w:r>
      <w:r>
        <w:t>Impact rating</w:t>
      </w:r>
      <w:bookmarkEnd w:id="20"/>
      <w:bookmarkEnd w:id="21"/>
    </w:p>
    <w:p w14:paraId="35D782F6" w14:textId="07555649" w:rsidR="00D03BFF" w:rsidRDefault="00D03BFF" w:rsidP="00D03BFF">
      <w:r w:rsidRPr="005C645D">
        <w:t xml:space="preserve">Considering what you said in sections 3 and 4, provide an impact rating based on the degree to which the </w:t>
      </w:r>
      <w:r>
        <w:t>work</w:t>
      </w:r>
      <w:r w:rsidRPr="005C645D">
        <w:t xml:space="preserve"> </w:t>
      </w:r>
      <w:r>
        <w:t>may</w:t>
      </w:r>
      <w:r w:rsidRPr="005C645D">
        <w:t xml:space="preserve"> negatively impact on people who share </w:t>
      </w:r>
      <w:r w:rsidR="00DC62A3">
        <w:t>one of the noted characteristics</w:t>
      </w:r>
      <w:r w:rsidRPr="005C645D">
        <w:t>.</w:t>
      </w:r>
    </w:p>
    <w:p w14:paraId="7FAC5E2B" w14:textId="74693162" w:rsidR="007C1D18" w:rsidRDefault="007C1D18" w:rsidP="007C1D18">
      <w:pPr>
        <w:pStyle w:val="Heading2"/>
      </w:pPr>
      <w:bookmarkStart w:id="22" w:name="_Toc85466752"/>
      <w:bookmarkStart w:id="23" w:name="_Toc88046993"/>
      <w:r w:rsidRPr="005C645D">
        <w:t>Impact Rating Key</w:t>
      </w:r>
      <w:bookmarkEnd w:id="22"/>
      <w:bookmarkEnd w:id="23"/>
    </w:p>
    <w:p w14:paraId="66A87A38" w14:textId="77777777" w:rsidR="007C1D18" w:rsidRPr="00354098" w:rsidRDefault="007C1D18" w:rsidP="007C1D18">
      <w:pPr>
        <w:rPr>
          <w:lang w:val="en-GB"/>
        </w:rPr>
      </w:pPr>
      <w:r w:rsidRPr="00354098">
        <w:rPr>
          <w:noProof/>
          <w:lang w:val="en-GB" w:eastAsia="en-GB"/>
        </w:rPr>
        <mc:AlternateContent>
          <mc:Choice Requires="wps">
            <w:drawing>
              <wp:anchor distT="0" distB="0" distL="114300" distR="114300" simplePos="0" relativeHeight="251806720" behindDoc="1" locked="0" layoutInCell="1" allowOverlap="1" wp14:anchorId="79CA7466" wp14:editId="66E053A1">
                <wp:simplePos x="0" y="0"/>
                <wp:positionH relativeFrom="column">
                  <wp:posOffset>20955</wp:posOffset>
                </wp:positionH>
                <wp:positionV relativeFrom="paragraph">
                  <wp:posOffset>116205</wp:posOffset>
                </wp:positionV>
                <wp:extent cx="283210" cy="283210"/>
                <wp:effectExtent l="0" t="0" r="21590" b="21590"/>
                <wp:wrapTight wrapText="bothSides">
                  <wp:wrapPolygon edited="0">
                    <wp:start x="2906" y="0"/>
                    <wp:lineTo x="0" y="4359"/>
                    <wp:lineTo x="0" y="17435"/>
                    <wp:lineTo x="2906" y="21794"/>
                    <wp:lineTo x="18888" y="21794"/>
                    <wp:lineTo x="21794" y="18888"/>
                    <wp:lineTo x="21794" y="4359"/>
                    <wp:lineTo x="18888" y="0"/>
                    <wp:lineTo x="2906" y="0"/>
                  </wp:wrapPolygon>
                </wp:wrapTight>
                <wp:docPr id="26"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83210"/>
                        </a:xfrm>
                        <a:prstGeom prst="ellipse">
                          <a:avLst/>
                        </a:prstGeom>
                        <a:solidFill>
                          <a:srgbClr val="70AD47">
                            <a:lumMod val="75000"/>
                            <a:lumOff val="0"/>
                          </a:srgbClr>
                        </a:solidFill>
                        <a:ln w="12700">
                          <a:solidFill>
                            <a:sysClr val="window" lastClr="FFFFFF">
                              <a:lumMod val="65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FB580B" id="Oval 229" o:spid="_x0000_s1026" style="position:absolute;margin-left:1.65pt;margin-top:9.15pt;width:22.3pt;height:22.3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m9TgIAALgEAAAOAAAAZHJzL2Uyb0RvYy54bWysVF1v0zAUfUfiP1h+Z0lDt27R0mnaGEIC&#10;NmnwA1zHaSxsX3PtNi2/nmsnK4U+ICHyYPle+x6fcz9yfbOzhm0VBg2u4bOzkjPlJLTarRv+9cvD&#10;m0vOQhSuFQacavheBX6zfP3qevC1qqAH0ypkBOJCPfiG9zH6uiiC7JUV4Qy8cnTYAVoRycR10aIY&#10;CN2aoirLi2IAbD2CVCGQ93485MuM33VKxseuCyoy03DiFvOKeV2ltVhei3qNwvdaTjTEP7CwQjt6&#10;9AB1L6JgG9QnUFZLhABdPJNgC+g6LVXWQGpm5R9qnnvhVdZCyQn+kKbw/2Dl5+0TMt02vLrgzAlL&#10;NXrcCsOq6iolZ/ChpjvP/gmTvOA/gvwWmIO7Xri1ukWEoVeiJUqzdL/4LSAZgULZavgELUGLTYSc&#10;p12HNgFSBtgul2N/KIfaRSbJWV2+rWZUNElH0z69IOqXYI8hvldgWdo0XBmjfUgJE7XYfgxxvP1y&#10;K/MHo9sHbUw2cL26M8hIbsMX5e39fJFjzcYS28l9XpZTl5Cbeml0ZxcxCSNEZhWOsY1jA6WkWlD0&#10;6cP7cHiXermFgTMjQiRnwx/yd0Lk4i9EMuQpD6sjzZfRtuGXpORFSyrZO9dSgkQdhTbjngQZN9Uw&#10;lW0s/wraPZUQYRweGnba9IA/OBtocBoevm8EKpLwwVEbXM3m8zRp2ZifLyoy8PhkdXwinCSohsuI&#10;nI3GXRznc+NRr3t6a5aT4eCWmqfTuaqpsUZeE10ajyx+GuU0f8d2vvXrh7P8CQAA//8DAFBLAwQU&#10;AAYACAAAACEAZTF4k9wAAAAGAQAADwAAAGRycy9kb3ducmV2LnhtbEyOwU7DMBBE70j8g7VIXBB1&#10;SKGkIU4VFRBnSiuubrwkgXgdxW5j+vUsJziNdmY0+4pVtL044ug7RwpuZgkIpNqZjhoF27fn6wyE&#10;D5qM7h2hgm/0sCrPzwqdGzfRKx43oRE8Qj7XCtoQhlxKX7dotZ+5AYmzDzdaHfgcG2lGPfG47WWa&#10;JAtpdUf8odUDrlusvzYHq+Du6vP9ZfeUnqZhnVaZq+KjP0WlLi9i9QAiYAx/ZfjFZ3QomWnvDmS8&#10;6BXM51xkO2Pl+PZ+CWKvYJEuQZaF/I9f/gAAAP//AwBQSwECLQAUAAYACAAAACEAtoM4kv4AAADh&#10;AQAAEwAAAAAAAAAAAAAAAAAAAAAAW0NvbnRlbnRfVHlwZXNdLnhtbFBLAQItABQABgAIAAAAIQA4&#10;/SH/1gAAAJQBAAALAAAAAAAAAAAAAAAAAC8BAABfcmVscy8ucmVsc1BLAQItABQABgAIAAAAIQBB&#10;Q9m9TgIAALgEAAAOAAAAAAAAAAAAAAAAAC4CAABkcnMvZTJvRG9jLnhtbFBLAQItABQABgAIAAAA&#10;IQBlMXiT3AAAAAYBAAAPAAAAAAAAAAAAAAAAAKgEAABkcnMvZG93bnJldi54bWxQSwUGAAAAAAQA&#10;BADzAAAAsQUAAAAA&#10;" fillcolor="#548235" strokecolor="#a6a6a6" strokeweight="1pt">
                <v:stroke joinstyle="miter"/>
                <w10:wrap type="tight"/>
              </v:oval>
            </w:pict>
          </mc:Fallback>
        </mc:AlternateContent>
      </w:r>
      <w:r w:rsidRPr="00354098">
        <w:rPr>
          <w:lang w:val="en-GB"/>
        </w:rPr>
        <w:t>Low</w:t>
      </w:r>
    </w:p>
    <w:p w14:paraId="6865937A" w14:textId="3645170B" w:rsidR="007C1D18" w:rsidRPr="00354098" w:rsidRDefault="007C1D18" w:rsidP="007C1D18">
      <w:pPr>
        <w:rPr>
          <w:lang w:val="en-GB"/>
        </w:rPr>
      </w:pPr>
      <w:r w:rsidRPr="00354098">
        <w:rPr>
          <w:lang w:val="en-GB"/>
        </w:rPr>
        <w:t xml:space="preserve">There is </w:t>
      </w:r>
      <w:r w:rsidRPr="00354098">
        <w:rPr>
          <w:bCs/>
          <w:lang w:val="en-GB"/>
        </w:rPr>
        <w:t>little or no evidence</w:t>
      </w:r>
      <w:r w:rsidRPr="00354098">
        <w:rPr>
          <w:lang w:val="en-GB"/>
        </w:rPr>
        <w:t xml:space="preserve"> that some people are (or could be) differently affected by the </w:t>
      </w:r>
      <w:r w:rsidR="00DC62A3">
        <w:rPr>
          <w:lang w:val="en-GB"/>
        </w:rPr>
        <w:t>work.</w:t>
      </w:r>
    </w:p>
    <w:p w14:paraId="1BD7A70F" w14:textId="77777777" w:rsidR="007C1D18" w:rsidRPr="00354098" w:rsidRDefault="007C1D18" w:rsidP="007C1D18">
      <w:pPr>
        <w:rPr>
          <w:lang w:val="en-GB"/>
        </w:rPr>
      </w:pPr>
      <w:r w:rsidRPr="00354098">
        <w:rPr>
          <w:noProof/>
          <w:lang w:val="en-GB" w:eastAsia="en-GB"/>
        </w:rPr>
        <mc:AlternateContent>
          <mc:Choice Requires="wps">
            <w:drawing>
              <wp:anchor distT="0" distB="0" distL="114300" distR="114300" simplePos="0" relativeHeight="251807744" behindDoc="1" locked="0" layoutInCell="1" allowOverlap="1" wp14:anchorId="46F53AF4" wp14:editId="48E378F5">
                <wp:simplePos x="0" y="0"/>
                <wp:positionH relativeFrom="column">
                  <wp:posOffset>20955</wp:posOffset>
                </wp:positionH>
                <wp:positionV relativeFrom="paragraph">
                  <wp:posOffset>91278</wp:posOffset>
                </wp:positionV>
                <wp:extent cx="283210" cy="283210"/>
                <wp:effectExtent l="0" t="0" r="21590" b="21590"/>
                <wp:wrapTight wrapText="bothSides">
                  <wp:wrapPolygon edited="0">
                    <wp:start x="2906" y="0"/>
                    <wp:lineTo x="0" y="4359"/>
                    <wp:lineTo x="0" y="17435"/>
                    <wp:lineTo x="2906" y="21794"/>
                    <wp:lineTo x="18888" y="21794"/>
                    <wp:lineTo x="21794" y="18888"/>
                    <wp:lineTo x="21794" y="4359"/>
                    <wp:lineTo x="18888" y="0"/>
                    <wp:lineTo x="2906" y="0"/>
                  </wp:wrapPolygon>
                </wp:wrapTight>
                <wp:docPr id="27"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83210"/>
                        </a:xfrm>
                        <a:prstGeom prst="ellipse">
                          <a:avLst/>
                        </a:prstGeom>
                        <a:solidFill>
                          <a:srgbClr val="ED7D31">
                            <a:lumMod val="75000"/>
                            <a:lumOff val="0"/>
                          </a:srgbClr>
                        </a:solidFill>
                        <a:ln w="12700">
                          <a:solidFill>
                            <a:sysClr val="window" lastClr="FFFFFF">
                              <a:lumMod val="65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9899B3" id="Oval 230" o:spid="_x0000_s1026" style="position:absolute;margin-left:1.65pt;margin-top:7.2pt;width:22.3pt;height:22.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zhTQIAALgEAAAOAAAAZHJzL2Uyb0RvYy54bWysVNtuGyEQfa/Uf0C8N2tvnDhdZR1FdlJV&#10;SpNIaT8As6wXFRg6YK/dr+/AOo5bP1Squg+IGZjDOXPZ65utNWyjMGhwNR+fjThTTkKj3arm377e&#10;f7jiLEThGmHAqZrvVOA3s/fvrntfqRI6MI1CRiAuVL2veRejr4oiyE5ZEc7AK0eHLaAVkUxcFQ2K&#10;ntCtKcrR6LLoARuPIFUI5F0Mh3yW8dtWyfjUtkFFZmpO3GJeMa/LtBaza1GtUPhOyz0N8Q8srNCO&#10;Hj1ALUQUbI36BMpqiRCgjWcSbAFtq6XKGkjNePSHmpdOeJW1UHKCP6Qp/D9Y+bh5RqabmpdTzpyw&#10;VKOnjTCsPM/J6X2o6M6Lf8YkL/gHkN8DczDvhFupW0ToOyUaojROySx+C0hGoFC27L9AQ9BiHSHn&#10;aduiTYCUAbbN5dgdyqG2kUlyllfn5ZiKJulov08viOo12GOInxRYljY1V8ZoH1LCRCU2DyEOt19v&#10;Zf5gdHOvjckGrpZzg4zk1vxuMV2cj3OsWVtiO7inF6PRvkvITb00uLOLmIQBIrMKx9jGsZ5SUk4p&#10;+vThXTi8S73cQM+ZESGSs+b3+TshcvkXIhnylIfVkebLaFvzK1LyqiWV7M41ufuj0GbYkyDj9jVM&#10;ZUtTFKolNDsqIcIwPDTstOkAf3LW0+DUPPxYC1Qk4bOjNvg4nkzSpGVjcjEtycDjk+XxiXCSoGou&#10;I3I2GPM4zOfao1519NZQFQe31DytzlV947WnS+ORxe9HOc3fsZ1vvf1wZr8AAAD//wMAUEsDBBQA&#10;BgAIAAAAIQAiLl692AAAAAYBAAAPAAAAZHJzL2Rvd25yZXYueG1sTI7NToQwFIX3Jr5Dc03cOUUH&#10;VJAyMRq3JuK4L/QOMNJb0hYG397rylmen5zzlbvVjmJBHwZHCm43CQik1pmBOgX7z7ebRxAhajJ6&#10;dIQKfjDArrq8KHVh3Ik+cKljJ3iEQqEV9DFOhZSh7dHqsHETEmcH562OLH0njdcnHrejvEuSe2n1&#10;QPzQ6wlfemy/69kqOO6pbuZjfqiXSeZfr95l2btT6vpqfX4CEXGN/2X4w2d0qJipcTOZIEYF2y0X&#10;2U5TEBynDzmIRkGWJyCrUp7jV78AAAD//wMAUEsBAi0AFAAGAAgAAAAhALaDOJL+AAAA4QEAABMA&#10;AAAAAAAAAAAAAAAAAAAAAFtDb250ZW50X1R5cGVzXS54bWxQSwECLQAUAAYACAAAACEAOP0h/9YA&#10;AACUAQAACwAAAAAAAAAAAAAAAAAvAQAAX3JlbHMvLnJlbHNQSwECLQAUAAYACAAAACEA/Ntc4U0C&#10;AAC4BAAADgAAAAAAAAAAAAAAAAAuAgAAZHJzL2Uyb0RvYy54bWxQSwECLQAUAAYACAAAACEAIi5e&#10;vdgAAAAGAQAADwAAAAAAAAAAAAAAAACnBAAAZHJzL2Rvd25yZXYueG1sUEsFBgAAAAAEAAQA8wAA&#10;AKwFAAAAAA==&#10;" fillcolor="#c55a11" strokecolor="#a6a6a6" strokeweight="1pt">
                <v:stroke joinstyle="miter"/>
                <w10:wrap type="tight"/>
              </v:oval>
            </w:pict>
          </mc:Fallback>
        </mc:AlternateContent>
      </w:r>
      <w:r w:rsidRPr="00354098">
        <w:rPr>
          <w:lang w:val="en-GB"/>
        </w:rPr>
        <w:t>Medium</w:t>
      </w:r>
    </w:p>
    <w:p w14:paraId="3B30A7F7" w14:textId="045520E6" w:rsidR="007C1D18" w:rsidRPr="00354098" w:rsidRDefault="007C1D18" w:rsidP="007C1D18">
      <w:pPr>
        <w:rPr>
          <w:lang w:val="en-GB"/>
        </w:rPr>
      </w:pPr>
      <w:r w:rsidRPr="00354098">
        <w:rPr>
          <w:lang w:val="en-GB"/>
        </w:rPr>
        <w:t xml:space="preserve">There is </w:t>
      </w:r>
      <w:r w:rsidRPr="00354098">
        <w:rPr>
          <w:bCs/>
          <w:lang w:val="en-GB"/>
        </w:rPr>
        <w:t>some evidence</w:t>
      </w:r>
      <w:r w:rsidRPr="00354098">
        <w:rPr>
          <w:lang w:val="en-GB"/>
        </w:rPr>
        <w:t xml:space="preserve"> that people are (or could be) differently affected by the </w:t>
      </w:r>
      <w:r w:rsidR="00DC62A3">
        <w:rPr>
          <w:lang w:val="en-GB"/>
        </w:rPr>
        <w:t>work</w:t>
      </w:r>
      <w:r w:rsidRPr="00354098">
        <w:rPr>
          <w:lang w:val="en-GB"/>
        </w:rPr>
        <w:t>.</w:t>
      </w:r>
    </w:p>
    <w:p w14:paraId="54A88D70" w14:textId="77777777" w:rsidR="007C1D18" w:rsidRPr="00354098" w:rsidRDefault="007C1D18" w:rsidP="007C1D18">
      <w:pPr>
        <w:rPr>
          <w:lang w:val="en-GB"/>
        </w:rPr>
      </w:pPr>
      <w:r w:rsidRPr="00354098">
        <w:rPr>
          <w:noProof/>
          <w:lang w:val="en-GB" w:eastAsia="en-GB"/>
        </w:rPr>
        <mc:AlternateContent>
          <mc:Choice Requires="wps">
            <w:drawing>
              <wp:anchor distT="0" distB="0" distL="114300" distR="114300" simplePos="0" relativeHeight="251808768" behindDoc="1" locked="0" layoutInCell="1" allowOverlap="1" wp14:anchorId="59A4326F" wp14:editId="0B2FA797">
                <wp:simplePos x="0" y="0"/>
                <wp:positionH relativeFrom="column">
                  <wp:posOffset>20955</wp:posOffset>
                </wp:positionH>
                <wp:positionV relativeFrom="paragraph">
                  <wp:posOffset>107788</wp:posOffset>
                </wp:positionV>
                <wp:extent cx="283210" cy="283210"/>
                <wp:effectExtent l="0" t="0" r="21590" b="21590"/>
                <wp:wrapTight wrapText="bothSides">
                  <wp:wrapPolygon edited="0">
                    <wp:start x="2906" y="0"/>
                    <wp:lineTo x="0" y="4359"/>
                    <wp:lineTo x="0" y="17435"/>
                    <wp:lineTo x="2906" y="21794"/>
                    <wp:lineTo x="18888" y="21794"/>
                    <wp:lineTo x="21794" y="18888"/>
                    <wp:lineTo x="21794" y="4359"/>
                    <wp:lineTo x="18888" y="0"/>
                    <wp:lineTo x="2906" y="0"/>
                  </wp:wrapPolygon>
                </wp:wrapTight>
                <wp:docPr id="28"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83210"/>
                        </a:xfrm>
                        <a:prstGeom prst="ellipse">
                          <a:avLst/>
                        </a:prstGeom>
                        <a:solidFill>
                          <a:srgbClr val="FF0000"/>
                        </a:solidFill>
                        <a:ln w="12700">
                          <a:solidFill>
                            <a:sysClr val="window" lastClr="FFFFFF">
                              <a:lumMod val="65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2C6B4E" id="Oval 231" o:spid="_x0000_s1026" style="position:absolute;margin-left:1.65pt;margin-top:8.5pt;width:22.3pt;height:22.3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wVQgIAAIMEAAAOAAAAZHJzL2Uyb0RvYy54bWysVNtu2zAMfR+wfxD0vjhx0zYz4hRFugwD&#10;urVAtw9gZDkWptsoJU729aPkJMvWt2F+EESROjyHFD2/2xvNdhKDcrbmk9GYM2mFa5Td1Pzb19W7&#10;GWchgm1AOytrfpCB3y3evpn3vpKl65xuJDICsaHqfc27GH1VFEF00kAYOS8tOVuHBiKZuCkahJ7Q&#10;jS7K8fim6B02Hp2QIdDpw+Dki4zftlLEp7YNMjJdc+IW84p5Xae1WMyh2iD4TokjDfgHFgaUpaRn&#10;qAeIwLaoXkEZJdAF18aRcKZwbauEzBpIzWT8l5qXDrzMWqg4wZ/LFP4frPiye0ammpqX1CkLhnr0&#10;tAPNyqtJKk7vQ0UxL/4Zk7zgH534Hph1yw7sRt4jur6T0BClHF/8cSEZga6ydf/ZNQQN2+hynfYt&#10;mgRIFWD73I7DuR1yH5mgw3J2VU6oaYJcxz0xKqA6XfYY4kfpDEubmkutlQ+pYFDB7jHEIfoUlfk7&#10;rZqV0jobuFkvNTKSW/PVakxfkkwJwmWYtqwndeUtuV9jHMIZgp5l43rONIRIhwkzffmS3hqqwJDq&#10;5vqYCSo6pvc5HJ+TZ8jXPIyKNCpamZrPEtfj403V/2AbIg5VBKWHPYnQljBOHRg6uXbNgbqBbpgD&#10;mlvadA5/ctbTDNQ8/NgCSpLwyVJH30+m0zQ02Zhe35Zk4KVnfekBKwiq5iIiZ4OxjMOobT2qTUe5&#10;JrkY1t3TO2hVblBiOPA60qWXnsUfpzKN0qWdo37/Oxa/AAAA//8DAFBLAwQUAAYACAAAACEA0woT&#10;a9sAAAAGAQAADwAAAGRycy9kb3ducmV2LnhtbEyPwU7DMBBE70j8g7VI3KjTFiU0xKkAqRJHKD1w&#10;dOIlTonXIXZT8/csJzjOzmjmbbVNbhAzTqH3pGC5yEAgtd701Ck4vO1u7kCEqMnowRMq+MYA2/ry&#10;otKl8Wd6xXkfO8ElFEqtwMY4llKG1qLTYeFHJPY+/OR0ZDl10kz6zOVukKssy6XTPfGC1SM+WWw/&#10;9yenwKWj2R3n6bltVnbzcvh6L9KjV+r6Kj3cg4iY4l8YfvEZHWpmavyJTBCDgvWag3wu+CO2b4sN&#10;iEZBvsxB1pX8j1//AAAA//8DAFBLAQItABQABgAIAAAAIQC2gziS/gAAAOEBAAATAAAAAAAAAAAA&#10;AAAAAAAAAABbQ29udGVudF9UeXBlc10ueG1sUEsBAi0AFAAGAAgAAAAhADj9If/WAAAAlAEAAAsA&#10;AAAAAAAAAAAAAAAALwEAAF9yZWxzLy5yZWxzUEsBAi0AFAAGAAgAAAAhAIeE3BVCAgAAgwQAAA4A&#10;AAAAAAAAAAAAAAAALgIAAGRycy9lMm9Eb2MueG1sUEsBAi0AFAAGAAgAAAAhANMKE2vbAAAABgEA&#10;AA8AAAAAAAAAAAAAAAAAnAQAAGRycy9kb3ducmV2LnhtbFBLBQYAAAAABAAEAPMAAACkBQAAAAA=&#10;" fillcolor="red" strokecolor="#a6a6a6" strokeweight="1pt">
                <v:stroke joinstyle="miter"/>
                <w10:wrap type="tight"/>
              </v:oval>
            </w:pict>
          </mc:Fallback>
        </mc:AlternateContent>
      </w:r>
      <w:r w:rsidRPr="00354098">
        <w:rPr>
          <w:lang w:val="en-GB"/>
        </w:rPr>
        <w:t>High</w:t>
      </w:r>
    </w:p>
    <w:p w14:paraId="029860B6" w14:textId="745E7DD6" w:rsidR="007C1D18" w:rsidRPr="00354098" w:rsidRDefault="007C1D18" w:rsidP="007C1D18">
      <w:pPr>
        <w:rPr>
          <w:lang w:val="en-GB"/>
        </w:rPr>
      </w:pPr>
      <w:r w:rsidRPr="00354098">
        <w:rPr>
          <w:lang w:val="en-GB"/>
        </w:rPr>
        <w:t xml:space="preserve">There is </w:t>
      </w:r>
      <w:r w:rsidRPr="00354098">
        <w:rPr>
          <w:bCs/>
          <w:lang w:val="en-GB"/>
        </w:rPr>
        <w:t>substantial evidence</w:t>
      </w:r>
      <w:r w:rsidRPr="00354098">
        <w:rPr>
          <w:lang w:val="en-GB"/>
        </w:rPr>
        <w:t xml:space="preserve"> that people are (or could be) differently affected by the </w:t>
      </w:r>
      <w:r w:rsidR="00DC62A3">
        <w:rPr>
          <w:lang w:val="en-GB"/>
        </w:rPr>
        <w:t>work</w:t>
      </w:r>
      <w:r w:rsidRPr="00354098">
        <w:rPr>
          <w:lang w:val="en-GB"/>
        </w:rPr>
        <w:t>.</w:t>
      </w:r>
    </w:p>
    <w:p w14:paraId="545C2B9E" w14:textId="77777777" w:rsidR="007C1D18" w:rsidRPr="005C645D" w:rsidRDefault="007C1D18" w:rsidP="007C1D18">
      <w:pPr>
        <w:spacing w:before="120" w:after="120" w:line="264" w:lineRule="auto"/>
        <w:jc w:val="both"/>
        <w:rPr>
          <w:rFonts w:ascii="Century Gothic" w:hAnsi="Century Gothic"/>
          <w:b/>
          <w:color w:val="40404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266"/>
        <w:gridCol w:w="1745"/>
        <w:gridCol w:w="2029"/>
        <w:gridCol w:w="47"/>
        <w:gridCol w:w="1982"/>
      </w:tblGrid>
      <w:tr w:rsidR="007C1D18" w:rsidRPr="005C645D" w14:paraId="36102624" w14:textId="77777777" w:rsidTr="00C875F1">
        <w:trPr>
          <w:tblHeader/>
        </w:trPr>
        <w:tc>
          <w:tcPr>
            <w:tcW w:w="3258" w:type="dxa"/>
            <w:gridSpan w:val="2"/>
            <w:shd w:val="clear" w:color="auto" w:fill="BDD6EE"/>
            <w:vAlign w:val="center"/>
          </w:tcPr>
          <w:p w14:paraId="6F0227CF" w14:textId="77777777" w:rsidR="007C1D18" w:rsidRPr="007C1D18" w:rsidRDefault="007C1D18" w:rsidP="00F93663">
            <w:pPr>
              <w:tabs>
                <w:tab w:val="left" w:pos="1837"/>
              </w:tabs>
              <w:spacing w:before="120" w:after="120" w:line="264" w:lineRule="auto"/>
              <w:jc w:val="center"/>
              <w:rPr>
                <w:rFonts w:cs="Calibri"/>
                <w:color w:val="000000"/>
                <w:szCs w:val="24"/>
              </w:rPr>
            </w:pPr>
            <w:r w:rsidRPr="007C1D18">
              <w:rPr>
                <w:rFonts w:cs="Calibri"/>
                <w:color w:val="000000"/>
                <w:szCs w:val="24"/>
              </w:rPr>
              <w:t>Protected Characteristic</w:t>
            </w:r>
          </w:p>
        </w:tc>
        <w:tc>
          <w:tcPr>
            <w:tcW w:w="1745" w:type="dxa"/>
            <w:shd w:val="clear" w:color="auto" w:fill="538135"/>
            <w:vAlign w:val="center"/>
          </w:tcPr>
          <w:p w14:paraId="40BE211E" w14:textId="77777777" w:rsidR="007C1D18" w:rsidRPr="007C1D18" w:rsidRDefault="007C1D18" w:rsidP="00F93663">
            <w:pPr>
              <w:spacing w:before="120" w:after="120" w:line="264" w:lineRule="auto"/>
              <w:jc w:val="center"/>
              <w:rPr>
                <w:rFonts w:cs="Calibri"/>
                <w:color w:val="FFFFFF"/>
                <w:szCs w:val="24"/>
              </w:rPr>
            </w:pPr>
            <w:r w:rsidRPr="007C1D18">
              <w:rPr>
                <w:rFonts w:cs="Calibri"/>
                <w:color w:val="FFFFFF"/>
                <w:szCs w:val="24"/>
              </w:rPr>
              <w:t>Low</w:t>
            </w:r>
          </w:p>
        </w:tc>
        <w:tc>
          <w:tcPr>
            <w:tcW w:w="2029" w:type="dxa"/>
            <w:shd w:val="clear" w:color="auto" w:fill="C45911"/>
            <w:vAlign w:val="center"/>
          </w:tcPr>
          <w:p w14:paraId="59094B8C" w14:textId="77777777" w:rsidR="007C1D18" w:rsidRPr="007C1D18" w:rsidRDefault="007C1D18" w:rsidP="00F93663">
            <w:pPr>
              <w:spacing w:before="120" w:after="120" w:line="264" w:lineRule="auto"/>
              <w:jc w:val="center"/>
              <w:rPr>
                <w:rFonts w:cs="Calibri"/>
                <w:color w:val="FFFFFF"/>
                <w:szCs w:val="24"/>
              </w:rPr>
            </w:pPr>
            <w:r w:rsidRPr="007C1D18">
              <w:rPr>
                <w:rFonts w:cs="Calibri"/>
                <w:color w:val="FFFFFF"/>
                <w:szCs w:val="24"/>
              </w:rPr>
              <w:t>Medium</w:t>
            </w:r>
          </w:p>
        </w:tc>
        <w:tc>
          <w:tcPr>
            <w:tcW w:w="2029" w:type="dxa"/>
            <w:gridSpan w:val="2"/>
            <w:shd w:val="clear" w:color="auto" w:fill="FF0000"/>
            <w:vAlign w:val="center"/>
          </w:tcPr>
          <w:p w14:paraId="54A416EB" w14:textId="77777777" w:rsidR="007C1D18" w:rsidRPr="007C1D18" w:rsidRDefault="007C1D18" w:rsidP="00F93663">
            <w:pPr>
              <w:spacing w:before="120" w:after="120" w:line="264" w:lineRule="auto"/>
              <w:jc w:val="center"/>
              <w:rPr>
                <w:rFonts w:cs="Calibri"/>
                <w:color w:val="FFFFFF"/>
                <w:szCs w:val="24"/>
              </w:rPr>
            </w:pPr>
            <w:r w:rsidRPr="007C1D18">
              <w:rPr>
                <w:rFonts w:cs="Calibri"/>
                <w:color w:val="FFFFFF"/>
                <w:szCs w:val="24"/>
              </w:rPr>
              <w:t>High</w:t>
            </w:r>
          </w:p>
        </w:tc>
      </w:tr>
      <w:tr w:rsidR="007C1D18" w:rsidRPr="005C645D" w14:paraId="0D9EF3A8" w14:textId="77777777" w:rsidTr="00C875F1">
        <w:tc>
          <w:tcPr>
            <w:tcW w:w="993" w:type="dxa"/>
            <w:shd w:val="clear" w:color="auto" w:fill="323E4F"/>
            <w:vAlign w:val="center"/>
          </w:tcPr>
          <w:p w14:paraId="2493F4B8" w14:textId="77777777" w:rsidR="007C1D18" w:rsidRPr="007C1D18" w:rsidRDefault="007C1D18" w:rsidP="00F93663">
            <w:pPr>
              <w:spacing w:before="120" w:after="120" w:line="264" w:lineRule="auto"/>
              <w:jc w:val="center"/>
              <w:rPr>
                <w:rFonts w:cs="Calibri"/>
                <w:color w:val="000000"/>
                <w:szCs w:val="24"/>
              </w:rPr>
            </w:pPr>
            <w:r w:rsidRPr="007C1D18">
              <w:rPr>
                <w:noProof/>
                <w:szCs w:val="24"/>
                <w:lang w:val="en-GB" w:eastAsia="en-GB"/>
              </w:rPr>
              <w:drawing>
                <wp:inline distT="0" distB="0" distL="0" distR="0" wp14:anchorId="09AA878D" wp14:editId="6E1ED6A1">
                  <wp:extent cx="372110" cy="372110"/>
                  <wp:effectExtent l="0" t="0" r="0" b="8890"/>
                  <wp:docPr id="57" name="Picture 196" descr="Image result for family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age result for family icon png"/>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inline>
              </w:drawing>
            </w:r>
          </w:p>
        </w:tc>
        <w:tc>
          <w:tcPr>
            <w:tcW w:w="2265" w:type="dxa"/>
            <w:shd w:val="clear" w:color="auto" w:fill="BDD6EE"/>
            <w:vAlign w:val="center"/>
          </w:tcPr>
          <w:p w14:paraId="5B1FEED0" w14:textId="77777777" w:rsidR="007C1D18" w:rsidRPr="007C1D18" w:rsidRDefault="007C1D18" w:rsidP="00F93663">
            <w:pPr>
              <w:spacing w:before="120" w:after="120" w:line="264" w:lineRule="auto"/>
              <w:rPr>
                <w:rFonts w:cs="Calibri"/>
                <w:color w:val="000000"/>
                <w:szCs w:val="24"/>
              </w:rPr>
            </w:pPr>
            <w:r w:rsidRPr="007C1D18">
              <w:rPr>
                <w:rFonts w:cs="Calibri"/>
                <w:color w:val="000000"/>
                <w:szCs w:val="24"/>
              </w:rPr>
              <w:t>Age</w:t>
            </w:r>
          </w:p>
        </w:tc>
        <w:tc>
          <w:tcPr>
            <w:tcW w:w="1745" w:type="dxa"/>
            <w:shd w:val="clear" w:color="auto" w:fill="auto"/>
            <w:vAlign w:val="center"/>
          </w:tcPr>
          <w:p w14:paraId="731995B3" w14:textId="0D852E54" w:rsidR="007C1D18" w:rsidRPr="007C1D18" w:rsidRDefault="00EF4C8D" w:rsidP="00F93663">
            <w:pPr>
              <w:spacing w:before="120" w:after="120" w:line="264" w:lineRule="auto"/>
              <w:jc w:val="center"/>
              <w:rPr>
                <w:rFonts w:cs="Calibri"/>
                <w:color w:val="262626"/>
                <w:szCs w:val="24"/>
              </w:rPr>
            </w:pPr>
            <w:r>
              <w:rPr>
                <w:rFonts w:cs="Calibri"/>
                <w:color w:val="262626"/>
                <w:szCs w:val="24"/>
              </w:rPr>
              <w:t>x</w:t>
            </w:r>
          </w:p>
        </w:tc>
        <w:tc>
          <w:tcPr>
            <w:tcW w:w="2029" w:type="dxa"/>
            <w:shd w:val="clear" w:color="auto" w:fill="auto"/>
            <w:vAlign w:val="center"/>
          </w:tcPr>
          <w:p w14:paraId="3790E2B3" w14:textId="77777777" w:rsidR="007C1D18" w:rsidRPr="007C1D18" w:rsidRDefault="007C1D18" w:rsidP="00F93663">
            <w:pPr>
              <w:spacing w:before="120" w:after="120" w:line="264" w:lineRule="auto"/>
              <w:jc w:val="center"/>
              <w:rPr>
                <w:rFonts w:cs="Calibri"/>
                <w:color w:val="262626"/>
                <w:szCs w:val="24"/>
              </w:rPr>
            </w:pPr>
          </w:p>
        </w:tc>
        <w:tc>
          <w:tcPr>
            <w:tcW w:w="2029" w:type="dxa"/>
            <w:gridSpan w:val="2"/>
            <w:shd w:val="clear" w:color="auto" w:fill="auto"/>
            <w:vAlign w:val="center"/>
          </w:tcPr>
          <w:p w14:paraId="4C55AB71" w14:textId="77777777" w:rsidR="007C1D18" w:rsidRPr="005C645D" w:rsidRDefault="007C1D18" w:rsidP="00F93663">
            <w:pPr>
              <w:spacing w:before="120" w:after="120" w:line="264" w:lineRule="auto"/>
              <w:jc w:val="center"/>
              <w:rPr>
                <w:rFonts w:ascii="Century Gothic" w:hAnsi="Century Gothic" w:cs="Calibri"/>
                <w:color w:val="262626"/>
                <w:szCs w:val="24"/>
              </w:rPr>
            </w:pPr>
          </w:p>
        </w:tc>
      </w:tr>
      <w:tr w:rsidR="007C1D18" w:rsidRPr="005C645D" w14:paraId="30352FA7" w14:textId="77777777" w:rsidTr="00C875F1">
        <w:tc>
          <w:tcPr>
            <w:tcW w:w="993" w:type="dxa"/>
            <w:shd w:val="clear" w:color="auto" w:fill="323E4F"/>
            <w:vAlign w:val="center"/>
          </w:tcPr>
          <w:p w14:paraId="25F63333" w14:textId="77777777" w:rsidR="007C1D18" w:rsidRPr="007C1D18" w:rsidRDefault="007C1D18" w:rsidP="00F93663">
            <w:pPr>
              <w:spacing w:before="120" w:after="120" w:line="264" w:lineRule="auto"/>
              <w:jc w:val="center"/>
              <w:rPr>
                <w:noProof/>
                <w:szCs w:val="24"/>
                <w:lang w:eastAsia="en-GB"/>
              </w:rPr>
            </w:pPr>
            <w:r w:rsidRPr="007C1D18">
              <w:rPr>
                <w:rFonts w:cs="Calibri"/>
                <w:noProof/>
                <w:color w:val="000000"/>
                <w:szCs w:val="24"/>
                <w:lang w:val="en-GB" w:eastAsia="en-GB"/>
              </w:rPr>
              <w:drawing>
                <wp:inline distT="0" distB="0" distL="0" distR="0" wp14:anchorId="301CD759" wp14:editId="5D7E4AB8">
                  <wp:extent cx="504000" cy="504000"/>
                  <wp:effectExtent l="0" t="0" r="0" b="0"/>
                  <wp:docPr id="31" name="Picture 31" descr="C:\Users\richardmc\AppData\Local\Microsoft\Windows\INetCache\Content.Word\noun_care_2152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chardmc\AppData\Local\Microsoft\Windows\INetCache\Content.Word\noun_care_2152472.png"/>
                          <pic:cNvPicPr>
                            <a:picLocks noChangeAspect="1" noChangeArrowheads="1"/>
                          </pic:cNvPicPr>
                        </pic:nvPicPr>
                        <pic:blipFill>
                          <a:blip r:embed="rId64" cstate="print">
                            <a:lum bright="80000" contrast="-80000"/>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2265" w:type="dxa"/>
            <w:shd w:val="clear" w:color="auto" w:fill="BDD6EE"/>
            <w:vAlign w:val="center"/>
          </w:tcPr>
          <w:p w14:paraId="7116E3B9" w14:textId="77777777" w:rsidR="007C1D18" w:rsidRPr="007C1D18" w:rsidRDefault="007C1D18" w:rsidP="00F93663">
            <w:pPr>
              <w:spacing w:before="120" w:after="120" w:line="264" w:lineRule="auto"/>
              <w:rPr>
                <w:rFonts w:cs="Calibri"/>
                <w:color w:val="000000"/>
                <w:szCs w:val="24"/>
              </w:rPr>
            </w:pPr>
            <w:r w:rsidRPr="007C1D18">
              <w:rPr>
                <w:rFonts w:cs="Calibri"/>
                <w:color w:val="000000"/>
                <w:szCs w:val="24"/>
              </w:rPr>
              <w:t>Care Experience</w:t>
            </w:r>
          </w:p>
        </w:tc>
        <w:tc>
          <w:tcPr>
            <w:tcW w:w="1745" w:type="dxa"/>
            <w:shd w:val="clear" w:color="auto" w:fill="auto"/>
            <w:vAlign w:val="center"/>
          </w:tcPr>
          <w:p w14:paraId="162B12E4" w14:textId="7BF7149E" w:rsidR="007C1D18" w:rsidRPr="007C1D18" w:rsidRDefault="00EF4C8D" w:rsidP="00F93663">
            <w:pPr>
              <w:spacing w:before="120" w:after="120" w:line="264" w:lineRule="auto"/>
              <w:jc w:val="center"/>
              <w:rPr>
                <w:rFonts w:cs="Calibri"/>
                <w:color w:val="262626"/>
                <w:szCs w:val="24"/>
              </w:rPr>
            </w:pPr>
            <w:r>
              <w:rPr>
                <w:rFonts w:cs="Calibri"/>
                <w:color w:val="262626"/>
                <w:szCs w:val="24"/>
              </w:rPr>
              <w:t>x</w:t>
            </w:r>
          </w:p>
        </w:tc>
        <w:tc>
          <w:tcPr>
            <w:tcW w:w="2029" w:type="dxa"/>
            <w:shd w:val="clear" w:color="auto" w:fill="auto"/>
            <w:vAlign w:val="center"/>
          </w:tcPr>
          <w:p w14:paraId="0D8070D9" w14:textId="77777777" w:rsidR="007C1D18" w:rsidRPr="007C1D18" w:rsidRDefault="007C1D18" w:rsidP="00F93663">
            <w:pPr>
              <w:spacing w:before="120" w:after="120" w:line="264" w:lineRule="auto"/>
              <w:jc w:val="center"/>
              <w:rPr>
                <w:rFonts w:cs="Calibri"/>
                <w:color w:val="262626"/>
                <w:szCs w:val="24"/>
              </w:rPr>
            </w:pPr>
          </w:p>
        </w:tc>
        <w:tc>
          <w:tcPr>
            <w:tcW w:w="2029" w:type="dxa"/>
            <w:gridSpan w:val="2"/>
            <w:shd w:val="clear" w:color="auto" w:fill="auto"/>
            <w:vAlign w:val="center"/>
          </w:tcPr>
          <w:p w14:paraId="1375FB45" w14:textId="77777777" w:rsidR="007C1D18" w:rsidRPr="005C645D" w:rsidRDefault="007C1D18" w:rsidP="00F93663">
            <w:pPr>
              <w:spacing w:before="120" w:after="120" w:line="264" w:lineRule="auto"/>
              <w:jc w:val="center"/>
              <w:rPr>
                <w:rFonts w:ascii="Century Gothic" w:hAnsi="Century Gothic" w:cs="Calibri"/>
                <w:color w:val="262626"/>
                <w:szCs w:val="24"/>
              </w:rPr>
            </w:pPr>
          </w:p>
        </w:tc>
      </w:tr>
      <w:tr w:rsidR="007C1D18" w:rsidRPr="005C645D" w14:paraId="524A8295" w14:textId="77777777" w:rsidTr="00C875F1">
        <w:tc>
          <w:tcPr>
            <w:tcW w:w="993" w:type="dxa"/>
            <w:shd w:val="clear" w:color="auto" w:fill="323E4F"/>
            <w:vAlign w:val="center"/>
          </w:tcPr>
          <w:p w14:paraId="0371EC3E" w14:textId="77777777" w:rsidR="007C1D18" w:rsidRPr="007C1D18" w:rsidRDefault="007C1D18" w:rsidP="00F93663">
            <w:pPr>
              <w:spacing w:before="120" w:after="120" w:line="264" w:lineRule="auto"/>
              <w:jc w:val="center"/>
              <w:rPr>
                <w:rFonts w:cs="Calibri"/>
                <w:color w:val="000000"/>
                <w:szCs w:val="24"/>
              </w:rPr>
            </w:pPr>
            <w:r w:rsidRPr="007C1D18">
              <w:rPr>
                <w:noProof/>
                <w:szCs w:val="24"/>
                <w:lang w:val="en-GB" w:eastAsia="en-GB"/>
              </w:rPr>
              <w:drawing>
                <wp:inline distT="0" distB="0" distL="0" distR="0" wp14:anchorId="5105696E" wp14:editId="57AA9313">
                  <wp:extent cx="331470" cy="340995"/>
                  <wp:effectExtent l="0" t="0" r="0" b="1905"/>
                  <wp:docPr id="55" name="Picture 29" descr="Image result for wheelchai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wheelchair png"/>
                          <pic:cNvPicPr>
                            <a:picLocks noChangeAspect="1" noChangeArrowheads="1"/>
                          </pic:cNvPicPr>
                        </pic:nvPicPr>
                        <pic:blipFill>
                          <a:blip r:embed="rId65" cstate="print">
                            <a:lum bright="70000" contrast="-70000"/>
                            <a:extLst>
                              <a:ext uri="{28A0092B-C50C-407E-A947-70E740481C1C}">
                                <a14:useLocalDpi xmlns:a14="http://schemas.microsoft.com/office/drawing/2010/main" val="0"/>
                              </a:ext>
                            </a:extLst>
                          </a:blip>
                          <a:srcRect/>
                          <a:stretch>
                            <a:fillRect/>
                          </a:stretch>
                        </pic:blipFill>
                        <pic:spPr bwMode="auto">
                          <a:xfrm>
                            <a:off x="0" y="0"/>
                            <a:ext cx="331470" cy="340995"/>
                          </a:xfrm>
                          <a:prstGeom prst="rect">
                            <a:avLst/>
                          </a:prstGeom>
                          <a:noFill/>
                          <a:ln>
                            <a:noFill/>
                          </a:ln>
                        </pic:spPr>
                      </pic:pic>
                    </a:graphicData>
                  </a:graphic>
                </wp:inline>
              </w:drawing>
            </w:r>
          </w:p>
        </w:tc>
        <w:tc>
          <w:tcPr>
            <w:tcW w:w="2265" w:type="dxa"/>
            <w:shd w:val="clear" w:color="auto" w:fill="BDD6EE"/>
            <w:vAlign w:val="center"/>
          </w:tcPr>
          <w:p w14:paraId="4480C071" w14:textId="77777777" w:rsidR="007C1D18" w:rsidRPr="007C1D18" w:rsidRDefault="007C1D18" w:rsidP="00F93663">
            <w:pPr>
              <w:spacing w:before="120" w:after="120" w:line="264" w:lineRule="auto"/>
              <w:rPr>
                <w:rFonts w:cs="Calibri"/>
                <w:color w:val="000000"/>
                <w:szCs w:val="24"/>
              </w:rPr>
            </w:pPr>
            <w:r w:rsidRPr="007C1D18">
              <w:rPr>
                <w:rFonts w:cs="Calibri"/>
                <w:color w:val="000000"/>
                <w:szCs w:val="24"/>
              </w:rPr>
              <w:t>Disability</w:t>
            </w:r>
          </w:p>
        </w:tc>
        <w:tc>
          <w:tcPr>
            <w:tcW w:w="1745" w:type="dxa"/>
            <w:shd w:val="clear" w:color="auto" w:fill="auto"/>
            <w:vAlign w:val="center"/>
          </w:tcPr>
          <w:p w14:paraId="1A63988D" w14:textId="676961A8" w:rsidR="007C1D18" w:rsidRPr="007C1D18" w:rsidRDefault="00EF4C8D" w:rsidP="00F93663">
            <w:pPr>
              <w:spacing w:before="120" w:after="120" w:line="264" w:lineRule="auto"/>
              <w:jc w:val="center"/>
              <w:rPr>
                <w:rFonts w:cs="Calibri"/>
                <w:color w:val="262626"/>
                <w:szCs w:val="24"/>
              </w:rPr>
            </w:pPr>
            <w:r>
              <w:rPr>
                <w:rFonts w:cs="Calibri"/>
                <w:color w:val="262626"/>
                <w:szCs w:val="24"/>
              </w:rPr>
              <w:t>x</w:t>
            </w:r>
          </w:p>
        </w:tc>
        <w:tc>
          <w:tcPr>
            <w:tcW w:w="2029" w:type="dxa"/>
            <w:shd w:val="clear" w:color="auto" w:fill="auto"/>
            <w:vAlign w:val="center"/>
          </w:tcPr>
          <w:p w14:paraId="79E02978" w14:textId="77777777" w:rsidR="007C1D18" w:rsidRPr="007C1D18" w:rsidRDefault="007C1D18" w:rsidP="00F93663">
            <w:pPr>
              <w:spacing w:before="120" w:after="120" w:line="264" w:lineRule="auto"/>
              <w:jc w:val="center"/>
              <w:rPr>
                <w:szCs w:val="24"/>
              </w:rPr>
            </w:pPr>
          </w:p>
        </w:tc>
        <w:tc>
          <w:tcPr>
            <w:tcW w:w="2029" w:type="dxa"/>
            <w:gridSpan w:val="2"/>
            <w:shd w:val="clear" w:color="auto" w:fill="auto"/>
            <w:vAlign w:val="center"/>
          </w:tcPr>
          <w:p w14:paraId="27A3CF0A" w14:textId="77777777" w:rsidR="007C1D18" w:rsidRPr="005C645D" w:rsidRDefault="007C1D18" w:rsidP="00F93663">
            <w:pPr>
              <w:spacing w:before="120" w:after="120" w:line="264" w:lineRule="auto"/>
              <w:jc w:val="center"/>
              <w:rPr>
                <w:rFonts w:ascii="Century Gothic" w:hAnsi="Century Gothic" w:cs="Calibri"/>
                <w:color w:val="262626"/>
                <w:szCs w:val="24"/>
              </w:rPr>
            </w:pPr>
          </w:p>
        </w:tc>
      </w:tr>
      <w:tr w:rsidR="007C1D18" w:rsidRPr="005C645D" w14:paraId="3769DB8C" w14:textId="77777777" w:rsidTr="00C875F1">
        <w:tc>
          <w:tcPr>
            <w:tcW w:w="993" w:type="dxa"/>
            <w:shd w:val="clear" w:color="auto" w:fill="323E4F"/>
            <w:vAlign w:val="center"/>
          </w:tcPr>
          <w:p w14:paraId="0F8060B4" w14:textId="77777777" w:rsidR="007C1D18" w:rsidRPr="007C1D18" w:rsidRDefault="007C1D18" w:rsidP="00F93663">
            <w:pPr>
              <w:spacing w:before="120" w:after="120" w:line="264" w:lineRule="auto"/>
              <w:jc w:val="center"/>
              <w:rPr>
                <w:rFonts w:cs="Calibri"/>
                <w:color w:val="000000"/>
                <w:szCs w:val="24"/>
              </w:rPr>
            </w:pPr>
            <w:r w:rsidRPr="007C1D18">
              <w:rPr>
                <w:noProof/>
                <w:szCs w:val="24"/>
                <w:lang w:val="en-GB" w:eastAsia="en-GB"/>
              </w:rPr>
              <w:drawing>
                <wp:inline distT="0" distB="0" distL="0" distR="0" wp14:anchorId="45D9323E" wp14:editId="38695568">
                  <wp:extent cx="314325" cy="366395"/>
                  <wp:effectExtent l="0" t="0" r="9525" b="0"/>
                  <wp:docPr id="53" name="Picture 254" descr="Image result for gender reassignm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 result for gender reassignment png"/>
                          <pic:cNvPicPr>
                            <a:picLocks noChangeAspect="1" noChangeArrowheads="1"/>
                          </pic:cNvPicPr>
                        </pic:nvPicPr>
                        <pic:blipFill>
                          <a:blip r:embed="rId71" cstate="print">
                            <a:lum bright="70000" contrast="-70000"/>
                            <a:extLst>
                              <a:ext uri="{28A0092B-C50C-407E-A947-70E740481C1C}">
                                <a14:useLocalDpi xmlns:a14="http://schemas.microsoft.com/office/drawing/2010/main" val="0"/>
                              </a:ext>
                            </a:extLst>
                          </a:blip>
                          <a:srcRect/>
                          <a:stretch>
                            <a:fillRect/>
                          </a:stretch>
                        </pic:blipFill>
                        <pic:spPr bwMode="auto">
                          <a:xfrm>
                            <a:off x="0" y="0"/>
                            <a:ext cx="314325" cy="366395"/>
                          </a:xfrm>
                          <a:prstGeom prst="rect">
                            <a:avLst/>
                          </a:prstGeom>
                          <a:noFill/>
                          <a:ln>
                            <a:noFill/>
                          </a:ln>
                        </pic:spPr>
                      </pic:pic>
                    </a:graphicData>
                  </a:graphic>
                </wp:inline>
              </w:drawing>
            </w:r>
          </w:p>
        </w:tc>
        <w:tc>
          <w:tcPr>
            <w:tcW w:w="2265" w:type="dxa"/>
            <w:shd w:val="clear" w:color="auto" w:fill="BDD6EE"/>
            <w:vAlign w:val="center"/>
          </w:tcPr>
          <w:p w14:paraId="4B0A934F" w14:textId="77777777" w:rsidR="007C1D18" w:rsidRPr="007C1D18" w:rsidRDefault="007C1D18" w:rsidP="00F93663">
            <w:pPr>
              <w:spacing w:before="120" w:after="120" w:line="264" w:lineRule="auto"/>
              <w:rPr>
                <w:rFonts w:cs="Calibri"/>
                <w:color w:val="000000"/>
                <w:szCs w:val="24"/>
              </w:rPr>
            </w:pPr>
            <w:r w:rsidRPr="007C1D18">
              <w:rPr>
                <w:rFonts w:cs="Calibri"/>
                <w:color w:val="000000"/>
                <w:szCs w:val="24"/>
              </w:rPr>
              <w:t>Gender reassignment</w:t>
            </w:r>
          </w:p>
        </w:tc>
        <w:tc>
          <w:tcPr>
            <w:tcW w:w="1745" w:type="dxa"/>
            <w:shd w:val="clear" w:color="auto" w:fill="auto"/>
            <w:vAlign w:val="center"/>
          </w:tcPr>
          <w:p w14:paraId="6FC22732" w14:textId="4DCE1F2C" w:rsidR="007C1D18" w:rsidRPr="007C1D18" w:rsidRDefault="00EF4C8D" w:rsidP="00F93663">
            <w:pPr>
              <w:spacing w:before="120" w:after="120" w:line="264" w:lineRule="auto"/>
              <w:jc w:val="center"/>
              <w:rPr>
                <w:szCs w:val="24"/>
              </w:rPr>
            </w:pPr>
            <w:r>
              <w:t>x</w:t>
            </w:r>
            <w:hyperlink r:id="rId72" w:history="1"/>
          </w:p>
        </w:tc>
        <w:tc>
          <w:tcPr>
            <w:tcW w:w="2029" w:type="dxa"/>
            <w:shd w:val="clear" w:color="auto" w:fill="auto"/>
            <w:vAlign w:val="center"/>
          </w:tcPr>
          <w:p w14:paraId="06669FC8" w14:textId="77777777" w:rsidR="007C1D18" w:rsidRPr="007C1D18" w:rsidRDefault="007C1D18" w:rsidP="00F93663">
            <w:pPr>
              <w:spacing w:before="120" w:after="120" w:line="264" w:lineRule="auto"/>
              <w:jc w:val="center"/>
              <w:rPr>
                <w:rFonts w:cs="Calibri"/>
                <w:color w:val="262626"/>
                <w:szCs w:val="24"/>
              </w:rPr>
            </w:pPr>
          </w:p>
        </w:tc>
        <w:tc>
          <w:tcPr>
            <w:tcW w:w="2029" w:type="dxa"/>
            <w:gridSpan w:val="2"/>
            <w:shd w:val="clear" w:color="auto" w:fill="auto"/>
            <w:vAlign w:val="center"/>
          </w:tcPr>
          <w:p w14:paraId="2A0C5D73" w14:textId="77777777" w:rsidR="007C1D18" w:rsidRPr="005C645D" w:rsidRDefault="007C1D18" w:rsidP="00F93663">
            <w:pPr>
              <w:spacing w:before="120" w:after="120" w:line="264" w:lineRule="auto"/>
              <w:jc w:val="center"/>
              <w:rPr>
                <w:rFonts w:ascii="Century Gothic" w:hAnsi="Century Gothic" w:cs="Calibri"/>
                <w:color w:val="262626"/>
                <w:szCs w:val="24"/>
              </w:rPr>
            </w:pPr>
          </w:p>
        </w:tc>
      </w:tr>
      <w:tr w:rsidR="007C1D18" w:rsidRPr="005C645D" w14:paraId="73D31F15" w14:textId="77777777" w:rsidTr="00C875F1">
        <w:tc>
          <w:tcPr>
            <w:tcW w:w="993" w:type="dxa"/>
            <w:shd w:val="clear" w:color="auto" w:fill="323E4F"/>
            <w:vAlign w:val="center"/>
          </w:tcPr>
          <w:p w14:paraId="73184A5F" w14:textId="77777777" w:rsidR="007C1D18" w:rsidRPr="007C1D18" w:rsidRDefault="007C1D18" w:rsidP="00F93663">
            <w:pPr>
              <w:spacing w:before="120" w:after="120" w:line="264" w:lineRule="auto"/>
              <w:jc w:val="center"/>
              <w:rPr>
                <w:rFonts w:cs="Calibri"/>
                <w:color w:val="000000"/>
                <w:szCs w:val="24"/>
              </w:rPr>
            </w:pPr>
            <w:r w:rsidRPr="007C1D18">
              <w:rPr>
                <w:noProof/>
                <w:szCs w:val="24"/>
                <w:lang w:val="en-GB" w:eastAsia="en-GB"/>
              </w:rPr>
              <w:drawing>
                <wp:inline distT="0" distB="0" distL="0" distR="0" wp14:anchorId="3BFE4B4D" wp14:editId="259B9E9E">
                  <wp:extent cx="368300" cy="368300"/>
                  <wp:effectExtent l="0" t="0" r="0" b="0"/>
                  <wp:docPr id="51" name="Picture 255" descr="Image result for marriage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 result for marriage icon png"/>
                          <pic:cNvPicPr>
                            <a:picLocks noChangeAspect="1" noChangeArrowheads="1"/>
                          </pic:cNvPicPr>
                        </pic:nvPicPr>
                        <pic:blipFill>
                          <a:blip r:embed="rId43" cstate="print">
                            <a:lum bright="70000" contrast="-7000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2265" w:type="dxa"/>
            <w:shd w:val="clear" w:color="auto" w:fill="BDD6EE"/>
            <w:vAlign w:val="center"/>
          </w:tcPr>
          <w:p w14:paraId="05EA076A" w14:textId="77777777" w:rsidR="007C1D18" w:rsidRPr="007C1D18" w:rsidRDefault="007C1D18" w:rsidP="00F93663">
            <w:pPr>
              <w:spacing w:before="120" w:after="120" w:line="264" w:lineRule="auto"/>
              <w:rPr>
                <w:rFonts w:cs="Calibri"/>
                <w:color w:val="000000"/>
                <w:szCs w:val="24"/>
              </w:rPr>
            </w:pPr>
            <w:r w:rsidRPr="007C1D18">
              <w:rPr>
                <w:rFonts w:cs="Calibri"/>
                <w:color w:val="000000"/>
                <w:szCs w:val="24"/>
              </w:rPr>
              <w:t>Marriage/Civil Partnership</w:t>
            </w:r>
          </w:p>
        </w:tc>
        <w:tc>
          <w:tcPr>
            <w:tcW w:w="1745" w:type="dxa"/>
            <w:shd w:val="clear" w:color="auto" w:fill="auto"/>
            <w:vAlign w:val="center"/>
          </w:tcPr>
          <w:p w14:paraId="7E2B2C5F" w14:textId="0BB81064" w:rsidR="007C1D18" w:rsidRPr="007C1D18" w:rsidRDefault="00EF4C8D" w:rsidP="00F93663">
            <w:pPr>
              <w:spacing w:before="120" w:after="120" w:line="264" w:lineRule="auto"/>
              <w:jc w:val="center"/>
              <w:rPr>
                <w:rFonts w:cs="Calibri"/>
                <w:szCs w:val="24"/>
              </w:rPr>
            </w:pPr>
            <w:r>
              <w:rPr>
                <w:rFonts w:cs="Calibri"/>
                <w:szCs w:val="24"/>
              </w:rPr>
              <w:t>x</w:t>
            </w:r>
          </w:p>
        </w:tc>
        <w:tc>
          <w:tcPr>
            <w:tcW w:w="2029" w:type="dxa"/>
            <w:shd w:val="clear" w:color="auto" w:fill="auto"/>
            <w:vAlign w:val="center"/>
          </w:tcPr>
          <w:p w14:paraId="5952218F" w14:textId="77777777" w:rsidR="007C1D18" w:rsidRPr="007C1D18" w:rsidRDefault="007C1D18" w:rsidP="00F93663">
            <w:pPr>
              <w:spacing w:before="120" w:after="120" w:line="264" w:lineRule="auto"/>
              <w:jc w:val="center"/>
              <w:rPr>
                <w:rFonts w:cs="Calibri"/>
                <w:szCs w:val="24"/>
              </w:rPr>
            </w:pPr>
          </w:p>
        </w:tc>
        <w:tc>
          <w:tcPr>
            <w:tcW w:w="2029" w:type="dxa"/>
            <w:gridSpan w:val="2"/>
            <w:shd w:val="clear" w:color="auto" w:fill="auto"/>
            <w:vAlign w:val="center"/>
          </w:tcPr>
          <w:p w14:paraId="3EDE5E44" w14:textId="77777777" w:rsidR="007C1D18" w:rsidRPr="005C645D" w:rsidRDefault="007C1D18" w:rsidP="00F93663">
            <w:pPr>
              <w:spacing w:before="120" w:after="120" w:line="264" w:lineRule="auto"/>
              <w:jc w:val="center"/>
              <w:rPr>
                <w:rFonts w:ascii="Century Gothic" w:hAnsi="Century Gothic" w:cs="Calibri"/>
                <w:szCs w:val="24"/>
              </w:rPr>
            </w:pPr>
          </w:p>
        </w:tc>
      </w:tr>
      <w:tr w:rsidR="007C1D18" w:rsidRPr="005C645D" w14:paraId="0FD8A95A" w14:textId="77777777" w:rsidTr="00C875F1">
        <w:tc>
          <w:tcPr>
            <w:tcW w:w="993" w:type="dxa"/>
            <w:shd w:val="clear" w:color="auto" w:fill="323E4F"/>
            <w:vAlign w:val="center"/>
          </w:tcPr>
          <w:p w14:paraId="055C544E" w14:textId="77777777" w:rsidR="007C1D18" w:rsidRPr="007C1D18" w:rsidRDefault="007C1D18" w:rsidP="00F93663">
            <w:pPr>
              <w:spacing w:before="120" w:after="120" w:line="264" w:lineRule="auto"/>
              <w:jc w:val="center"/>
              <w:rPr>
                <w:rFonts w:cs="Calibri"/>
                <w:color w:val="000000"/>
                <w:szCs w:val="24"/>
              </w:rPr>
            </w:pPr>
            <w:r w:rsidRPr="007C1D18">
              <w:rPr>
                <w:noProof/>
                <w:szCs w:val="24"/>
                <w:lang w:val="en-GB" w:eastAsia="en-GB"/>
              </w:rPr>
              <w:drawing>
                <wp:inline distT="0" distB="0" distL="0" distR="0" wp14:anchorId="5E20DE7A" wp14:editId="2E03C850">
                  <wp:extent cx="344170" cy="343535"/>
                  <wp:effectExtent l="0" t="0" r="0" b="0"/>
                  <wp:docPr id="49" name="Picture 2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elated image"/>
                          <pic:cNvPicPr>
                            <a:picLocks noChangeAspect="1" noChangeArrowheads="1"/>
                          </pic:cNvPicPr>
                        </pic:nvPicPr>
                        <pic:blipFill>
                          <a:blip r:embed="rId45" cstate="print">
                            <a:lum bright="70000" contrast="-70000"/>
                            <a:extLst>
                              <a:ext uri="{28A0092B-C50C-407E-A947-70E740481C1C}">
                                <a14:useLocalDpi xmlns:a14="http://schemas.microsoft.com/office/drawing/2010/main" val="0"/>
                              </a:ext>
                            </a:extLst>
                          </a:blip>
                          <a:srcRect/>
                          <a:stretch>
                            <a:fillRect/>
                          </a:stretch>
                        </pic:blipFill>
                        <pic:spPr bwMode="auto">
                          <a:xfrm>
                            <a:off x="0" y="0"/>
                            <a:ext cx="344170" cy="343535"/>
                          </a:xfrm>
                          <a:prstGeom prst="rect">
                            <a:avLst/>
                          </a:prstGeom>
                          <a:noFill/>
                          <a:ln>
                            <a:noFill/>
                          </a:ln>
                        </pic:spPr>
                      </pic:pic>
                    </a:graphicData>
                  </a:graphic>
                </wp:inline>
              </w:drawing>
            </w:r>
          </w:p>
        </w:tc>
        <w:tc>
          <w:tcPr>
            <w:tcW w:w="2265" w:type="dxa"/>
            <w:shd w:val="clear" w:color="auto" w:fill="BDD6EE"/>
            <w:vAlign w:val="center"/>
          </w:tcPr>
          <w:p w14:paraId="421AE890" w14:textId="77777777" w:rsidR="007C1D18" w:rsidRPr="007C1D18" w:rsidRDefault="007C1D18" w:rsidP="00F93663">
            <w:pPr>
              <w:spacing w:before="120" w:after="120" w:line="264" w:lineRule="auto"/>
              <w:rPr>
                <w:rFonts w:cs="Calibri"/>
                <w:color w:val="000000"/>
                <w:szCs w:val="24"/>
              </w:rPr>
            </w:pPr>
            <w:r w:rsidRPr="007C1D18">
              <w:rPr>
                <w:rFonts w:cs="Calibri"/>
                <w:color w:val="000000"/>
                <w:szCs w:val="24"/>
              </w:rPr>
              <w:t>Pregnancy &amp; Maternity</w:t>
            </w:r>
          </w:p>
        </w:tc>
        <w:tc>
          <w:tcPr>
            <w:tcW w:w="1745" w:type="dxa"/>
            <w:shd w:val="clear" w:color="auto" w:fill="auto"/>
            <w:vAlign w:val="center"/>
          </w:tcPr>
          <w:p w14:paraId="1D58A6F2" w14:textId="53F9DDD9" w:rsidR="007C1D18" w:rsidRPr="007C1D18" w:rsidRDefault="00EF4C8D" w:rsidP="00F93663">
            <w:pPr>
              <w:spacing w:before="120" w:after="120" w:line="264" w:lineRule="auto"/>
              <w:jc w:val="center"/>
              <w:rPr>
                <w:rFonts w:cs="Calibri"/>
                <w:szCs w:val="24"/>
              </w:rPr>
            </w:pPr>
            <w:r>
              <w:rPr>
                <w:rFonts w:cs="Calibri"/>
                <w:szCs w:val="24"/>
              </w:rPr>
              <w:t>x</w:t>
            </w:r>
          </w:p>
        </w:tc>
        <w:tc>
          <w:tcPr>
            <w:tcW w:w="2029" w:type="dxa"/>
            <w:shd w:val="clear" w:color="auto" w:fill="auto"/>
            <w:vAlign w:val="center"/>
          </w:tcPr>
          <w:p w14:paraId="6D094217" w14:textId="77777777" w:rsidR="007C1D18" w:rsidRPr="007C1D18" w:rsidRDefault="007C1D18" w:rsidP="00F93663">
            <w:pPr>
              <w:spacing w:before="120" w:after="120" w:line="264" w:lineRule="auto"/>
              <w:jc w:val="center"/>
              <w:rPr>
                <w:rFonts w:cs="Calibri"/>
                <w:szCs w:val="24"/>
              </w:rPr>
            </w:pPr>
          </w:p>
        </w:tc>
        <w:tc>
          <w:tcPr>
            <w:tcW w:w="2029" w:type="dxa"/>
            <w:gridSpan w:val="2"/>
            <w:shd w:val="clear" w:color="auto" w:fill="auto"/>
            <w:vAlign w:val="center"/>
          </w:tcPr>
          <w:p w14:paraId="173964B1" w14:textId="01699DC0" w:rsidR="007C1D18" w:rsidRPr="005C645D" w:rsidRDefault="007C1D18" w:rsidP="00F93663">
            <w:pPr>
              <w:spacing w:before="120" w:after="120" w:line="264" w:lineRule="auto"/>
              <w:jc w:val="center"/>
              <w:rPr>
                <w:rFonts w:ascii="Century Gothic" w:hAnsi="Century Gothic" w:cs="Calibri"/>
                <w:szCs w:val="24"/>
              </w:rPr>
            </w:pPr>
          </w:p>
        </w:tc>
      </w:tr>
      <w:tr w:rsidR="007C1D18" w:rsidRPr="005C645D" w14:paraId="5561C9AB" w14:textId="77777777" w:rsidTr="00C875F1">
        <w:tc>
          <w:tcPr>
            <w:tcW w:w="993" w:type="dxa"/>
            <w:shd w:val="clear" w:color="auto" w:fill="323E4F"/>
            <w:vAlign w:val="center"/>
          </w:tcPr>
          <w:p w14:paraId="05E5AD60" w14:textId="77777777" w:rsidR="007C1D18" w:rsidRPr="007C1D18" w:rsidRDefault="007C1D18" w:rsidP="00F93663">
            <w:pPr>
              <w:spacing w:before="120" w:after="120" w:line="264" w:lineRule="auto"/>
              <w:jc w:val="center"/>
              <w:rPr>
                <w:rFonts w:cs="Calibri"/>
                <w:color w:val="000000"/>
                <w:szCs w:val="24"/>
              </w:rPr>
            </w:pPr>
            <w:r w:rsidRPr="007C1D18">
              <w:rPr>
                <w:noProof/>
                <w:szCs w:val="24"/>
                <w:lang w:val="en-GB" w:eastAsia="en-GB"/>
              </w:rPr>
              <w:drawing>
                <wp:inline distT="0" distB="0" distL="0" distR="0" wp14:anchorId="62285E4E" wp14:editId="41B6CDD9">
                  <wp:extent cx="387350" cy="386715"/>
                  <wp:effectExtent l="0" t="0" r="0" b="0"/>
                  <wp:docPr id="227" name="Picture 17" descr="Image result for race ethnicity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race ethnicity icon png"/>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387350" cy="386715"/>
                          </a:xfrm>
                          <a:prstGeom prst="rect">
                            <a:avLst/>
                          </a:prstGeom>
                          <a:noFill/>
                          <a:ln>
                            <a:noFill/>
                          </a:ln>
                        </pic:spPr>
                      </pic:pic>
                    </a:graphicData>
                  </a:graphic>
                </wp:inline>
              </w:drawing>
            </w:r>
          </w:p>
        </w:tc>
        <w:tc>
          <w:tcPr>
            <w:tcW w:w="2265" w:type="dxa"/>
            <w:shd w:val="clear" w:color="auto" w:fill="BDD6EE"/>
            <w:vAlign w:val="center"/>
          </w:tcPr>
          <w:p w14:paraId="573900E2" w14:textId="77777777" w:rsidR="007C1D18" w:rsidRPr="007C1D18" w:rsidRDefault="007C1D18" w:rsidP="00F93663">
            <w:pPr>
              <w:spacing w:before="120" w:after="120" w:line="264" w:lineRule="auto"/>
              <w:rPr>
                <w:rFonts w:cs="Calibri"/>
                <w:color w:val="000000"/>
                <w:szCs w:val="24"/>
              </w:rPr>
            </w:pPr>
            <w:r w:rsidRPr="007C1D18">
              <w:rPr>
                <w:rFonts w:cs="Calibri"/>
                <w:color w:val="000000"/>
                <w:szCs w:val="24"/>
              </w:rPr>
              <w:t>Race</w:t>
            </w:r>
          </w:p>
        </w:tc>
        <w:tc>
          <w:tcPr>
            <w:tcW w:w="1745" w:type="dxa"/>
            <w:shd w:val="clear" w:color="auto" w:fill="auto"/>
            <w:vAlign w:val="center"/>
          </w:tcPr>
          <w:p w14:paraId="40E3C31B" w14:textId="46022687" w:rsidR="007C1D18" w:rsidRPr="007C1D18" w:rsidRDefault="00EF4C8D" w:rsidP="00F93663">
            <w:pPr>
              <w:spacing w:before="120" w:after="120" w:line="264" w:lineRule="auto"/>
              <w:jc w:val="center"/>
              <w:rPr>
                <w:rFonts w:cs="Calibri"/>
                <w:szCs w:val="24"/>
              </w:rPr>
            </w:pPr>
            <w:r>
              <w:rPr>
                <w:rFonts w:cs="Calibri"/>
                <w:szCs w:val="24"/>
              </w:rPr>
              <w:t>x</w:t>
            </w:r>
          </w:p>
        </w:tc>
        <w:tc>
          <w:tcPr>
            <w:tcW w:w="2029" w:type="dxa"/>
            <w:shd w:val="clear" w:color="auto" w:fill="auto"/>
            <w:vAlign w:val="center"/>
          </w:tcPr>
          <w:p w14:paraId="7CC0B6F3" w14:textId="77777777" w:rsidR="007C1D18" w:rsidRPr="007C1D18" w:rsidRDefault="007C1D18" w:rsidP="00F93663">
            <w:pPr>
              <w:spacing w:before="120" w:after="120" w:line="264" w:lineRule="auto"/>
              <w:jc w:val="center"/>
              <w:rPr>
                <w:rFonts w:cs="Calibri"/>
                <w:szCs w:val="24"/>
              </w:rPr>
            </w:pPr>
          </w:p>
        </w:tc>
        <w:tc>
          <w:tcPr>
            <w:tcW w:w="2029" w:type="dxa"/>
            <w:gridSpan w:val="2"/>
            <w:shd w:val="clear" w:color="auto" w:fill="auto"/>
            <w:vAlign w:val="center"/>
          </w:tcPr>
          <w:p w14:paraId="083787CF" w14:textId="77777777" w:rsidR="007C1D18" w:rsidRPr="005C645D" w:rsidRDefault="007C1D18" w:rsidP="00F93663">
            <w:pPr>
              <w:spacing w:before="120" w:after="120" w:line="264" w:lineRule="auto"/>
              <w:jc w:val="center"/>
              <w:rPr>
                <w:rFonts w:ascii="Century Gothic" w:hAnsi="Century Gothic" w:cs="Calibri"/>
                <w:szCs w:val="24"/>
              </w:rPr>
            </w:pPr>
          </w:p>
        </w:tc>
      </w:tr>
      <w:tr w:rsidR="007C1D18" w:rsidRPr="005C645D" w14:paraId="6CB8C07F" w14:textId="77777777" w:rsidTr="00C875F1">
        <w:tc>
          <w:tcPr>
            <w:tcW w:w="993" w:type="dxa"/>
            <w:shd w:val="clear" w:color="auto" w:fill="323E4F"/>
            <w:vAlign w:val="center"/>
          </w:tcPr>
          <w:p w14:paraId="23828B2D" w14:textId="77777777" w:rsidR="007C1D18" w:rsidRPr="007C1D18" w:rsidRDefault="007C1D18" w:rsidP="00F93663">
            <w:pPr>
              <w:spacing w:before="120" w:after="120" w:line="264" w:lineRule="auto"/>
              <w:jc w:val="center"/>
              <w:rPr>
                <w:rFonts w:cs="Calibri"/>
                <w:color w:val="000000"/>
                <w:szCs w:val="24"/>
              </w:rPr>
            </w:pPr>
            <w:r w:rsidRPr="007C1D18">
              <w:rPr>
                <w:noProof/>
                <w:szCs w:val="24"/>
                <w:lang w:val="en-GB" w:eastAsia="en-GB"/>
              </w:rPr>
              <w:drawing>
                <wp:inline distT="0" distB="0" distL="0" distR="0" wp14:anchorId="1D03CCCF" wp14:editId="35D4E5E9">
                  <wp:extent cx="396875" cy="357505"/>
                  <wp:effectExtent l="0" t="0" r="3175" b="4445"/>
                  <wp:docPr id="228" name="Picture 187" descr="Image result for multi faith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multi faith png"/>
                          <pic:cNvPicPr>
                            <a:picLocks noChangeAspect="1" noChangeArrowheads="1"/>
                          </pic:cNvPicPr>
                        </pic:nvPicPr>
                        <pic:blipFill>
                          <a:blip r:embed="rId50">
                            <a:lum bright="70000" contrast="-70000"/>
                            <a:extLst>
                              <a:ext uri="{28A0092B-C50C-407E-A947-70E740481C1C}">
                                <a14:useLocalDpi xmlns:a14="http://schemas.microsoft.com/office/drawing/2010/main" val="0"/>
                              </a:ext>
                            </a:extLst>
                          </a:blip>
                          <a:srcRect/>
                          <a:stretch>
                            <a:fillRect/>
                          </a:stretch>
                        </pic:blipFill>
                        <pic:spPr bwMode="auto">
                          <a:xfrm>
                            <a:off x="0" y="0"/>
                            <a:ext cx="396875" cy="357505"/>
                          </a:xfrm>
                          <a:prstGeom prst="rect">
                            <a:avLst/>
                          </a:prstGeom>
                          <a:noFill/>
                          <a:ln>
                            <a:noFill/>
                          </a:ln>
                        </pic:spPr>
                      </pic:pic>
                    </a:graphicData>
                  </a:graphic>
                </wp:inline>
              </w:drawing>
            </w:r>
          </w:p>
        </w:tc>
        <w:tc>
          <w:tcPr>
            <w:tcW w:w="2265" w:type="dxa"/>
            <w:shd w:val="clear" w:color="auto" w:fill="BDD6EE"/>
            <w:vAlign w:val="center"/>
          </w:tcPr>
          <w:p w14:paraId="6221FFF5" w14:textId="77777777" w:rsidR="007C1D18" w:rsidRPr="007C1D18" w:rsidRDefault="007C1D18" w:rsidP="00F93663">
            <w:pPr>
              <w:spacing w:before="120" w:after="120" w:line="264" w:lineRule="auto"/>
              <w:rPr>
                <w:rFonts w:cs="Calibri"/>
                <w:color w:val="000000"/>
                <w:szCs w:val="24"/>
              </w:rPr>
            </w:pPr>
            <w:r w:rsidRPr="007C1D18">
              <w:rPr>
                <w:rFonts w:cs="Calibri"/>
                <w:color w:val="000000"/>
                <w:szCs w:val="24"/>
              </w:rPr>
              <w:t>Religion or</w:t>
            </w:r>
            <w:r w:rsidRPr="007C1D18">
              <w:rPr>
                <w:rFonts w:cs="Calibri"/>
                <w:color w:val="000000"/>
                <w:szCs w:val="24"/>
              </w:rPr>
              <w:br/>
              <w:t>Belief</w:t>
            </w:r>
          </w:p>
        </w:tc>
        <w:tc>
          <w:tcPr>
            <w:tcW w:w="1745" w:type="dxa"/>
            <w:shd w:val="clear" w:color="auto" w:fill="auto"/>
            <w:vAlign w:val="center"/>
          </w:tcPr>
          <w:p w14:paraId="4D654633" w14:textId="21540EA1" w:rsidR="007C1D18" w:rsidRPr="007C1D18" w:rsidRDefault="00EF4C8D" w:rsidP="00F93663">
            <w:pPr>
              <w:spacing w:before="120" w:after="120" w:line="264" w:lineRule="auto"/>
              <w:jc w:val="center"/>
              <w:rPr>
                <w:rFonts w:cs="Calibri"/>
                <w:szCs w:val="24"/>
              </w:rPr>
            </w:pPr>
            <w:r>
              <w:rPr>
                <w:rFonts w:cs="Calibri"/>
                <w:szCs w:val="24"/>
              </w:rPr>
              <w:t>xx</w:t>
            </w:r>
          </w:p>
        </w:tc>
        <w:tc>
          <w:tcPr>
            <w:tcW w:w="2029" w:type="dxa"/>
            <w:shd w:val="clear" w:color="auto" w:fill="auto"/>
            <w:vAlign w:val="center"/>
          </w:tcPr>
          <w:p w14:paraId="4142F775" w14:textId="77777777" w:rsidR="007C1D18" w:rsidRPr="007C1D18" w:rsidRDefault="007C1D18" w:rsidP="00F93663">
            <w:pPr>
              <w:spacing w:before="120" w:after="120" w:line="264" w:lineRule="auto"/>
              <w:jc w:val="center"/>
              <w:rPr>
                <w:rFonts w:cs="Calibri"/>
                <w:szCs w:val="24"/>
              </w:rPr>
            </w:pPr>
          </w:p>
        </w:tc>
        <w:tc>
          <w:tcPr>
            <w:tcW w:w="2029" w:type="dxa"/>
            <w:gridSpan w:val="2"/>
            <w:shd w:val="clear" w:color="auto" w:fill="auto"/>
            <w:vAlign w:val="center"/>
          </w:tcPr>
          <w:p w14:paraId="411C10AE" w14:textId="77777777" w:rsidR="007C1D18" w:rsidRPr="005C645D" w:rsidRDefault="007C1D18" w:rsidP="00F93663">
            <w:pPr>
              <w:spacing w:before="120" w:after="120" w:line="264" w:lineRule="auto"/>
              <w:jc w:val="center"/>
              <w:rPr>
                <w:rFonts w:ascii="Century Gothic" w:hAnsi="Century Gothic" w:cs="Calibri"/>
                <w:szCs w:val="24"/>
              </w:rPr>
            </w:pPr>
          </w:p>
        </w:tc>
      </w:tr>
      <w:tr w:rsidR="007C1D18" w:rsidRPr="005C645D" w14:paraId="14F395A0" w14:textId="77777777" w:rsidTr="00C875F1">
        <w:tc>
          <w:tcPr>
            <w:tcW w:w="993" w:type="dxa"/>
            <w:shd w:val="clear" w:color="auto" w:fill="323E4F"/>
            <w:vAlign w:val="center"/>
          </w:tcPr>
          <w:p w14:paraId="06BDA773" w14:textId="77777777" w:rsidR="007C1D18" w:rsidRPr="007C1D18" w:rsidRDefault="007C1D18" w:rsidP="00F93663">
            <w:pPr>
              <w:spacing w:before="120" w:after="120" w:line="264" w:lineRule="auto"/>
              <w:jc w:val="center"/>
              <w:rPr>
                <w:rFonts w:cs="Calibri"/>
                <w:color w:val="000000"/>
                <w:szCs w:val="24"/>
              </w:rPr>
            </w:pPr>
            <w:r w:rsidRPr="007C1D18">
              <w:rPr>
                <w:noProof/>
                <w:szCs w:val="24"/>
                <w:lang w:val="en-GB" w:eastAsia="en-GB"/>
              </w:rPr>
              <w:drawing>
                <wp:inline distT="0" distB="0" distL="0" distR="0" wp14:anchorId="4384E4C6" wp14:editId="5C49648F">
                  <wp:extent cx="351155" cy="362585"/>
                  <wp:effectExtent l="0" t="0" r="0" b="0"/>
                  <wp:docPr id="43" name="Picture 251" descr="Image result for gender equali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 result for gender equality png"/>
                          <pic:cNvPicPr>
                            <a:picLocks noChangeAspect="1" noChangeArrowheads="1"/>
                          </pic:cNvPicPr>
                        </pic:nvPicPr>
                        <pic:blipFill>
                          <a:blip r:embed="rId52">
                            <a:lum bright="70000" contrast="-70000"/>
                            <a:extLst>
                              <a:ext uri="{28A0092B-C50C-407E-A947-70E740481C1C}">
                                <a14:useLocalDpi xmlns:a14="http://schemas.microsoft.com/office/drawing/2010/main" val="0"/>
                              </a:ext>
                            </a:extLst>
                          </a:blip>
                          <a:srcRect/>
                          <a:stretch>
                            <a:fillRect/>
                          </a:stretch>
                        </pic:blipFill>
                        <pic:spPr bwMode="auto">
                          <a:xfrm>
                            <a:off x="0" y="0"/>
                            <a:ext cx="351155" cy="362585"/>
                          </a:xfrm>
                          <a:prstGeom prst="rect">
                            <a:avLst/>
                          </a:prstGeom>
                          <a:noFill/>
                          <a:ln>
                            <a:noFill/>
                          </a:ln>
                        </pic:spPr>
                      </pic:pic>
                    </a:graphicData>
                  </a:graphic>
                </wp:inline>
              </w:drawing>
            </w:r>
          </w:p>
        </w:tc>
        <w:tc>
          <w:tcPr>
            <w:tcW w:w="2265" w:type="dxa"/>
            <w:shd w:val="clear" w:color="auto" w:fill="BDD6EE"/>
            <w:vAlign w:val="center"/>
          </w:tcPr>
          <w:p w14:paraId="34CD9C0D" w14:textId="77777777" w:rsidR="007C1D18" w:rsidRPr="007C1D18" w:rsidRDefault="007C1D18" w:rsidP="00F93663">
            <w:pPr>
              <w:spacing w:before="120" w:after="120" w:line="264" w:lineRule="auto"/>
              <w:rPr>
                <w:rFonts w:cs="Calibri"/>
                <w:color w:val="000000"/>
                <w:szCs w:val="24"/>
              </w:rPr>
            </w:pPr>
            <w:r w:rsidRPr="007C1D18">
              <w:rPr>
                <w:rFonts w:cs="Calibri"/>
                <w:color w:val="000000"/>
                <w:szCs w:val="24"/>
              </w:rPr>
              <w:t>Sex</w:t>
            </w:r>
          </w:p>
        </w:tc>
        <w:tc>
          <w:tcPr>
            <w:tcW w:w="1745" w:type="dxa"/>
            <w:shd w:val="clear" w:color="auto" w:fill="auto"/>
            <w:vAlign w:val="center"/>
          </w:tcPr>
          <w:p w14:paraId="4EE87E2E" w14:textId="77777777" w:rsidR="007C1D18" w:rsidRPr="007C1D18" w:rsidRDefault="007C1D18" w:rsidP="00F93663">
            <w:pPr>
              <w:spacing w:before="120" w:after="120" w:line="264" w:lineRule="auto"/>
              <w:jc w:val="center"/>
              <w:rPr>
                <w:szCs w:val="24"/>
              </w:rPr>
            </w:pPr>
          </w:p>
        </w:tc>
        <w:tc>
          <w:tcPr>
            <w:tcW w:w="2029" w:type="dxa"/>
            <w:shd w:val="clear" w:color="auto" w:fill="auto"/>
            <w:vAlign w:val="center"/>
          </w:tcPr>
          <w:p w14:paraId="483D9449" w14:textId="77777777" w:rsidR="007C1D18" w:rsidRPr="007C1D18" w:rsidRDefault="007C1D18" w:rsidP="00F93663">
            <w:pPr>
              <w:spacing w:before="120" w:after="120" w:line="264" w:lineRule="auto"/>
              <w:jc w:val="center"/>
              <w:rPr>
                <w:rFonts w:cs="Calibri"/>
                <w:szCs w:val="24"/>
              </w:rPr>
            </w:pPr>
          </w:p>
        </w:tc>
        <w:tc>
          <w:tcPr>
            <w:tcW w:w="2029" w:type="dxa"/>
            <w:gridSpan w:val="2"/>
            <w:shd w:val="clear" w:color="auto" w:fill="auto"/>
            <w:vAlign w:val="center"/>
          </w:tcPr>
          <w:p w14:paraId="7D6E8BBC" w14:textId="77777777" w:rsidR="007C1D18" w:rsidRPr="005C645D" w:rsidRDefault="007C1D18" w:rsidP="00F93663">
            <w:pPr>
              <w:spacing w:before="120" w:after="120" w:line="264" w:lineRule="auto"/>
              <w:jc w:val="center"/>
              <w:rPr>
                <w:rFonts w:ascii="Century Gothic" w:hAnsi="Century Gothic" w:cs="Calibri"/>
                <w:szCs w:val="24"/>
              </w:rPr>
            </w:pPr>
          </w:p>
        </w:tc>
      </w:tr>
      <w:tr w:rsidR="007C1D18" w:rsidRPr="005C645D" w14:paraId="3131DD8D" w14:textId="77777777" w:rsidTr="00C875F1">
        <w:tc>
          <w:tcPr>
            <w:tcW w:w="993" w:type="dxa"/>
            <w:shd w:val="clear" w:color="auto" w:fill="323E4F"/>
            <w:vAlign w:val="center"/>
          </w:tcPr>
          <w:p w14:paraId="5FBFC502" w14:textId="77777777" w:rsidR="007C1D18" w:rsidRPr="007C1D18" w:rsidRDefault="007C1D18" w:rsidP="00F93663">
            <w:pPr>
              <w:spacing w:before="120" w:after="120" w:line="264" w:lineRule="auto"/>
              <w:jc w:val="center"/>
              <w:rPr>
                <w:rFonts w:cs="Calibri"/>
                <w:color w:val="000000"/>
                <w:szCs w:val="24"/>
              </w:rPr>
            </w:pPr>
            <w:r w:rsidRPr="007C1D18">
              <w:rPr>
                <w:rFonts w:cs="Calibri"/>
                <w:noProof/>
                <w:color w:val="000000"/>
                <w:szCs w:val="24"/>
                <w:lang w:val="en-GB" w:eastAsia="en-GB"/>
              </w:rPr>
              <mc:AlternateContent>
                <mc:Choice Requires="wpg">
                  <w:drawing>
                    <wp:inline distT="0" distB="0" distL="0" distR="0" wp14:anchorId="06A3999F" wp14:editId="4D4909CE">
                      <wp:extent cx="459193" cy="267807"/>
                      <wp:effectExtent l="0" t="0" r="0" b="0"/>
                      <wp:docPr id="231" name="Group 231"/>
                      <wp:cNvGraphicFramePr/>
                      <a:graphic xmlns:a="http://schemas.openxmlformats.org/drawingml/2006/main">
                        <a:graphicData uri="http://schemas.microsoft.com/office/word/2010/wordprocessingGroup">
                          <wpg:wgp>
                            <wpg:cNvGrpSpPr/>
                            <wpg:grpSpPr>
                              <a:xfrm>
                                <a:off x="0" y="0"/>
                                <a:ext cx="459193" cy="267807"/>
                                <a:chOff x="0" y="0"/>
                                <a:chExt cx="459193" cy="267807"/>
                              </a:xfrm>
                            </wpg:grpSpPr>
                            <pic:pic xmlns:pic="http://schemas.openxmlformats.org/drawingml/2006/picture">
                              <pic:nvPicPr>
                                <pic:cNvPr id="39" name="Picture 160" descr="Image result for 9 icon png"/>
                                <pic:cNvPicPr>
                                  <a:picLocks noChangeAspect="1"/>
                                </pic:cNvPicPr>
                              </pic:nvPicPr>
                              <pic:blipFill>
                                <a:blip r:embed="rId55" cstate="print">
                                  <a:lum bright="70000" contrast="-70000"/>
                                  <a:extLst>
                                    <a:ext uri="{28A0092B-C50C-407E-A947-70E740481C1C}">
                                      <a14:useLocalDpi xmlns:a14="http://schemas.microsoft.com/office/drawing/2010/main" val="0"/>
                                    </a:ext>
                                  </a:extLst>
                                </a:blip>
                                <a:srcRect/>
                                <a:stretch>
                                  <a:fillRect/>
                                </a:stretch>
                              </pic:blipFill>
                              <pic:spPr bwMode="auto">
                                <a:xfrm>
                                  <a:off x="202018" y="10632"/>
                                  <a:ext cx="257175" cy="257175"/>
                                </a:xfrm>
                                <a:prstGeom prst="rect">
                                  <a:avLst/>
                                </a:prstGeom>
                                <a:noFill/>
                                <a:ln>
                                  <a:noFill/>
                                </a:ln>
                              </pic:spPr>
                            </pic:pic>
                            <pic:pic xmlns:pic="http://schemas.openxmlformats.org/drawingml/2006/picture">
                              <pic:nvPicPr>
                                <pic:cNvPr id="40" name="Picture 161" descr="Image result for 9 icon png"/>
                                <pic:cNvPicPr>
                                  <a:picLocks noChangeAspect="1"/>
                                </pic:cNvPicPr>
                              </pic:nvPicPr>
                              <pic:blipFill>
                                <a:blip r:embed="rId55" cstate="print">
                                  <a:lum bright="70000" contrast="-70000"/>
                                  <a:extLst>
                                    <a:ext uri="{28A0092B-C50C-407E-A947-70E740481C1C}">
                                      <a14:useLocalDpi xmlns:a14="http://schemas.microsoft.com/office/drawing/2010/main" val="0"/>
                                    </a:ext>
                                  </a:extLst>
                                </a:blip>
                                <a:srcRect/>
                                <a:stretch>
                                  <a:fillRect/>
                                </a:stretch>
                              </pic:blipFill>
                              <pic:spPr bwMode="auto">
                                <a:xfrm>
                                  <a:off x="0" y="10632"/>
                                  <a:ext cx="257175" cy="257175"/>
                                </a:xfrm>
                                <a:prstGeom prst="rect">
                                  <a:avLst/>
                                </a:prstGeom>
                                <a:noFill/>
                                <a:ln>
                                  <a:noFill/>
                                </a:ln>
                              </pic:spPr>
                            </pic:pic>
                            <pic:pic xmlns:pic="http://schemas.openxmlformats.org/drawingml/2006/picture">
                              <pic:nvPicPr>
                                <pic:cNvPr id="41" name="Picture 162" descr="Image result for heart png"/>
                                <pic:cNvPicPr>
                                  <a:picLocks noChangeAspect="1"/>
                                </pic:cNvPicPr>
                              </pic:nvPicPr>
                              <pic:blipFill>
                                <a:blip r:embed="rId56">
                                  <a:lum bright="70000" contrast="-70000"/>
                                  <a:extLst>
                                    <a:ext uri="{28A0092B-C50C-407E-A947-70E740481C1C}">
                                      <a14:useLocalDpi xmlns:a14="http://schemas.microsoft.com/office/drawing/2010/main" val="0"/>
                                    </a:ext>
                                  </a:extLst>
                                </a:blip>
                                <a:srcRect/>
                                <a:stretch>
                                  <a:fillRect/>
                                </a:stretch>
                              </pic:blipFill>
                              <pic:spPr bwMode="auto">
                                <a:xfrm>
                                  <a:off x="191386" y="0"/>
                                  <a:ext cx="88900" cy="76835"/>
                                </a:xfrm>
                                <a:prstGeom prst="rect">
                                  <a:avLst/>
                                </a:prstGeom>
                                <a:noFill/>
                                <a:ln>
                                  <a:noFill/>
                                </a:ln>
                              </pic:spPr>
                            </pic:pic>
                          </wpg:wgp>
                        </a:graphicData>
                      </a:graphic>
                    </wp:inline>
                  </w:drawing>
                </mc:Choice>
                <mc:Fallback>
                  <w:pict>
                    <v:group w14:anchorId="687A4CBA" id="Group 231" o:spid="_x0000_s1026" style="width:36.15pt;height:21.1pt;mso-position-horizontal-relative:char;mso-position-vertical-relative:line" coordsize="459193,267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DqgYwMAAJQNAAAOAAAAZHJzL2Uyb0RvYy54bWzsV2tv2zYU/T6g/4HQ&#10;d0cPP2QLcYrUSYMC3WZs3Q+gKUoiKpEESdkJhv73HVKy0zy6DUFRoEACRCYvqct7zz2HpM7f3nYt&#10;2XNjhZLrKD1LIsIlU6WQ9Tr669P7yTIi1lFZ0lZJvo7uuI3eXrz55fygC56pRrUlNwROpC0Oeh01&#10;zukiji1reEftmdJcYrBSpqMOXVPHpaEHeO/aOEuSRXxQptRGMW4trFfDYHQR/FcVZ+73qrLckXYd&#10;ITYXniY8d/4ZX5zTojZUN4KNYdAXRNFRIbHoydUVdZT0Rjxx1QlmlFWVO2Oqi1VVCcZDDsgmTR5l&#10;c2NUr0MudXGo9QkmQPsIpxe7Zb/tt4aIch1l0zQiknYoUliXeAPgOei6wKwbo//UWzMa6qHnM76t&#10;TOd/kQu5DcDenYDlt44wGGfzVbqaRoRhKFvkyyQfgGcNqvPkLdZc/+t78XHR2Md2CkULVuB/RAmt&#10;Jyj9N5vwlusNj0Yn3f/y0VHzudcTFFRTJ3aiFe4ukBOl80HJ/VawrRk694BPV0e8MexXJekCFC25&#10;ZSDoh47WnBhu+9YR8J+siGBKEi1rj533610NjqlP/KNiny2RatNQWfNLq0F+SNLPjh9OD90HUe1a&#10;od+LtvWF9O0xf8TxiGjPQDiQ+EqxvuPSDao0vAUUStpGaBsRU/Bux0Ey86EEyxh2BAeeaSOkC7Jp&#10;+47sjKgbRJwn+MMkJZ2hFobJYEEetACjPlo3tgaF/Z0tL5Nklb2bbObJZjJL8uvJ5WqW47XrfJbM&#10;lukm3Xzxy6SzorccONH2SosxR1ifZPmsnMaNZxBqEDzZ07CteIRDaMffECJMHkofqzXsD1QjZGCd&#10;4Y413lwB8dGOyaeBUJ77ivjaWUiP7A6/qhKw0d6pgNoj6WUJ9hDstxBZmiym2aCxowazeZ7m81GD&#10;Q3uI++hFG+tuuOqIb6BUCDisQvdIZ5h6nOKDl8oTJqTUygcG5OItIQ0f+NhEHgNv0fhpRDoDE4dN&#10;cXsSKRj8KtJXkUKWLxAp+PSqz2dOkRceorPTpeVen9m39dlwatzPf4ZmYWN+PTS/w6GZrtLpchFE&#10;OX4NHA/M5XIV7iGQa75YTufhInW8euLG9SOOy3DDxdU/XCzGzxT/bfF1H+2vP6Yu/g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G7cuijcAAAAAwEAAA8AAABkcnMv&#10;ZG93bnJldi54bWxMj0FrwkAQhe8F/8Myhd7qJrG1kmYjIrYnKVSF4m3MjkkwOxuyaxL/fbe9tJeB&#10;x3u89022HE0jeupcbVlBPI1AEBdW11wqOOzfHhcgnEfW2FgmBTdysMwndxmm2g78Sf3OlyKUsEtR&#10;QeV9m0rpiooMuqltiYN3tp1BH2RXSt3hEMpNI5MomkuDNYeFCltaV1Rcdlej4H3AYTWLN/32cl7f&#10;jvvnj69tTEo93I+rVxCeRv8Xhh/8gA55YDrZK2snGgXhEf97g/eSzECcFDwlCcg8k//Z828AAAD/&#10;/wMAUEsDBAoAAAAAAAAAIQDFkFbx5gkAAOYJAAAUAAAAZHJzL21lZGlhL2ltYWdlMS5wbmeJUE5H&#10;DQoaCgAAAA1JSERSAAACAAAAAgAEAwAAAAZWyckAAAAhUExURQAAAH59fX59fX59fX59fX59fX59&#10;fX59fX59fX59fX59fUjY9GwAAAAKdFJOUwAX8KUwT4pv28SwitdZAAAJaklEQVR42uzdPWtUQRQG&#10;4HOzX4mVsYiaSlERbqVWupWEEEIqERIhlYIipNKARlIpKsJWit1WuvFj8/5Ki4Qkbu7MfuTesHPe&#10;9/kJh71nzsw5M2siIiIiIiIiIiIiIiIiIiIiIiIiIiIiIiIiIiIiIiIiIiIiIiIiIiIyjvnl9Z23&#10;L3fWl+eNT/bkQY4jve9vLhqRbOM+Tvn4giUG2UYXhfY5QrDSRdD+c/OucQ9RNx6Zays5huh5/hFk&#10;7zCCL24zQauLkey/MpdaHYyo7zICl3OMrPfa3FnIMYbeM3NmIQeYI9DKMabeU3Ok0cHY+o5KoqyN&#10;Cez5qQe2MZHb5sQqJvTZXKhhYnfNgXoHE+s/tPQdJgDaNFADAOKP4OADIP4ItgGA+COo4czuWMq6&#10;OLN9S9hVlOCbJSvroAT9dPcEqyjFJ0tUPUcpeqkuhY9RkluWpAZKk+bZyBJKc9MSdJABiLPAFZTo&#10;gyXnuAYgrQXmUKqvlpouTiDcEdTwH75N4S5K9teSUkfp0loJD9dA3pWwjdLtWUJaqEBKYyNLOEK5&#10;IThRBXJWg8dFAGkpsIlK/LZUdFCJviWihSOc68AlVOS6paGNEwhroQYGsB2OzqIy7y0FW6jMH0tA&#10;hgqlUAw2UaEU5mcHF0G6hXAwBbAlgSxHhXrTnwSaGMCWBE6lALYksIsCTKfjOSrVsynXQgGmLfEc&#10;ihB1SddQsV823bZQhKgU6qAYy8FgHUEcTdIaQki6AzOo3DWbZpsIIWmPtBFCcjSMc2BTrIEIhrPx&#10;JsIojgTmEEKyG1jEOfhp02sTQRzr4BbCKLZDHYQxbIcyRPnvjzUQQ1AINBFDUAjUEEOwIZ5FnPsx&#10;iQs4Fz9sWq0hzv3B8CZiCErBXUT57w+2EeX/TKiLOPdX6HJEue8QZ4hg2AzQB6COOPfdMfoANBDl&#10;fz+sAKAYTQBaGML7oBR9AJqI8n8mpgCgmALAEgD6JKgAoBhNAOgrQQUAxWgCQH8eQB8AQxTBqGQH&#10;Uf5nZOgbI/StsS3EEMzJ0bfH6QckFjGE92HhGUT5vzU0hzj38/L0g5L0o7L0w9L04/KxWpihEh42&#10;KOh+TDBWClIUgsPGxd0Pi+vipK7OWo4g93Oiuj6vBxT0hIYeUQkuAyyLQGgZoFkE9JSWHlOjf06v&#10;gVOocqCe1CzIglQ5MNAdYugKBWtBpjowdDTOcSSux9X1vL7+YCH4vj7R6/r6k5WBJMCXAoquDbi/&#10;KPCPvTN5dSIIwniNThQ8BSNuJ8V9TioumJMbqLcQccGTC+Jycj94UlHB3FwQyUknClp/pc+MMZNZ&#10;eron87BrvvrdBHk82+mqr76q7q6al2z/hKTJEwDyAooSIVwS1AcX9clNfXRVn92d5wHIHKBPb+vj&#10;6/r8fvoEXfvPylVMDCJMB5ZKAUwRMA+DuCFw1iUF6okWqUFUFThjI54XtkgYcWPEwnJgwmlujN0k&#10;kTDC/gCITmN/AERhhP0BEJ3nRnhNUglGqBpgxjZugPckmD5iFZBmPZgTlmfIS7KHZBOOloyAYlPg&#10;jB4vxSESzyNegn0kkuBG+g9jrs2vtATYLEcPPIpPNpIJ4gcLwlrM53A1E7svcE0+ZfLJGxLBhdxY&#10;//0GZsI6yYoIoJe38cNxrQBwklI8l5IU1kcF4yydUQ0FMCgYu4m914X/hM8kuyzuATBNX4owul/S&#10;ytnsuALxDUqzVsqw6NVMDp/Tc1aAhVrC81TQM5Qxm6Pa//80FKKOO5FprG/LyDr+PTQNHsbenpwL&#10;+mVCNqEztsx/AyIyiOmJr5p4WFXLh4fZgl0nsz9XiEewzmK29WLEFcRHcz9XyMxsMDZXcwmdio9g&#10;18Dq5/q4CYZ29XxwcWSIfke7+dJSiFG21tDUMC6B+Z9P54UMjocjB08ruPyBcxy43XVw1H75JomH&#10;Bk1fxKbLJ6LUX/p4+1RJaSXELV5nrGqLCc5euvLs1rE7Ty+dLYtp4VhKv6Bv8jVqh+zgvpSO0Taz&#10;tVtzBYJHUnqGVYMAe2utQHBTTM9kyNz8CgQ3xXTN1jE3vwLBTTmnyPpczeQkORH25XTO17INkwE5&#10;0OnLmaC2bX3FR8iaMxEX4GlRtI1teWv56wZ3JY3PuAxC/XpIFmwZixqgOs8uHK+MheFjWSN0oavf&#10;b16C8HEkbIjytHvL63iXSggej6SN0daahv157EnBGgTnbo3kzdGe5nrEH58u/OLhlRORxEnqpcah&#10;97/7uGIGrFgCJ768kjpKvZU94CW549UwtOBhai8+gP/4CQRj9gLnisDTs5HyTlX22RMm5Ibv1wVJ&#10;uWDoGnvDD3LC2zsSZN2usJE9YidZ0T4R5CaG2pkDnTOh/xdnirhss8OeMSALPDACMsg9Ye9VCHS7&#10;bNDPW3Kk3bPznL3DQg16YoVlEHnNhCdOiONDjG0shN2KYp/OhP9FqBTwqg5yq4g8vztbyB7wdAcY&#10;9gDGDjDtAYAcULUH2lwIVu4BlB1QugdQdkDpHoDZAeY9IOqBdZ/rAc/MQCdr0Pd3lES8xOShF2Th&#10;C7WzI+jgC7XZDbXxRhEKIdNhMhAZWCoGcZJgeSJs51CA7agAUBI0J0Jv389JkPEaj8eVYFlFiBYC&#10;ckEALQRkgwBcCMgFAbQQkA0CeCEgEwTwQsBqBoHtLIJvlAKrEFjtcsBrN2xOTAsAeQHFngCIIV5q&#10;juPYgYXGIJ4MWkUpFLAYujSnlWeE/s8ZojUshh00p9XjsTYPlLZ+NqyIX5SAGgPTURBQBy5oQUQd&#10;uKgFweywvC0GVwtnK2KYvrihSw4wHGYaFwPzA7O+IKQQTolhRDMgZQngJoEkDQAngXQawGoKZdtD&#10;oJXAYjXQyvsS7G9UAOuKZfpjuFlwlgcBLfGMNY7WFsw0CIGz4DQPImfBv3kQtRb8Ww+iGoIJL7Bl&#10;APM3bBkwFQK4xfC/ghixLbY67TEWCK0ArIOmSghZBzE/IGgdxHwQWwc1q4Q2sEC+0gqIneEZ37GF&#10;YCIFAeejFielYA2xP0ywlfBUC+M6gokriDkhN6dLoNMhMwbYpQDzAwKcE09zXRdAF0BjgGYBgPvD&#10;yoi7WguoHwCdBq5rY6RBtrE43tOUlj0t+P8eIVwvLBPGD6hheqJWID5EjdO594qFsP/zgBRFURRF&#10;URRFURRFURRFURRFURRFURRFURRFURRFURRFURRFURRF+d0eHJAAAAAACPr/uh+hAgAAAAAAAAAA&#10;/AQZwbhIwd1xKQAAAABJRU5ErkJgglBLAwQKAAAAAAAAACEArx2M404FAABOBQAAFAAAAGRycy9t&#10;ZWRpYS9pbWFnZTIucG5niVBORw0KGgoAAAANSUhEUgAAABUAAAATCAMAAAE/l4YvAAAAAXNSR0IA&#10;rs4c6QAAAARnQU1BAACxjwv8YQUAAAKgUExURQAAALcCAthFRagAAN06OsAGBskKCaoKCZ0AAH4A&#10;AF8AAOFkZJAAAHIAAMsDA3MBAJIBAdMqK6QAAFgAAIUAAOEjJK0NDdNFRuBYWLcAAOYzM94eHloA&#10;AOhBQeBLTNhMTXUAAFMAAJkBAMkaGqsAAIwAAG0AAKcDA5wHB3QAAMksLbkCAcIGBc8QEMsKCp8A&#10;AIAAANJCQuxWWOxfX+kVFdUTE78BAcslJcACAtIKCqYAAIcAANMIC6IDA4sAAHsAAFwAAGMAAOAw&#10;MbEGBrUVFexdXY4AAP8AANAPEJcEBOVAP9kcHNUWFuYvLuRsbdsVFrQAAKIKCZUAAOFnaFcAAJoH&#10;B7UBAYkAAKwPD2oAAHYAAH4BAexbXIoBAuBSUdUUFH0AAeVHRsQEBa4ICJgDBLgBAb8AALsbG8kL&#10;C68AAE4AAN1fYMUgH7ABAdY5OqMAAIQAAMUpKmUAAKMJCehBQVkAAJcAAHgAAFkAAOxra7YSEukq&#10;KosAAOpMS7wICeFaWsYBAasBAepeX+5tbp4AAPCWln8AAJUFBWAAAJsAAOdQUbAREoABAscFBQAA&#10;ALEAANgeHscOD9dBQcsmJ7oWFlgAAKUAAIYAAGcAALsODm4AANsPD3oAAMEEBOAcHLQDBOdFRp4H&#10;B40AAIQCA9gTE5YEBMcDA+NaWboCA1cAAI4BAcwKClQAANkUFGIAANoSEuIqKcABApQAAHUAAFYA&#10;ALseHtISErQBAacAAIgAAMYkJJsAAHwAAOEeHtQAAOk8PdAXGIoCAeEwMLsBAVUAAK4AANEPD48A&#10;ANUeHrsTE4sDA9IHB94rK9gfH6IAAN8jI1sAANo3OJ4DA8YHB88LC7UAAJYAAHcAANgYGJIDA+Qk&#10;IcoxMakAAIoAAGsAAH8AAMIP18QAAADgdFJOUwD//1D//////////zX///////9U////////////&#10;kfL/DY3///////+Rtv////////////8MuP///////7X/H///tv//////Av//////////////////&#10;/////4W2////////////tQz///8N/////////////33//////wz/////tf////8i////qf////8B&#10;////////of////+2////tf/////j//////9p//9U//+1//////////////////8G//////+G////&#10;//////94//9R////////////of////8C/izzyQAAAAlwSFlzAAAh1QAAIdUBBJy0nQAAAUtJREFU&#10;GFdjAIMVSxkYiiDMK8lAYgsQVy6R2AWkhFp2coHEQWC/14nsUIbTl+cX8zMw7NhkDxTqW9cHJN2N&#10;pEwY5OJy7gPZew9N0Js4ubD7FJC93eyqSr7SqrYOIJvBbnpNAa8MiIULtNZK76tenpfGwHArpul8&#10;/MVgwyoGhvUbzmzLUNbaWqzJ0GC5ei6jM/vCWEcGho2H+604BHaqAbV13jlXtqhArRRkxGLVcM4i&#10;RRCLgUGhqCILwiIIZF2bjUtE15qeZan342Yyr9IACc7zXdCV6OR9TPeA4CR58dvpYu3RQFGb2f43&#10;fDzYdFjrZp6c4hIR6NkzCyiauoyvN8lCOyy3Ud32UsrNgwkzQCYwMGdKBhy9M01/96bjd0X2qHVc&#10;AIsy8LgFcey+dlzV2qA80mElRAwMojbP2XP9XkfIESgfDoSnroGyGBgAy+pqboDJo/MAAAAASUVO&#10;RK5CYIJQSwECLQAUAAYACAAAACEAsYJntgoBAAATAgAAEwAAAAAAAAAAAAAAAAAAAAAAW0NvbnRl&#10;bnRfVHlwZXNdLnhtbFBLAQItABQABgAIAAAAIQA4/SH/1gAAAJQBAAALAAAAAAAAAAAAAAAAADsB&#10;AABfcmVscy8ucmVsc1BLAQItABQABgAIAAAAIQAwCDqgYwMAAJQNAAAOAAAAAAAAAAAAAAAAADoC&#10;AABkcnMvZTJvRG9jLnhtbFBLAQItABQABgAIAAAAIQAubPAAxQAAAKUBAAAZAAAAAAAAAAAAAAAA&#10;AMkFAABkcnMvX3JlbHMvZTJvRG9jLnhtbC5yZWxzUEsBAi0AFAAGAAgAAAAhAG7cuijcAAAAAwEA&#10;AA8AAAAAAAAAAAAAAAAAxQYAAGRycy9kb3ducmV2LnhtbFBLAQItAAoAAAAAAAAAIQDFkFbx5gkA&#10;AOYJAAAUAAAAAAAAAAAAAAAAAM4HAABkcnMvbWVkaWEvaW1hZ2UxLnBuZ1BLAQItAAoAAAAAAAAA&#10;IQCvHYzjTgUAAE4FAAAUAAAAAAAAAAAAAAAAAOYRAABkcnMvbWVkaWEvaW1hZ2UyLnBuZ1BLBQYA&#10;AAAABwAHAL4BAABmFwAAAAA=&#10;">
                      <v:shape id="Picture 160" o:spid="_x0000_s1027" type="#_x0000_t75" alt="Image result for 9 icon png" style="position:absolute;left:202018;top:10632;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csxQAAANsAAAAPAAAAZHJzL2Rvd25yZXYueG1sRI9Ba8JA&#10;FITvBf/D8gq91U0tBE1dQxAED16qLdXbM/uaBLNvQ3azSf99tyD0OMzMN8w6n0wrAvWusazgZZ6A&#10;IC6tbrhS8HHaPS9BOI+ssbVMCn7IQb6ZPawx03bkdwpHX4kIYZehgtr7LpPSlTUZdHPbEUfv2/YG&#10;fZR9JXWPY4SbVi6SJJUGG44LNXa0ram8HQejYBHCwVG4rj6/ht3lcl4W8paOSj09TsUbCE+T/w/f&#10;23ut4HUFf1/iD5CbXwAAAP//AwBQSwECLQAUAAYACAAAACEA2+H2y+4AAACFAQAAEwAAAAAAAAAA&#10;AAAAAAAAAAAAW0NvbnRlbnRfVHlwZXNdLnhtbFBLAQItABQABgAIAAAAIQBa9CxbvwAAABUBAAAL&#10;AAAAAAAAAAAAAAAAAB8BAABfcmVscy8ucmVsc1BLAQItABQABgAIAAAAIQAPgCcsxQAAANsAAAAP&#10;AAAAAAAAAAAAAAAAAAcCAABkcnMvZG93bnJldi54bWxQSwUGAAAAAAMAAwC3AAAA+QIAAAAA&#10;">
                        <v:imagedata r:id="rId59" o:title="Image result for 9 icon png" gain="19661f" blacklevel="22938f"/>
                        <v:path arrowok="t"/>
                      </v:shape>
                      <v:shape id="Picture 161" o:spid="_x0000_s1028" type="#_x0000_t75" alt="Image result for 9 icon png" style="position:absolute;top:10632;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3MwAAAANsAAAAPAAAAZHJzL2Rvd25yZXYueG1sRE9Ni8Iw&#10;EL0L+x/CLHjTVBFxq1FkQdiDF13F7W1sxrbYTEoT0/rvzWHB4+N9rza9qUWg1lWWFUzGCQji3OqK&#10;CwWn391oAcJ5ZI21ZVLwJAeb9cdgham2HR8oHH0hYgi7FBWU3jeplC4vyaAb24Y4cjfbGvQRtoXU&#10;LXYx3NRymiRzabDi2FBiQ98l5ffjwyiYhrB3FK5f58tjl2V/i628zzulhp/9dgnCU+/f4n/3j1Yw&#10;i+vjl/gD5PoFAAD//wMAUEsBAi0AFAAGAAgAAAAhANvh9svuAAAAhQEAABMAAAAAAAAAAAAAAAAA&#10;AAAAAFtDb250ZW50X1R5cGVzXS54bWxQSwECLQAUAAYACAAAACEAWvQsW78AAAAVAQAACwAAAAAA&#10;AAAAAAAAAAAfAQAAX3JlbHMvLnJlbHNQSwECLQAUAAYACAAAACEAxrz9zMAAAADbAAAADwAAAAAA&#10;AAAAAAAAAAAHAgAAZHJzL2Rvd25yZXYueG1sUEsFBgAAAAADAAMAtwAAAPQCAAAAAA==&#10;">
                        <v:imagedata r:id="rId59" o:title="Image result for 9 icon png" gain="19661f" blacklevel="22938f"/>
                        <v:path arrowok="t"/>
                      </v:shape>
                      <v:shape id="Picture 162" o:spid="_x0000_s1029" type="#_x0000_t75" alt="Image result for heart png" style="position:absolute;left:191386;width:88900;height:7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8xAAAANsAAAAPAAAAZHJzL2Rvd25yZXYueG1sRI9Ba8JA&#10;FITvBf/D8gRvdWOwVaKriFDxVGgU0dsj+0yi2bdLdhvjv+8WCj0OM/MNs1z3phEdtb62rGAyTkAQ&#10;F1bXXCo4Hj5e5yB8QNbYWCYFT/KwXg1elphp++Av6vJQighhn6GCKgSXSemLigz6sXXE0bva1mCI&#10;si2lbvER4aaRaZK8S4M1x4UKHW0rKu75t1HQpF1yvJ3On0/epS6f3d7caX5RajTsNwsQgfrwH/5r&#10;77WC6QR+v8QfIFc/AAAA//8DAFBLAQItABQABgAIAAAAIQDb4fbL7gAAAIUBAAATAAAAAAAAAAAA&#10;AAAAAAAAAABbQ29udGVudF9UeXBlc10ueG1sUEsBAi0AFAAGAAgAAAAhAFr0LFu/AAAAFQEAAAsA&#10;AAAAAAAAAAAAAAAAHwEAAF9yZWxzLy5yZWxzUEsBAi0AFAAGAAgAAAAhAP4xKjzEAAAA2wAAAA8A&#10;AAAAAAAAAAAAAAAABwIAAGRycy9kb3ducmV2LnhtbFBLBQYAAAAAAwADALcAAAD4AgAAAAA=&#10;">
                        <v:imagedata r:id="rId60" o:title="Image result for heart png" gain="19661f" blacklevel="22938f"/>
                        <v:path arrowok="t"/>
                      </v:shape>
                      <w10:anchorlock/>
                    </v:group>
                  </w:pict>
                </mc:Fallback>
              </mc:AlternateContent>
            </w:r>
          </w:p>
        </w:tc>
        <w:tc>
          <w:tcPr>
            <w:tcW w:w="2265" w:type="dxa"/>
            <w:shd w:val="clear" w:color="auto" w:fill="BDD6EE"/>
            <w:vAlign w:val="center"/>
          </w:tcPr>
          <w:p w14:paraId="5AF5CC2B" w14:textId="77777777" w:rsidR="007C1D18" w:rsidRPr="007C1D18" w:rsidRDefault="007C1D18" w:rsidP="00F93663">
            <w:pPr>
              <w:spacing w:before="120" w:after="120" w:line="264" w:lineRule="auto"/>
              <w:rPr>
                <w:rFonts w:cs="Calibri"/>
                <w:color w:val="000000"/>
                <w:szCs w:val="24"/>
              </w:rPr>
            </w:pPr>
            <w:r w:rsidRPr="007C1D18">
              <w:rPr>
                <w:rFonts w:cs="Calibri"/>
                <w:color w:val="000000"/>
                <w:szCs w:val="24"/>
              </w:rPr>
              <w:t>Sexual Orientation</w:t>
            </w:r>
          </w:p>
        </w:tc>
        <w:tc>
          <w:tcPr>
            <w:tcW w:w="1745" w:type="dxa"/>
            <w:shd w:val="clear" w:color="auto" w:fill="auto"/>
            <w:vAlign w:val="center"/>
          </w:tcPr>
          <w:p w14:paraId="22A683C9" w14:textId="2B63CCE0" w:rsidR="007C1D18" w:rsidRPr="007C1D18" w:rsidRDefault="00EF4C8D" w:rsidP="00F93663">
            <w:pPr>
              <w:spacing w:before="120" w:after="120" w:line="264" w:lineRule="auto"/>
              <w:jc w:val="center"/>
              <w:rPr>
                <w:rFonts w:cs="Calibri"/>
                <w:szCs w:val="24"/>
              </w:rPr>
            </w:pPr>
            <w:r>
              <w:rPr>
                <w:rFonts w:cs="Calibri"/>
                <w:szCs w:val="24"/>
              </w:rPr>
              <w:t>xx</w:t>
            </w:r>
          </w:p>
        </w:tc>
        <w:tc>
          <w:tcPr>
            <w:tcW w:w="2029" w:type="dxa"/>
            <w:shd w:val="clear" w:color="auto" w:fill="auto"/>
            <w:vAlign w:val="center"/>
          </w:tcPr>
          <w:p w14:paraId="691A7AA7" w14:textId="77777777" w:rsidR="007C1D18" w:rsidRPr="007C1D18" w:rsidRDefault="007C1D18" w:rsidP="00F93663">
            <w:pPr>
              <w:spacing w:before="120" w:after="120" w:line="264" w:lineRule="auto"/>
              <w:jc w:val="center"/>
              <w:rPr>
                <w:rFonts w:cs="Calibri"/>
                <w:szCs w:val="24"/>
              </w:rPr>
            </w:pPr>
          </w:p>
        </w:tc>
        <w:tc>
          <w:tcPr>
            <w:tcW w:w="2029" w:type="dxa"/>
            <w:gridSpan w:val="2"/>
            <w:shd w:val="clear" w:color="auto" w:fill="auto"/>
            <w:vAlign w:val="center"/>
          </w:tcPr>
          <w:p w14:paraId="37E04132" w14:textId="77777777" w:rsidR="007C1D18" w:rsidRPr="005C645D" w:rsidRDefault="007C1D18" w:rsidP="00F93663">
            <w:pPr>
              <w:spacing w:before="120" w:after="120" w:line="264" w:lineRule="auto"/>
              <w:jc w:val="center"/>
              <w:rPr>
                <w:rFonts w:ascii="Century Gothic" w:hAnsi="Century Gothic" w:cs="Calibri"/>
                <w:szCs w:val="24"/>
              </w:rPr>
            </w:pPr>
          </w:p>
        </w:tc>
      </w:tr>
      <w:tr w:rsidR="007C1D18" w:rsidRPr="005C645D" w14:paraId="29EAD500" w14:textId="77777777" w:rsidTr="00C875F1">
        <w:tc>
          <w:tcPr>
            <w:tcW w:w="993" w:type="dxa"/>
            <w:shd w:val="clear" w:color="auto" w:fill="323E4F"/>
            <w:vAlign w:val="center"/>
          </w:tcPr>
          <w:p w14:paraId="610D4183" w14:textId="77777777" w:rsidR="007C1D18" w:rsidRPr="007C1D18" w:rsidRDefault="007C1D18" w:rsidP="00F93663">
            <w:pPr>
              <w:spacing w:before="120" w:after="120" w:line="264" w:lineRule="auto"/>
              <w:jc w:val="center"/>
              <w:rPr>
                <w:rFonts w:cs="Calibri"/>
                <w:noProof/>
                <w:color w:val="000000"/>
                <w:szCs w:val="24"/>
                <w:lang w:eastAsia="en-GB"/>
              </w:rPr>
            </w:pPr>
            <w:r w:rsidRPr="007C1D18">
              <w:rPr>
                <w:noProof/>
                <w:szCs w:val="24"/>
                <w:lang w:val="en-GB" w:eastAsia="en-GB"/>
              </w:rPr>
              <w:drawing>
                <wp:inline distT="0" distB="0" distL="0" distR="0" wp14:anchorId="060A01A6" wp14:editId="48EE00AA">
                  <wp:extent cx="343535" cy="343535"/>
                  <wp:effectExtent l="0" t="0" r="0" b="0"/>
                  <wp:docPr id="37" name="Picture 8" descr="Image result for british poun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tish pound png"/>
                          <pic:cNvPicPr>
                            <a:picLocks noChangeAspect="1" noChangeArrowheads="1"/>
                          </pic:cNvPicPr>
                        </pic:nvPicPr>
                        <pic:blipFill>
                          <a:blip r:embed="rId61" cstate="print">
                            <a:lum bright="70000" contrast="-70000"/>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c>
          <w:tcPr>
            <w:tcW w:w="2265" w:type="dxa"/>
            <w:shd w:val="clear" w:color="auto" w:fill="BDD6EE"/>
            <w:vAlign w:val="center"/>
          </w:tcPr>
          <w:p w14:paraId="54972FE1" w14:textId="77777777" w:rsidR="007C1D18" w:rsidRPr="007C1D18" w:rsidRDefault="007C1D18" w:rsidP="00F93663">
            <w:pPr>
              <w:spacing w:before="120" w:after="120" w:line="264" w:lineRule="auto"/>
              <w:rPr>
                <w:rFonts w:cs="Calibri"/>
                <w:color w:val="000000"/>
                <w:szCs w:val="24"/>
              </w:rPr>
            </w:pPr>
            <w:r w:rsidRPr="007C1D18">
              <w:rPr>
                <w:rFonts w:cs="Calibri"/>
                <w:color w:val="000000"/>
                <w:szCs w:val="24"/>
              </w:rPr>
              <w:t>Socio-economic</w:t>
            </w:r>
          </w:p>
        </w:tc>
        <w:tc>
          <w:tcPr>
            <w:tcW w:w="1745" w:type="dxa"/>
            <w:shd w:val="clear" w:color="auto" w:fill="auto"/>
            <w:vAlign w:val="center"/>
          </w:tcPr>
          <w:p w14:paraId="4714BD27" w14:textId="77777777" w:rsidR="007C1D18" w:rsidRPr="007C1D18" w:rsidRDefault="007C1D18" w:rsidP="00F93663">
            <w:pPr>
              <w:spacing w:before="120" w:after="120" w:line="264" w:lineRule="auto"/>
              <w:jc w:val="center"/>
              <w:rPr>
                <w:rFonts w:cs="Calibri"/>
                <w:szCs w:val="24"/>
              </w:rPr>
            </w:pPr>
          </w:p>
        </w:tc>
        <w:tc>
          <w:tcPr>
            <w:tcW w:w="2029" w:type="dxa"/>
            <w:shd w:val="clear" w:color="auto" w:fill="auto"/>
            <w:vAlign w:val="center"/>
          </w:tcPr>
          <w:p w14:paraId="01A96906" w14:textId="77777777" w:rsidR="007C1D18" w:rsidRPr="007C1D18" w:rsidRDefault="007C1D18" w:rsidP="00F93663">
            <w:pPr>
              <w:spacing w:before="120" w:after="120" w:line="264" w:lineRule="auto"/>
              <w:jc w:val="center"/>
              <w:rPr>
                <w:rFonts w:cs="Calibri"/>
                <w:szCs w:val="24"/>
              </w:rPr>
            </w:pPr>
          </w:p>
        </w:tc>
        <w:tc>
          <w:tcPr>
            <w:tcW w:w="2029" w:type="dxa"/>
            <w:gridSpan w:val="2"/>
            <w:shd w:val="clear" w:color="auto" w:fill="auto"/>
            <w:vAlign w:val="center"/>
          </w:tcPr>
          <w:p w14:paraId="5B2EB537" w14:textId="77777777" w:rsidR="007C1D18" w:rsidRPr="005C645D" w:rsidRDefault="007C1D18" w:rsidP="00F93663">
            <w:pPr>
              <w:spacing w:before="120" w:after="120" w:line="264" w:lineRule="auto"/>
              <w:jc w:val="center"/>
              <w:rPr>
                <w:rFonts w:ascii="Century Gothic" w:hAnsi="Century Gothic" w:cs="Calibri"/>
                <w:szCs w:val="24"/>
              </w:rPr>
            </w:pPr>
          </w:p>
        </w:tc>
      </w:tr>
      <w:tr w:rsidR="00C875F1" w:rsidRPr="00D03BFF" w14:paraId="35355827" w14:textId="77777777" w:rsidTr="008C68F6">
        <w:tblPrEx>
          <w:tblBorders>
            <w:top w:val="single" w:sz="12" w:space="0" w:color="auto"/>
            <w:left w:val="none" w:sz="0" w:space="0" w:color="auto"/>
            <w:bottom w:val="single" w:sz="12" w:space="0" w:color="auto"/>
            <w:right w:val="none" w:sz="0" w:space="0" w:color="auto"/>
            <w:insideH w:val="single" w:sz="12" w:space="0" w:color="7F7F7F"/>
            <w:insideV w:val="none" w:sz="0" w:space="0" w:color="auto"/>
          </w:tblBorders>
        </w:tblPrEx>
        <w:tc>
          <w:tcPr>
            <w:tcW w:w="992" w:type="dxa"/>
            <w:tcBorders>
              <w:top w:val="single" w:sz="4" w:space="0" w:color="auto"/>
              <w:left w:val="single" w:sz="4" w:space="0" w:color="auto"/>
              <w:bottom w:val="single" w:sz="4" w:space="0" w:color="auto"/>
              <w:right w:val="single" w:sz="4" w:space="0" w:color="auto"/>
            </w:tcBorders>
            <w:shd w:val="clear" w:color="auto" w:fill="323E4F"/>
            <w:vAlign w:val="center"/>
          </w:tcPr>
          <w:p w14:paraId="34C6AA6E" w14:textId="77777777" w:rsidR="00C875F1" w:rsidRPr="00C875F1" w:rsidRDefault="00C875F1" w:rsidP="008C68F6">
            <w:pPr>
              <w:spacing w:before="120" w:after="120" w:line="264" w:lineRule="auto"/>
              <w:jc w:val="center"/>
              <w:rPr>
                <w:noProof/>
                <w:szCs w:val="24"/>
                <w:lang w:val="en-GB" w:eastAsia="en-GB"/>
              </w:rPr>
            </w:pPr>
            <w:r w:rsidRPr="00CF475B">
              <w:rPr>
                <w:noProof/>
                <w:lang w:val="en-GB" w:eastAsia="en-GB"/>
              </w:rPr>
              <w:drawing>
                <wp:inline distT="0" distB="0" distL="0" distR="0" wp14:anchorId="5A83A98E" wp14:editId="080CA12E">
                  <wp:extent cx="420939" cy="425450"/>
                  <wp:effectExtent l="0" t="0" r="0" b="0"/>
                  <wp:docPr id="22" name="Picture 22" descr="C:\Users\RosalindT\AppData\Local\Microsoft\Windows\INetCache\Content.Outlook\9I8QJIHV\Island ic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ndT\AppData\Local\Microsoft\Windows\INetCache\Content.Outlook\9I8QJIHV\Island icon-0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3413" cy="427951"/>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shd w:val="clear" w:color="auto" w:fill="BDD6EE"/>
            <w:vAlign w:val="center"/>
          </w:tcPr>
          <w:p w14:paraId="448510FB" w14:textId="77777777" w:rsidR="00C875F1" w:rsidRPr="00354098" w:rsidRDefault="00C875F1" w:rsidP="008C68F6">
            <w:pPr>
              <w:spacing w:before="120" w:after="120" w:line="264" w:lineRule="auto"/>
              <w:rPr>
                <w:rFonts w:cs="Calibri"/>
                <w:color w:val="000000"/>
                <w:szCs w:val="24"/>
              </w:rPr>
            </w:pPr>
            <w:r>
              <w:rPr>
                <w:rFonts w:cs="Calibri"/>
                <w:color w:val="000000"/>
                <w:szCs w:val="24"/>
              </w:rPr>
              <w:t>Island communities</w:t>
            </w:r>
          </w:p>
        </w:tc>
        <w:tc>
          <w:tcPr>
            <w:tcW w:w="3821" w:type="dxa"/>
            <w:gridSpan w:val="3"/>
            <w:tcBorders>
              <w:top w:val="single" w:sz="4" w:space="0" w:color="auto"/>
              <w:left w:val="single" w:sz="4" w:space="0" w:color="auto"/>
              <w:bottom w:val="single" w:sz="4" w:space="0" w:color="auto"/>
              <w:right w:val="single" w:sz="4" w:space="0" w:color="auto"/>
            </w:tcBorders>
            <w:shd w:val="clear" w:color="auto" w:fill="auto"/>
          </w:tcPr>
          <w:p w14:paraId="3FE950EA" w14:textId="7EEED419" w:rsidR="00C875F1" w:rsidRPr="00D03BFF" w:rsidRDefault="00EF4C8D" w:rsidP="008C68F6">
            <w:pPr>
              <w:pStyle w:val="ListParagraph"/>
              <w:spacing w:before="120" w:after="120" w:line="264" w:lineRule="auto"/>
              <w:ind w:left="360"/>
              <w:contextualSpacing w:val="0"/>
              <w:rPr>
                <w:rFonts w:cs="Calibri"/>
                <w:szCs w:val="24"/>
              </w:rPr>
            </w:pPr>
            <w:r>
              <w:rPr>
                <w:rFonts w:cs="Calibri"/>
                <w:szCs w:val="24"/>
              </w:rPr>
              <w:t>x</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4D1F1C7" w14:textId="77777777" w:rsidR="00C875F1" w:rsidRPr="00D03BFF" w:rsidRDefault="00C875F1" w:rsidP="008C68F6">
            <w:pPr>
              <w:pStyle w:val="ListParagraph"/>
              <w:spacing w:before="120" w:after="120" w:line="264" w:lineRule="auto"/>
              <w:ind w:left="360"/>
              <w:contextualSpacing w:val="0"/>
              <w:rPr>
                <w:rFonts w:cs="Calibri"/>
                <w:szCs w:val="24"/>
              </w:rPr>
            </w:pPr>
          </w:p>
        </w:tc>
      </w:tr>
    </w:tbl>
    <w:p w14:paraId="30FA3406" w14:textId="77777777" w:rsidR="007C1D18" w:rsidRPr="005C645D" w:rsidRDefault="007C1D18" w:rsidP="007C1D18">
      <w:pPr>
        <w:spacing w:before="120" w:after="120" w:line="264" w:lineRule="auto"/>
        <w:rPr>
          <w:rFonts w:ascii="Century Gothic" w:hAnsi="Century Gothic"/>
        </w:rPr>
      </w:pPr>
    </w:p>
    <w:p w14:paraId="4C27FC1F" w14:textId="5484716F" w:rsidR="007C1D18" w:rsidRDefault="007C1D18" w:rsidP="007C1D18"/>
    <w:p w14:paraId="22736C98" w14:textId="7FA1B3D2" w:rsidR="00C06175" w:rsidRDefault="00C06175" w:rsidP="00C06175">
      <w:pPr>
        <w:pStyle w:val="TOCTitle"/>
      </w:pPr>
      <w:bookmarkStart w:id="24" w:name="_Toc85466753"/>
      <w:bookmarkStart w:id="25" w:name="_Toc88046994"/>
      <w:r>
        <w:t>6</w:t>
      </w:r>
      <w:r w:rsidRPr="00D03BFF">
        <w:t xml:space="preserve">. </w:t>
      </w:r>
      <w:r>
        <w:t>Stakeholder collaboration</w:t>
      </w:r>
      <w:bookmarkEnd w:id="24"/>
      <w:bookmarkEnd w:id="25"/>
    </w:p>
    <w:p w14:paraId="745719F8" w14:textId="5F682F14" w:rsidR="00C06175" w:rsidRDefault="00F1260E" w:rsidP="00C06175">
      <w:r>
        <w:t xml:space="preserve">For information on stakeholder involvement, see the full guideline and the </w:t>
      </w:r>
      <w:proofErr w:type="gramStart"/>
      <w:r w:rsidR="00FE4B9F">
        <w:t>Perinatal</w:t>
      </w:r>
      <w:proofErr w:type="gramEnd"/>
      <w:r w:rsidR="00FE4B9F">
        <w:t xml:space="preserve"> consultation report on the sign website: </w:t>
      </w:r>
      <w:hyperlink r:id="rId73" w:history="1">
        <w:r w:rsidR="00FE4B9F" w:rsidRPr="00C927FD">
          <w:rPr>
            <w:rStyle w:val="Hyperlink"/>
          </w:rPr>
          <w:t>www.sign.ac.uk/our-guidelines/perinatal-mental-health</w:t>
        </w:r>
      </w:hyperlink>
    </w:p>
    <w:p w14:paraId="2AFA7797" w14:textId="77777777" w:rsidR="00FE4B9F" w:rsidRDefault="00FE4B9F" w:rsidP="00C06175"/>
    <w:p w14:paraId="407270FB" w14:textId="65E705B2" w:rsidR="00292D21" w:rsidRDefault="00292D21">
      <w:pPr>
        <w:spacing w:after="0" w:line="240" w:lineRule="auto"/>
        <w:rPr>
          <w:lang w:val="en-GB"/>
        </w:rPr>
      </w:pPr>
      <w:r>
        <w:rPr>
          <w:lang w:val="en-GB"/>
        </w:rPr>
        <w:br w:type="page"/>
      </w:r>
    </w:p>
    <w:p w14:paraId="6AD27805" w14:textId="77777777" w:rsidR="007C1D18" w:rsidRDefault="007C1D18">
      <w:pPr>
        <w:spacing w:after="0" w:line="240" w:lineRule="auto"/>
        <w:rPr>
          <w:lang w:val="en-GB"/>
        </w:rPr>
      </w:pPr>
    </w:p>
    <w:p w14:paraId="20134137" w14:textId="15869AA3" w:rsidR="00D41EF3" w:rsidRDefault="00D41EF3" w:rsidP="00D41EF3">
      <w:pPr>
        <w:pStyle w:val="TOCTitle"/>
      </w:pPr>
      <w:bookmarkStart w:id="26" w:name="_Toc85466754"/>
      <w:bookmarkStart w:id="27" w:name="_Toc88046995"/>
      <w:r>
        <w:t>7</w:t>
      </w:r>
      <w:r w:rsidRPr="00D03BFF">
        <w:t xml:space="preserve">. </w:t>
      </w:r>
      <w:r>
        <w:t>Monitor and review</w:t>
      </w:r>
      <w:bookmarkEnd w:id="26"/>
      <w:bookmarkEnd w:id="27"/>
    </w:p>
    <w:p w14:paraId="67E720C6" w14:textId="51503775" w:rsidR="00D41EF3" w:rsidRDefault="00D41EF3" w:rsidP="00D41EF3">
      <w:r w:rsidRPr="005C645D">
        <w:t>Regu</w:t>
      </w:r>
      <w:r w:rsidRPr="005C645D">
        <w:rPr>
          <w:spacing w:val="-1"/>
        </w:rPr>
        <w:t>l</w:t>
      </w:r>
      <w:r w:rsidRPr="005C645D">
        <w:t>ar</w:t>
      </w:r>
      <w:r w:rsidRPr="005C645D">
        <w:rPr>
          <w:spacing w:val="40"/>
        </w:rPr>
        <w:t xml:space="preserve"> </w:t>
      </w:r>
      <w:r w:rsidRPr="005C645D">
        <w:rPr>
          <w:spacing w:val="1"/>
        </w:rPr>
        <w:t>r</w:t>
      </w:r>
      <w:r w:rsidRPr="005C645D">
        <w:t>e</w:t>
      </w:r>
      <w:r w:rsidRPr="005C645D">
        <w:rPr>
          <w:spacing w:val="-1"/>
        </w:rPr>
        <w:t>vi</w:t>
      </w:r>
      <w:r w:rsidRPr="005C645D">
        <w:t>e</w:t>
      </w:r>
      <w:r w:rsidRPr="005C645D">
        <w:rPr>
          <w:spacing w:val="-2"/>
        </w:rPr>
        <w:t>w</w:t>
      </w:r>
      <w:r w:rsidRPr="005C645D">
        <w:t>s</w:t>
      </w:r>
      <w:r w:rsidRPr="005C645D">
        <w:rPr>
          <w:spacing w:val="39"/>
        </w:rPr>
        <w:t xml:space="preserve"> </w:t>
      </w:r>
      <w:r w:rsidRPr="005C645D">
        <w:t>en</w:t>
      </w:r>
      <w:r w:rsidRPr="005C645D">
        <w:rPr>
          <w:spacing w:val="1"/>
        </w:rPr>
        <w:t>s</w:t>
      </w:r>
      <w:r w:rsidRPr="005C645D">
        <w:t>u</w:t>
      </w:r>
      <w:r w:rsidRPr="005C645D">
        <w:rPr>
          <w:spacing w:val="1"/>
        </w:rPr>
        <w:t>r</w:t>
      </w:r>
      <w:r w:rsidRPr="005C645D">
        <w:t>e</w:t>
      </w:r>
      <w:r w:rsidRPr="005C645D">
        <w:rPr>
          <w:spacing w:val="40"/>
        </w:rPr>
        <w:t xml:space="preserve"> </w:t>
      </w:r>
      <w:r w:rsidRPr="005C645D">
        <w:t>that</w:t>
      </w:r>
      <w:r w:rsidRPr="005C645D">
        <w:rPr>
          <w:spacing w:val="20"/>
        </w:rPr>
        <w:t xml:space="preserve"> </w:t>
      </w:r>
      <w:r w:rsidRPr="005C645D">
        <w:t>po</w:t>
      </w:r>
      <w:r w:rsidRPr="005C645D">
        <w:rPr>
          <w:spacing w:val="-1"/>
        </w:rPr>
        <w:t>li</w:t>
      </w:r>
      <w:r w:rsidRPr="005C645D">
        <w:rPr>
          <w:spacing w:val="1"/>
        </w:rPr>
        <w:t>c</w:t>
      </w:r>
      <w:r w:rsidRPr="005C645D">
        <w:t xml:space="preserve">y, </w:t>
      </w:r>
      <w:r w:rsidRPr="005C645D">
        <w:rPr>
          <w:rFonts w:eastAsia="Arial"/>
          <w:spacing w:val="1"/>
        </w:rPr>
        <w:t>procedure</w:t>
      </w:r>
      <w:r w:rsidRPr="005C645D">
        <w:rPr>
          <w:spacing w:val="23"/>
        </w:rPr>
        <w:t xml:space="preserve"> </w:t>
      </w:r>
      <w:r w:rsidRPr="005C645D">
        <w:t>and</w:t>
      </w:r>
      <w:r w:rsidRPr="005C645D">
        <w:rPr>
          <w:spacing w:val="19"/>
        </w:rPr>
        <w:t xml:space="preserve"> </w:t>
      </w:r>
      <w:r w:rsidRPr="005C645D">
        <w:t>p</w:t>
      </w:r>
      <w:r w:rsidRPr="005C645D">
        <w:rPr>
          <w:spacing w:val="1"/>
        </w:rPr>
        <w:t>r</w:t>
      </w:r>
      <w:r w:rsidRPr="005C645D">
        <w:t>a</w:t>
      </w:r>
      <w:r w:rsidRPr="005C645D">
        <w:rPr>
          <w:spacing w:val="1"/>
        </w:rPr>
        <w:t>c</w:t>
      </w:r>
      <w:r w:rsidRPr="005C645D">
        <w:t>t</w:t>
      </w:r>
      <w:r w:rsidRPr="005C645D">
        <w:rPr>
          <w:spacing w:val="-1"/>
        </w:rPr>
        <w:t>i</w:t>
      </w:r>
      <w:r w:rsidRPr="005C645D">
        <w:rPr>
          <w:spacing w:val="1"/>
        </w:rPr>
        <w:t>c</w:t>
      </w:r>
      <w:r w:rsidRPr="005C645D">
        <w:t>e</w:t>
      </w:r>
      <w:r w:rsidRPr="005C645D">
        <w:rPr>
          <w:spacing w:val="38"/>
        </w:rPr>
        <w:t xml:space="preserve"> </w:t>
      </w:r>
      <w:r w:rsidRPr="005C645D">
        <w:rPr>
          <w:spacing w:val="-1"/>
        </w:rPr>
        <w:t>i</w:t>
      </w:r>
      <w:r w:rsidRPr="005C645D">
        <w:t>s</w:t>
      </w:r>
      <w:r w:rsidRPr="005C645D">
        <w:rPr>
          <w:spacing w:val="11"/>
        </w:rPr>
        <w:t xml:space="preserve"> </w:t>
      </w:r>
      <w:r w:rsidRPr="005C645D">
        <w:rPr>
          <w:spacing w:val="3"/>
        </w:rPr>
        <w:t>k</w:t>
      </w:r>
      <w:r w:rsidRPr="005C645D">
        <w:t>ept</w:t>
      </w:r>
      <w:r w:rsidRPr="005C645D">
        <w:rPr>
          <w:spacing w:val="22"/>
        </w:rPr>
        <w:t xml:space="preserve"> </w:t>
      </w:r>
      <w:r w:rsidRPr="005C645D">
        <w:t>up</w:t>
      </w:r>
      <w:r w:rsidRPr="005C645D">
        <w:rPr>
          <w:spacing w:val="13"/>
        </w:rPr>
        <w:t xml:space="preserve"> </w:t>
      </w:r>
      <w:r w:rsidRPr="005C645D">
        <w:t>to</w:t>
      </w:r>
      <w:r w:rsidRPr="005C645D">
        <w:rPr>
          <w:spacing w:val="10"/>
        </w:rPr>
        <w:t xml:space="preserve"> </w:t>
      </w:r>
      <w:r w:rsidRPr="005C645D">
        <w:t>date,</w:t>
      </w:r>
      <w:r w:rsidRPr="005C645D">
        <w:rPr>
          <w:spacing w:val="22"/>
        </w:rPr>
        <w:t xml:space="preserve"> </w:t>
      </w:r>
      <w:r w:rsidRPr="005C645D">
        <w:t>and</w:t>
      </w:r>
      <w:r w:rsidRPr="005C645D">
        <w:rPr>
          <w:spacing w:val="19"/>
        </w:rPr>
        <w:t xml:space="preserve"> </w:t>
      </w:r>
      <w:r w:rsidRPr="005C645D">
        <w:rPr>
          <w:spacing w:val="4"/>
        </w:rPr>
        <w:t>m</w:t>
      </w:r>
      <w:r w:rsidRPr="005C645D">
        <w:t>eets</w:t>
      </w:r>
      <w:r w:rsidRPr="005C645D">
        <w:rPr>
          <w:spacing w:val="32"/>
        </w:rPr>
        <w:t xml:space="preserve"> </w:t>
      </w:r>
      <w:r w:rsidRPr="005C645D">
        <w:t>the</w:t>
      </w:r>
      <w:r w:rsidRPr="005C645D">
        <w:rPr>
          <w:spacing w:val="16"/>
        </w:rPr>
        <w:t xml:space="preserve"> </w:t>
      </w:r>
      <w:r w:rsidRPr="005C645D">
        <w:rPr>
          <w:spacing w:val="1"/>
          <w:w w:val="105"/>
        </w:rPr>
        <w:t>r</w:t>
      </w:r>
      <w:r w:rsidRPr="005C645D">
        <w:rPr>
          <w:w w:val="105"/>
        </w:rPr>
        <w:t>equ</w:t>
      </w:r>
      <w:r w:rsidRPr="005C645D">
        <w:rPr>
          <w:spacing w:val="-1"/>
          <w:w w:val="105"/>
        </w:rPr>
        <w:t>i</w:t>
      </w:r>
      <w:r w:rsidRPr="005C645D">
        <w:rPr>
          <w:spacing w:val="1"/>
          <w:w w:val="105"/>
        </w:rPr>
        <w:t>r</w:t>
      </w:r>
      <w:r w:rsidRPr="005C645D">
        <w:rPr>
          <w:w w:val="105"/>
        </w:rPr>
        <w:t>e</w:t>
      </w:r>
      <w:r w:rsidRPr="005C645D">
        <w:rPr>
          <w:spacing w:val="4"/>
          <w:w w:val="105"/>
        </w:rPr>
        <w:t>m</w:t>
      </w:r>
      <w:r w:rsidRPr="005C645D">
        <w:rPr>
          <w:w w:val="105"/>
        </w:rPr>
        <w:t xml:space="preserve">ents </w:t>
      </w:r>
      <w:r w:rsidRPr="005C645D">
        <w:t>of</w:t>
      </w:r>
      <w:r w:rsidRPr="005C645D">
        <w:rPr>
          <w:spacing w:val="13"/>
        </w:rPr>
        <w:t xml:space="preserve"> </w:t>
      </w:r>
      <w:r w:rsidRPr="005C645D">
        <w:rPr>
          <w:spacing w:val="1"/>
          <w:w w:val="106"/>
        </w:rPr>
        <w:t>c</w:t>
      </w:r>
      <w:r w:rsidRPr="005C645D">
        <w:rPr>
          <w:w w:val="106"/>
        </w:rPr>
        <w:t>u</w:t>
      </w:r>
      <w:r w:rsidRPr="005C645D">
        <w:rPr>
          <w:spacing w:val="1"/>
          <w:w w:val="106"/>
        </w:rPr>
        <w:t>rr</w:t>
      </w:r>
      <w:r w:rsidRPr="005C645D">
        <w:rPr>
          <w:w w:val="106"/>
        </w:rPr>
        <w:t xml:space="preserve">ent </w:t>
      </w:r>
      <w:r w:rsidRPr="005C645D">
        <w:t>equa</w:t>
      </w:r>
      <w:r w:rsidRPr="005C645D">
        <w:rPr>
          <w:spacing w:val="-1"/>
        </w:rPr>
        <w:t>li</w:t>
      </w:r>
      <w:r w:rsidRPr="005C645D">
        <w:t>ty</w:t>
      </w:r>
      <w:r w:rsidRPr="005C645D">
        <w:rPr>
          <w:spacing w:val="32"/>
        </w:rPr>
        <w:t xml:space="preserve"> </w:t>
      </w:r>
      <w:r w:rsidRPr="005C645D">
        <w:rPr>
          <w:spacing w:val="-1"/>
        </w:rPr>
        <w:t>l</w:t>
      </w:r>
      <w:r w:rsidRPr="005C645D">
        <w:t>eg</w:t>
      </w:r>
      <w:r w:rsidRPr="005C645D">
        <w:rPr>
          <w:spacing w:val="-1"/>
        </w:rPr>
        <w:t>i</w:t>
      </w:r>
      <w:r w:rsidRPr="005C645D">
        <w:rPr>
          <w:spacing w:val="1"/>
        </w:rPr>
        <w:t>s</w:t>
      </w:r>
      <w:r w:rsidRPr="005C645D">
        <w:rPr>
          <w:spacing w:val="-1"/>
        </w:rPr>
        <w:t>l</w:t>
      </w:r>
      <w:r w:rsidRPr="005C645D">
        <w:t>at</w:t>
      </w:r>
      <w:r w:rsidRPr="005C645D">
        <w:rPr>
          <w:spacing w:val="-1"/>
        </w:rPr>
        <w:t>i</w:t>
      </w:r>
      <w:r w:rsidRPr="005C645D">
        <w:t xml:space="preserve">on.  </w:t>
      </w:r>
      <w:r w:rsidRPr="005C645D">
        <w:rPr>
          <w:spacing w:val="10"/>
        </w:rPr>
        <w:t>W</w:t>
      </w:r>
      <w:r w:rsidRPr="005C645D">
        <w:t>he</w:t>
      </w:r>
      <w:r w:rsidRPr="005C645D">
        <w:rPr>
          <w:spacing w:val="1"/>
        </w:rPr>
        <w:t>r</w:t>
      </w:r>
      <w:r w:rsidRPr="005C645D">
        <w:t>e</w:t>
      </w:r>
      <w:r w:rsidRPr="005C645D">
        <w:rPr>
          <w:spacing w:val="32"/>
        </w:rPr>
        <w:t xml:space="preserve"> </w:t>
      </w:r>
      <w:r w:rsidRPr="005C645D">
        <w:t>a</w:t>
      </w:r>
      <w:r w:rsidRPr="005C645D">
        <w:rPr>
          <w:spacing w:val="8"/>
        </w:rPr>
        <w:t xml:space="preserve"> </w:t>
      </w:r>
      <w:r w:rsidRPr="005C645D">
        <w:t>negat</w:t>
      </w:r>
      <w:r w:rsidRPr="005C645D">
        <w:rPr>
          <w:spacing w:val="-1"/>
        </w:rPr>
        <w:t>iv</w:t>
      </w:r>
      <w:r w:rsidRPr="005C645D">
        <w:t>e</w:t>
      </w:r>
      <w:r w:rsidRPr="005C645D">
        <w:rPr>
          <w:spacing w:val="41"/>
        </w:rPr>
        <w:t xml:space="preserve"> </w:t>
      </w:r>
      <w:r w:rsidRPr="005C645D">
        <w:rPr>
          <w:spacing w:val="-1"/>
        </w:rPr>
        <w:t>i</w:t>
      </w:r>
      <w:r w:rsidRPr="005C645D">
        <w:rPr>
          <w:spacing w:val="4"/>
        </w:rPr>
        <w:t>m</w:t>
      </w:r>
      <w:r w:rsidRPr="005C645D">
        <w:t>pa</w:t>
      </w:r>
      <w:r w:rsidRPr="005C645D">
        <w:rPr>
          <w:spacing w:val="1"/>
        </w:rPr>
        <w:t>c</w:t>
      </w:r>
      <w:r w:rsidRPr="005C645D">
        <w:t>t</w:t>
      </w:r>
      <w:r w:rsidRPr="005C645D">
        <w:rPr>
          <w:spacing w:val="33"/>
        </w:rPr>
        <w:t xml:space="preserve"> </w:t>
      </w:r>
      <w:r w:rsidRPr="005C645D">
        <w:t>has</w:t>
      </w:r>
      <w:r w:rsidRPr="005C645D">
        <w:rPr>
          <w:spacing w:val="20"/>
        </w:rPr>
        <w:t xml:space="preserve"> </w:t>
      </w:r>
      <w:r w:rsidRPr="005C645D">
        <w:t>been</w:t>
      </w:r>
      <w:r w:rsidRPr="005C645D">
        <w:rPr>
          <w:spacing w:val="25"/>
        </w:rPr>
        <w:t xml:space="preserve"> </w:t>
      </w:r>
      <w:r w:rsidRPr="005C645D">
        <w:rPr>
          <w:spacing w:val="-1"/>
        </w:rPr>
        <w:t>i</w:t>
      </w:r>
      <w:r w:rsidRPr="005C645D">
        <w:t>dent</w:t>
      </w:r>
      <w:r w:rsidRPr="005C645D">
        <w:rPr>
          <w:spacing w:val="-1"/>
        </w:rPr>
        <w:t>i</w:t>
      </w:r>
      <w:r w:rsidRPr="005C645D">
        <w:rPr>
          <w:spacing w:val="2"/>
        </w:rPr>
        <w:t>f</w:t>
      </w:r>
      <w:r w:rsidRPr="005C645D">
        <w:rPr>
          <w:spacing w:val="-1"/>
        </w:rPr>
        <w:t>i</w:t>
      </w:r>
      <w:r w:rsidRPr="005C645D">
        <w:t>ed</w:t>
      </w:r>
      <w:r w:rsidRPr="005C645D">
        <w:rPr>
          <w:spacing w:val="43"/>
        </w:rPr>
        <w:t xml:space="preserve"> </w:t>
      </w:r>
      <w:r w:rsidRPr="005C645D">
        <w:t>and</w:t>
      </w:r>
      <w:r w:rsidRPr="005C645D">
        <w:rPr>
          <w:spacing w:val="19"/>
        </w:rPr>
        <w:t xml:space="preserve"> </w:t>
      </w:r>
      <w:r w:rsidRPr="005C645D">
        <w:rPr>
          <w:spacing w:val="1"/>
        </w:rPr>
        <w:t>r</w:t>
      </w:r>
      <w:r w:rsidRPr="005C645D">
        <w:t>e</w:t>
      </w:r>
      <w:r w:rsidRPr="005C645D">
        <w:rPr>
          <w:spacing w:val="4"/>
        </w:rPr>
        <w:t>m</w:t>
      </w:r>
      <w:r w:rsidRPr="005C645D">
        <w:t>ed</w:t>
      </w:r>
      <w:r w:rsidRPr="005C645D">
        <w:rPr>
          <w:spacing w:val="-1"/>
        </w:rPr>
        <w:t>i</w:t>
      </w:r>
      <w:r w:rsidRPr="005C645D">
        <w:t>al</w:t>
      </w:r>
      <w:r w:rsidRPr="005C645D">
        <w:rPr>
          <w:spacing w:val="41"/>
        </w:rPr>
        <w:t xml:space="preserve"> </w:t>
      </w:r>
      <w:r w:rsidRPr="005C645D">
        <w:t>a</w:t>
      </w:r>
      <w:r w:rsidRPr="005C645D">
        <w:rPr>
          <w:spacing w:val="1"/>
        </w:rPr>
        <w:t>c</w:t>
      </w:r>
      <w:r w:rsidRPr="005C645D">
        <w:t>t</w:t>
      </w:r>
      <w:r w:rsidRPr="005C645D">
        <w:rPr>
          <w:spacing w:val="-1"/>
        </w:rPr>
        <w:t>i</w:t>
      </w:r>
      <w:r w:rsidRPr="005C645D">
        <w:t>ons</w:t>
      </w:r>
      <w:r w:rsidRPr="005C645D">
        <w:rPr>
          <w:spacing w:val="36"/>
        </w:rPr>
        <w:t xml:space="preserve"> </w:t>
      </w:r>
      <w:r w:rsidRPr="005C645D">
        <w:rPr>
          <w:spacing w:val="-1"/>
        </w:rPr>
        <w:t>are</w:t>
      </w:r>
      <w:r w:rsidRPr="005C645D">
        <w:rPr>
          <w:spacing w:val="11"/>
        </w:rPr>
        <w:t xml:space="preserve"> </w:t>
      </w:r>
      <w:r w:rsidRPr="005C645D">
        <w:t>be</w:t>
      </w:r>
      <w:r w:rsidRPr="005C645D">
        <w:rPr>
          <w:spacing w:val="-1"/>
        </w:rPr>
        <w:t>i</w:t>
      </w:r>
      <w:r w:rsidRPr="005C645D">
        <w:t>ng</w:t>
      </w:r>
      <w:r w:rsidRPr="005C645D">
        <w:rPr>
          <w:spacing w:val="27"/>
        </w:rPr>
        <w:t xml:space="preserve"> </w:t>
      </w:r>
      <w:r w:rsidRPr="005C645D">
        <w:rPr>
          <w:spacing w:val="-1"/>
          <w:w w:val="106"/>
        </w:rPr>
        <w:t>i</w:t>
      </w:r>
      <w:r w:rsidRPr="005C645D">
        <w:rPr>
          <w:spacing w:val="4"/>
          <w:w w:val="106"/>
        </w:rPr>
        <w:t>m</w:t>
      </w:r>
      <w:r w:rsidRPr="005C645D">
        <w:rPr>
          <w:w w:val="106"/>
        </w:rPr>
        <w:t>p</w:t>
      </w:r>
      <w:r w:rsidRPr="005C645D">
        <w:rPr>
          <w:spacing w:val="-1"/>
          <w:w w:val="106"/>
        </w:rPr>
        <w:t>l</w:t>
      </w:r>
      <w:r w:rsidRPr="005C645D">
        <w:rPr>
          <w:w w:val="106"/>
        </w:rPr>
        <w:t>e</w:t>
      </w:r>
      <w:r w:rsidRPr="005C645D">
        <w:rPr>
          <w:spacing w:val="4"/>
          <w:w w:val="106"/>
        </w:rPr>
        <w:t>m</w:t>
      </w:r>
      <w:r w:rsidRPr="005C645D">
        <w:rPr>
          <w:w w:val="106"/>
        </w:rPr>
        <w:t xml:space="preserve">ented, </w:t>
      </w:r>
      <w:r w:rsidRPr="005C645D">
        <w:t>the</w:t>
      </w:r>
      <w:r w:rsidRPr="005C645D">
        <w:rPr>
          <w:spacing w:val="16"/>
        </w:rPr>
        <w:t xml:space="preserve"> </w:t>
      </w:r>
      <w:r>
        <w:t>person leading the work</w:t>
      </w:r>
      <w:r w:rsidRPr="005C645D">
        <w:rPr>
          <w:spacing w:val="32"/>
        </w:rPr>
        <w:t xml:space="preserve"> </w:t>
      </w:r>
      <w:r w:rsidRPr="005C645D">
        <w:rPr>
          <w:spacing w:val="1"/>
        </w:rPr>
        <w:t>s</w:t>
      </w:r>
      <w:r w:rsidRPr="005C645D">
        <w:t>hou</w:t>
      </w:r>
      <w:r w:rsidRPr="005C645D">
        <w:rPr>
          <w:spacing w:val="-1"/>
        </w:rPr>
        <w:t>l</w:t>
      </w:r>
      <w:r w:rsidRPr="005C645D">
        <w:t>d</w:t>
      </w:r>
      <w:r w:rsidRPr="005C645D">
        <w:rPr>
          <w:spacing w:val="32"/>
        </w:rPr>
        <w:t xml:space="preserve"> </w:t>
      </w:r>
      <w:r w:rsidRPr="005C645D">
        <w:t>de</w:t>
      </w:r>
      <w:r w:rsidRPr="005C645D">
        <w:rPr>
          <w:spacing w:val="2"/>
        </w:rPr>
        <w:t>f</w:t>
      </w:r>
      <w:r w:rsidRPr="005C645D">
        <w:rPr>
          <w:spacing w:val="-1"/>
        </w:rPr>
        <w:t>i</w:t>
      </w:r>
      <w:r w:rsidRPr="005C645D">
        <w:t>ne</w:t>
      </w:r>
      <w:r w:rsidRPr="005C645D">
        <w:rPr>
          <w:spacing w:val="30"/>
        </w:rPr>
        <w:t xml:space="preserve"> </w:t>
      </w:r>
      <w:r w:rsidRPr="005C645D">
        <w:t>a</w:t>
      </w:r>
      <w:r w:rsidRPr="005C645D">
        <w:rPr>
          <w:spacing w:val="8"/>
        </w:rPr>
        <w:t xml:space="preserve"> </w:t>
      </w:r>
      <w:r w:rsidRPr="005C645D">
        <w:t>t</w:t>
      </w:r>
      <w:r w:rsidRPr="005C645D">
        <w:rPr>
          <w:spacing w:val="-1"/>
        </w:rPr>
        <w:t>i</w:t>
      </w:r>
      <w:r w:rsidRPr="005C645D">
        <w:rPr>
          <w:spacing w:val="4"/>
        </w:rPr>
        <w:t>m</w:t>
      </w:r>
      <w:r w:rsidRPr="005C645D">
        <w:t>e</w:t>
      </w:r>
      <w:r w:rsidRPr="005C645D">
        <w:rPr>
          <w:spacing w:val="1"/>
        </w:rPr>
        <w:t>sc</w:t>
      </w:r>
      <w:r w:rsidRPr="005C645D">
        <w:t>a</w:t>
      </w:r>
      <w:r w:rsidRPr="005C645D">
        <w:rPr>
          <w:spacing w:val="-1"/>
        </w:rPr>
        <w:t>l</w:t>
      </w:r>
      <w:r w:rsidRPr="005C645D">
        <w:t>e</w:t>
      </w:r>
      <w:r w:rsidRPr="005C645D">
        <w:rPr>
          <w:spacing w:val="45"/>
        </w:rPr>
        <w:t xml:space="preserve"> </w:t>
      </w:r>
      <w:r w:rsidRPr="005C645D">
        <w:rPr>
          <w:spacing w:val="2"/>
        </w:rPr>
        <w:t>f</w:t>
      </w:r>
      <w:r w:rsidRPr="005C645D">
        <w:t>or</w:t>
      </w:r>
      <w:r w:rsidRPr="005C645D">
        <w:rPr>
          <w:spacing w:val="16"/>
        </w:rPr>
        <w:t xml:space="preserve"> </w:t>
      </w:r>
      <w:r w:rsidRPr="005C645D">
        <w:rPr>
          <w:spacing w:val="1"/>
          <w:w w:val="106"/>
        </w:rPr>
        <w:t>r</w:t>
      </w:r>
      <w:r w:rsidRPr="005C645D">
        <w:rPr>
          <w:w w:val="106"/>
        </w:rPr>
        <w:t>e</w:t>
      </w:r>
      <w:r w:rsidRPr="005C645D">
        <w:rPr>
          <w:spacing w:val="-1"/>
          <w:w w:val="106"/>
        </w:rPr>
        <w:t>vi</w:t>
      </w:r>
      <w:r w:rsidRPr="005C645D">
        <w:rPr>
          <w:w w:val="106"/>
        </w:rPr>
        <w:t>e</w:t>
      </w:r>
      <w:r w:rsidRPr="005C645D">
        <w:rPr>
          <w:spacing w:val="-2"/>
          <w:w w:val="106"/>
        </w:rPr>
        <w:t>w</w:t>
      </w:r>
      <w:r w:rsidRPr="005C645D">
        <w:rPr>
          <w:w w:val="10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7"/>
        <w:gridCol w:w="2907"/>
        <w:gridCol w:w="1947"/>
      </w:tblGrid>
      <w:tr w:rsidR="00D41EF3" w:rsidRPr="00D41EF3" w14:paraId="370F28AC" w14:textId="77777777" w:rsidTr="00354098">
        <w:trPr>
          <w:trHeight w:val="649"/>
        </w:trPr>
        <w:tc>
          <w:tcPr>
            <w:tcW w:w="4528" w:type="dxa"/>
            <w:shd w:val="clear" w:color="auto" w:fill="BDD6EE"/>
            <w:vAlign w:val="center"/>
          </w:tcPr>
          <w:p w14:paraId="159088E4" w14:textId="2B3EE8BC" w:rsidR="00D41EF3" w:rsidRPr="00D41EF3" w:rsidRDefault="00D41EF3" w:rsidP="00F93663">
            <w:pPr>
              <w:tabs>
                <w:tab w:val="left" w:pos="1837"/>
              </w:tabs>
              <w:spacing w:before="120" w:after="120" w:line="264" w:lineRule="auto"/>
              <w:jc w:val="center"/>
              <w:rPr>
                <w:rFonts w:cs="Calibri"/>
                <w:color w:val="000000"/>
                <w:szCs w:val="24"/>
              </w:rPr>
            </w:pPr>
            <w:r w:rsidRPr="00D41EF3">
              <w:rPr>
                <w:rFonts w:cs="Calibri"/>
                <w:color w:val="000000"/>
                <w:szCs w:val="24"/>
              </w:rPr>
              <w:t xml:space="preserve">Identified </w:t>
            </w:r>
            <w:r>
              <w:rPr>
                <w:rFonts w:cs="Calibri"/>
                <w:color w:val="000000"/>
                <w:szCs w:val="24"/>
              </w:rPr>
              <w:t>i</w:t>
            </w:r>
            <w:r w:rsidRPr="00D41EF3">
              <w:rPr>
                <w:rFonts w:cs="Calibri"/>
                <w:color w:val="000000"/>
                <w:szCs w:val="24"/>
              </w:rPr>
              <w:t>ssue</w:t>
            </w:r>
          </w:p>
        </w:tc>
        <w:tc>
          <w:tcPr>
            <w:tcW w:w="3123" w:type="dxa"/>
            <w:shd w:val="clear" w:color="auto" w:fill="BDD6EE"/>
            <w:vAlign w:val="center"/>
          </w:tcPr>
          <w:p w14:paraId="64E0591C" w14:textId="1D7827A7" w:rsidR="00D41EF3" w:rsidRPr="00D41EF3" w:rsidRDefault="00D41EF3" w:rsidP="00D41EF3">
            <w:pPr>
              <w:spacing w:before="120" w:after="120" w:line="264" w:lineRule="auto"/>
              <w:jc w:val="center"/>
              <w:rPr>
                <w:rFonts w:cs="Calibri"/>
                <w:color w:val="262626"/>
                <w:szCs w:val="24"/>
              </w:rPr>
            </w:pPr>
            <w:r w:rsidRPr="00D41EF3">
              <w:rPr>
                <w:rFonts w:cs="Calibri"/>
                <w:color w:val="262626"/>
                <w:szCs w:val="24"/>
              </w:rPr>
              <w:t>Person</w:t>
            </w:r>
            <w:r w:rsidRPr="00D41EF3">
              <w:rPr>
                <w:rFonts w:cs="Calibri"/>
                <w:color w:val="262626"/>
                <w:szCs w:val="24"/>
              </w:rPr>
              <w:br/>
            </w:r>
            <w:r>
              <w:rPr>
                <w:rFonts w:cs="Calibri"/>
                <w:color w:val="262626"/>
                <w:szCs w:val="24"/>
              </w:rPr>
              <w:t>r</w:t>
            </w:r>
            <w:r w:rsidRPr="00D41EF3">
              <w:rPr>
                <w:rFonts w:cs="Calibri"/>
                <w:color w:val="262626"/>
                <w:szCs w:val="24"/>
              </w:rPr>
              <w:t>esponsible</w:t>
            </w:r>
          </w:p>
        </w:tc>
        <w:tc>
          <w:tcPr>
            <w:tcW w:w="2085" w:type="dxa"/>
            <w:shd w:val="clear" w:color="auto" w:fill="BDD6EE"/>
            <w:vAlign w:val="center"/>
          </w:tcPr>
          <w:p w14:paraId="0DC76F8D" w14:textId="5F095B8F" w:rsidR="00D41EF3" w:rsidRPr="00D41EF3" w:rsidRDefault="00D41EF3" w:rsidP="00F93663">
            <w:pPr>
              <w:spacing w:before="120" w:after="120" w:line="264" w:lineRule="auto"/>
              <w:jc w:val="center"/>
              <w:rPr>
                <w:rFonts w:cs="Calibri"/>
                <w:color w:val="000000"/>
                <w:szCs w:val="24"/>
              </w:rPr>
            </w:pPr>
            <w:r w:rsidRPr="00D41EF3">
              <w:rPr>
                <w:rFonts w:cs="Calibri"/>
                <w:color w:val="000000"/>
                <w:szCs w:val="24"/>
              </w:rPr>
              <w:t xml:space="preserve">Review </w:t>
            </w:r>
            <w:r>
              <w:rPr>
                <w:rFonts w:cs="Calibri"/>
                <w:color w:val="000000"/>
                <w:szCs w:val="24"/>
              </w:rPr>
              <w:t>d</w:t>
            </w:r>
            <w:r w:rsidRPr="00D41EF3">
              <w:rPr>
                <w:rFonts w:cs="Calibri"/>
                <w:color w:val="000000"/>
                <w:szCs w:val="24"/>
              </w:rPr>
              <w:t>ate</w:t>
            </w:r>
          </w:p>
        </w:tc>
      </w:tr>
      <w:tr w:rsidR="00D41EF3" w:rsidRPr="00D41EF3" w14:paraId="1AB7ACB6" w14:textId="77777777" w:rsidTr="00354098">
        <w:trPr>
          <w:trHeight w:val="679"/>
        </w:trPr>
        <w:tc>
          <w:tcPr>
            <w:tcW w:w="4528" w:type="dxa"/>
            <w:shd w:val="clear" w:color="auto" w:fill="FFFFFF"/>
            <w:vAlign w:val="center"/>
          </w:tcPr>
          <w:p w14:paraId="5B982E04" w14:textId="77777777" w:rsidR="00D41EF3" w:rsidRPr="00D41EF3" w:rsidRDefault="00D41EF3" w:rsidP="00354098">
            <w:pPr>
              <w:pStyle w:val="ListParagraph"/>
              <w:spacing w:before="120" w:after="120" w:line="264" w:lineRule="auto"/>
              <w:ind w:left="357"/>
              <w:contextualSpacing w:val="0"/>
              <w:rPr>
                <w:rFonts w:cs="Calibri"/>
                <w:color w:val="000000"/>
                <w:szCs w:val="24"/>
              </w:rPr>
            </w:pPr>
          </w:p>
        </w:tc>
        <w:tc>
          <w:tcPr>
            <w:tcW w:w="3123" w:type="dxa"/>
            <w:shd w:val="clear" w:color="auto" w:fill="auto"/>
            <w:vAlign w:val="center"/>
          </w:tcPr>
          <w:p w14:paraId="782A3FFE" w14:textId="77777777" w:rsidR="00D41EF3" w:rsidRPr="00D41EF3" w:rsidRDefault="00D41EF3" w:rsidP="00354098">
            <w:pPr>
              <w:pStyle w:val="ListParagraph"/>
              <w:spacing w:before="120" w:after="120" w:line="264" w:lineRule="auto"/>
              <w:ind w:left="357"/>
              <w:contextualSpacing w:val="0"/>
              <w:rPr>
                <w:rFonts w:cs="Calibri"/>
                <w:color w:val="262626"/>
                <w:szCs w:val="24"/>
              </w:rPr>
            </w:pPr>
          </w:p>
        </w:tc>
        <w:tc>
          <w:tcPr>
            <w:tcW w:w="2085" w:type="dxa"/>
            <w:shd w:val="clear" w:color="auto" w:fill="auto"/>
            <w:vAlign w:val="center"/>
          </w:tcPr>
          <w:p w14:paraId="07E5ECBC" w14:textId="77777777" w:rsidR="00D41EF3" w:rsidRPr="00D41EF3" w:rsidRDefault="00D41EF3" w:rsidP="00354098">
            <w:pPr>
              <w:pStyle w:val="ListParagraph"/>
              <w:spacing w:before="120" w:after="120" w:line="264" w:lineRule="auto"/>
              <w:ind w:left="357"/>
              <w:contextualSpacing w:val="0"/>
              <w:rPr>
                <w:rFonts w:cs="Calibri"/>
                <w:color w:val="262626"/>
                <w:szCs w:val="24"/>
              </w:rPr>
            </w:pPr>
          </w:p>
        </w:tc>
      </w:tr>
      <w:tr w:rsidR="00D41EF3" w:rsidRPr="00D41EF3" w14:paraId="15A546BE" w14:textId="77777777" w:rsidTr="00354098">
        <w:trPr>
          <w:trHeight w:val="679"/>
        </w:trPr>
        <w:tc>
          <w:tcPr>
            <w:tcW w:w="4528" w:type="dxa"/>
            <w:shd w:val="clear" w:color="auto" w:fill="FFFFFF"/>
            <w:vAlign w:val="center"/>
          </w:tcPr>
          <w:p w14:paraId="13696F60" w14:textId="77777777" w:rsidR="00D41EF3" w:rsidRPr="00D41EF3" w:rsidRDefault="00D41EF3" w:rsidP="00354098">
            <w:pPr>
              <w:pStyle w:val="ListParagraph"/>
              <w:spacing w:before="120" w:after="120" w:line="264" w:lineRule="auto"/>
              <w:ind w:left="357"/>
              <w:contextualSpacing w:val="0"/>
              <w:rPr>
                <w:rFonts w:cs="Calibri"/>
                <w:color w:val="000000"/>
                <w:szCs w:val="24"/>
              </w:rPr>
            </w:pPr>
          </w:p>
        </w:tc>
        <w:tc>
          <w:tcPr>
            <w:tcW w:w="3123" w:type="dxa"/>
            <w:shd w:val="clear" w:color="auto" w:fill="auto"/>
            <w:vAlign w:val="center"/>
          </w:tcPr>
          <w:p w14:paraId="4EE284A0" w14:textId="77777777" w:rsidR="00D41EF3" w:rsidRPr="00D41EF3" w:rsidRDefault="00D41EF3" w:rsidP="00354098">
            <w:pPr>
              <w:pStyle w:val="ListParagraph"/>
              <w:spacing w:before="120" w:after="120" w:line="264" w:lineRule="auto"/>
              <w:ind w:left="357"/>
              <w:contextualSpacing w:val="0"/>
              <w:rPr>
                <w:rFonts w:cs="Calibri"/>
                <w:color w:val="262626"/>
                <w:szCs w:val="24"/>
              </w:rPr>
            </w:pPr>
          </w:p>
        </w:tc>
        <w:tc>
          <w:tcPr>
            <w:tcW w:w="2085" w:type="dxa"/>
            <w:shd w:val="clear" w:color="auto" w:fill="auto"/>
            <w:vAlign w:val="center"/>
          </w:tcPr>
          <w:p w14:paraId="6306C44A" w14:textId="77777777" w:rsidR="00D41EF3" w:rsidRPr="00D41EF3" w:rsidRDefault="00D41EF3" w:rsidP="00354098">
            <w:pPr>
              <w:pStyle w:val="ListParagraph"/>
              <w:spacing w:before="120" w:after="120" w:line="264" w:lineRule="auto"/>
              <w:ind w:left="357"/>
              <w:contextualSpacing w:val="0"/>
              <w:rPr>
                <w:rFonts w:cs="Calibri"/>
                <w:color w:val="262626"/>
                <w:szCs w:val="24"/>
              </w:rPr>
            </w:pPr>
          </w:p>
        </w:tc>
      </w:tr>
      <w:tr w:rsidR="00D41EF3" w:rsidRPr="00D41EF3" w14:paraId="4ACBB5B8" w14:textId="77777777" w:rsidTr="00354098">
        <w:trPr>
          <w:trHeight w:val="679"/>
        </w:trPr>
        <w:tc>
          <w:tcPr>
            <w:tcW w:w="4528" w:type="dxa"/>
            <w:shd w:val="clear" w:color="auto" w:fill="FFFFFF"/>
            <w:vAlign w:val="center"/>
          </w:tcPr>
          <w:p w14:paraId="0097A42B" w14:textId="77777777" w:rsidR="00D41EF3" w:rsidRPr="00D41EF3" w:rsidRDefault="00D41EF3" w:rsidP="00354098">
            <w:pPr>
              <w:pStyle w:val="ListParagraph"/>
              <w:spacing w:before="120" w:after="120" w:line="264" w:lineRule="auto"/>
              <w:ind w:left="357"/>
              <w:contextualSpacing w:val="0"/>
              <w:rPr>
                <w:rFonts w:cs="Calibri"/>
                <w:color w:val="000000"/>
                <w:szCs w:val="24"/>
              </w:rPr>
            </w:pPr>
          </w:p>
        </w:tc>
        <w:tc>
          <w:tcPr>
            <w:tcW w:w="3123" w:type="dxa"/>
            <w:shd w:val="clear" w:color="auto" w:fill="auto"/>
            <w:vAlign w:val="center"/>
          </w:tcPr>
          <w:p w14:paraId="5481C17D" w14:textId="77777777" w:rsidR="00D41EF3" w:rsidRPr="00D41EF3" w:rsidRDefault="00D41EF3" w:rsidP="00354098">
            <w:pPr>
              <w:pStyle w:val="ListParagraph"/>
              <w:spacing w:before="120" w:after="120" w:line="264" w:lineRule="auto"/>
              <w:ind w:left="357"/>
              <w:contextualSpacing w:val="0"/>
              <w:rPr>
                <w:rFonts w:cs="Calibri"/>
                <w:color w:val="262626"/>
                <w:szCs w:val="24"/>
              </w:rPr>
            </w:pPr>
          </w:p>
        </w:tc>
        <w:tc>
          <w:tcPr>
            <w:tcW w:w="2085" w:type="dxa"/>
            <w:shd w:val="clear" w:color="auto" w:fill="auto"/>
            <w:vAlign w:val="center"/>
          </w:tcPr>
          <w:p w14:paraId="10E8B746" w14:textId="77777777" w:rsidR="00D41EF3" w:rsidRPr="00D41EF3" w:rsidRDefault="00D41EF3" w:rsidP="00354098">
            <w:pPr>
              <w:pStyle w:val="ListParagraph"/>
              <w:spacing w:before="120" w:after="120" w:line="264" w:lineRule="auto"/>
              <w:ind w:left="357"/>
              <w:contextualSpacing w:val="0"/>
              <w:rPr>
                <w:rFonts w:cs="Calibri"/>
                <w:color w:val="262626"/>
                <w:szCs w:val="24"/>
              </w:rPr>
            </w:pPr>
          </w:p>
        </w:tc>
      </w:tr>
    </w:tbl>
    <w:p w14:paraId="10E49FBC" w14:textId="212CA7E7" w:rsidR="00D41EF3" w:rsidRDefault="00D41EF3" w:rsidP="00D41EF3">
      <w:pPr>
        <w:pStyle w:val="TOCTitle"/>
      </w:pPr>
    </w:p>
    <w:p w14:paraId="493201B7" w14:textId="74AA5D0E" w:rsidR="00354098" w:rsidRDefault="00354098" w:rsidP="00D41EF3">
      <w:pPr>
        <w:pStyle w:val="TOCTitle"/>
      </w:pPr>
    </w:p>
    <w:p w14:paraId="6AC9C475" w14:textId="1003BEFB" w:rsidR="00354098" w:rsidRDefault="00354098" w:rsidP="00D41EF3">
      <w:pPr>
        <w:pStyle w:val="TOCTitle"/>
      </w:pPr>
    </w:p>
    <w:p w14:paraId="6F9819BD" w14:textId="12AC10B8" w:rsidR="00D41EF3" w:rsidRDefault="00D41EF3" w:rsidP="00D41EF3">
      <w:pPr>
        <w:pStyle w:val="TOCTitle"/>
      </w:pPr>
    </w:p>
    <w:p w14:paraId="1D864981" w14:textId="77777777" w:rsidR="00354098" w:rsidRDefault="00354098">
      <w:pPr>
        <w:spacing w:after="0" w:line="240" w:lineRule="auto"/>
        <w:rPr>
          <w:rFonts w:asciiTheme="minorHAnsi" w:eastAsiaTheme="majorEastAsia" w:hAnsiTheme="minorHAnsi" w:cstheme="majorBidi"/>
          <w:bCs/>
          <w:color w:val="602365" w:themeColor="accent4"/>
          <w:sz w:val="48"/>
          <w:szCs w:val="28"/>
        </w:rPr>
      </w:pPr>
      <w:r>
        <w:br w:type="page"/>
      </w:r>
    </w:p>
    <w:p w14:paraId="461E9630" w14:textId="6B875BCE" w:rsidR="00D41EF3" w:rsidRDefault="00D41EF3" w:rsidP="00AF7415">
      <w:pPr>
        <w:pStyle w:val="TOCTitle"/>
      </w:pPr>
      <w:bookmarkStart w:id="28" w:name="_Toc85466755"/>
      <w:bookmarkStart w:id="29" w:name="_Toc88046996"/>
      <w:r>
        <w:t>8</w:t>
      </w:r>
      <w:r w:rsidRPr="00D03BFF">
        <w:t xml:space="preserve">. </w:t>
      </w:r>
      <w:r>
        <w:t>Evidence and research</w:t>
      </w:r>
      <w:bookmarkStart w:id="30" w:name="_GoBack"/>
      <w:bookmarkEnd w:id="28"/>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4"/>
        <w:gridCol w:w="707"/>
      </w:tblGrid>
      <w:tr w:rsidR="00D41EF3" w:rsidRPr="005C645D" w14:paraId="2BE6C9A4" w14:textId="77777777" w:rsidTr="003B4340">
        <w:trPr>
          <w:trHeight w:val="636"/>
        </w:trPr>
        <w:tc>
          <w:tcPr>
            <w:tcW w:w="8354" w:type="dxa"/>
            <w:shd w:val="clear" w:color="auto" w:fill="BDD6EE"/>
            <w:vAlign w:val="center"/>
          </w:tcPr>
          <w:p w14:paraId="19608983" w14:textId="77777777" w:rsidR="00D41EF3" w:rsidRPr="00D41EF3" w:rsidRDefault="00D41EF3" w:rsidP="00F93663">
            <w:pPr>
              <w:tabs>
                <w:tab w:val="left" w:pos="1837"/>
              </w:tabs>
              <w:spacing w:before="120" w:after="120" w:line="264" w:lineRule="auto"/>
              <w:jc w:val="center"/>
              <w:rPr>
                <w:rFonts w:cs="Calibri"/>
                <w:color w:val="000000"/>
                <w:szCs w:val="24"/>
              </w:rPr>
            </w:pPr>
            <w:r w:rsidRPr="00D41EF3">
              <w:rPr>
                <w:rFonts w:cs="Calibri"/>
                <w:color w:val="000000"/>
                <w:szCs w:val="24"/>
              </w:rPr>
              <w:t>Evidence &amp; Research</w:t>
            </w:r>
          </w:p>
        </w:tc>
        <w:tc>
          <w:tcPr>
            <w:tcW w:w="707" w:type="dxa"/>
            <w:shd w:val="clear" w:color="auto" w:fill="BDD6EE"/>
            <w:vAlign w:val="center"/>
          </w:tcPr>
          <w:p w14:paraId="27881DAA" w14:textId="77777777" w:rsidR="00D41EF3" w:rsidRPr="00D41EF3" w:rsidRDefault="00D41EF3" w:rsidP="00F93663">
            <w:pPr>
              <w:spacing w:before="120" w:after="120" w:line="264" w:lineRule="auto"/>
              <w:rPr>
                <w:rFonts w:cs="Calibri"/>
                <w:color w:val="262626"/>
                <w:szCs w:val="24"/>
              </w:rPr>
            </w:pPr>
            <w:r w:rsidRPr="00D41EF3">
              <w:rPr>
                <w:noProof/>
                <w:szCs w:val="24"/>
                <w:lang w:val="en-GB" w:eastAsia="en-GB"/>
              </w:rPr>
              <w:drawing>
                <wp:inline distT="0" distB="0" distL="0" distR="0" wp14:anchorId="7339329D" wp14:editId="74579A28">
                  <wp:extent cx="255270" cy="255270"/>
                  <wp:effectExtent l="0" t="0" r="0" b="0"/>
                  <wp:docPr id="10" name="Picture 1132" descr="Image result for attachm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Image result for attachment 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p>
        </w:tc>
      </w:tr>
      <w:tr w:rsidR="00D41EF3" w:rsidRPr="005C645D" w14:paraId="49B6CF4A" w14:textId="77777777" w:rsidTr="003B4340">
        <w:trPr>
          <w:trHeight w:val="551"/>
        </w:trPr>
        <w:tc>
          <w:tcPr>
            <w:tcW w:w="8354" w:type="dxa"/>
            <w:shd w:val="clear" w:color="auto" w:fill="FFFFFF"/>
            <w:vAlign w:val="center"/>
          </w:tcPr>
          <w:p w14:paraId="7DD05183" w14:textId="77777777" w:rsidR="00D41EF3" w:rsidRDefault="003B4340" w:rsidP="00354098">
            <w:pPr>
              <w:pStyle w:val="ListParagraph"/>
              <w:spacing w:before="120" w:after="120" w:line="264" w:lineRule="auto"/>
              <w:ind w:left="360"/>
              <w:rPr>
                <w:rFonts w:cs="Calibri"/>
                <w:color w:val="000000"/>
                <w:szCs w:val="24"/>
              </w:rPr>
            </w:pPr>
            <w:r>
              <w:rPr>
                <w:rFonts w:cs="Calibri"/>
                <w:color w:val="000000"/>
                <w:szCs w:val="24"/>
              </w:rPr>
              <w:t>References:</w:t>
            </w:r>
          </w:p>
          <w:p w14:paraId="5AEB995B" w14:textId="77777777" w:rsidR="00766DC5" w:rsidRPr="00766DC5" w:rsidRDefault="003B4340" w:rsidP="00766DC5">
            <w:pPr>
              <w:pStyle w:val="EndNoteBibliography"/>
              <w:spacing w:after="0"/>
              <w:ind w:left="720" w:hanging="720"/>
            </w:pPr>
            <w:r>
              <w:rPr>
                <w:color w:val="602365" w:themeColor="accent4"/>
                <w:szCs w:val="24"/>
                <w:lang w:val="en-GB"/>
              </w:rPr>
              <w:fldChar w:fldCharType="begin"/>
            </w:r>
            <w:r>
              <w:rPr>
                <w:color w:val="602365" w:themeColor="accent4"/>
                <w:szCs w:val="24"/>
                <w:lang w:val="en-GB"/>
              </w:rPr>
              <w:instrText xml:space="preserve"> ADDIN EN.REFLIST </w:instrText>
            </w:r>
            <w:r>
              <w:rPr>
                <w:color w:val="602365" w:themeColor="accent4"/>
                <w:szCs w:val="24"/>
                <w:lang w:val="en-GB"/>
              </w:rPr>
              <w:fldChar w:fldCharType="separate"/>
            </w:r>
            <w:r w:rsidR="00766DC5" w:rsidRPr="00766DC5">
              <w:t xml:space="preserve">1 </w:t>
            </w:r>
            <w:r w:rsidR="00766DC5" w:rsidRPr="00766DC5">
              <w:tab/>
              <w:t>Alway Y, Spry E, Romaniuk H, Olsson C, Patton G. Preconception common mental disorder and maternal-infant bonding problems: A prospective cohort study from adolescence. Archives of Women's Mental Health 2020;23(2):283.</w:t>
            </w:r>
          </w:p>
          <w:p w14:paraId="0F43A7E1" w14:textId="77777777" w:rsidR="00766DC5" w:rsidRPr="00766DC5" w:rsidRDefault="00766DC5" w:rsidP="00766DC5">
            <w:pPr>
              <w:pStyle w:val="EndNoteBibliography"/>
              <w:spacing w:after="0"/>
              <w:ind w:left="720" w:hanging="720"/>
            </w:pPr>
            <w:r w:rsidRPr="00766DC5">
              <w:t xml:space="preserve">2 </w:t>
            </w:r>
            <w:r w:rsidRPr="00766DC5">
              <w:tab/>
              <w:t>Alderdice F. Identifying postnatal depression: Comparison of self-reported depression using a single item with Edinburgh Postnatal Depression Scale scores. Archives of Women's Mental Health 2019;22(5):658-9.</w:t>
            </w:r>
          </w:p>
          <w:p w14:paraId="56FC466B" w14:textId="77777777" w:rsidR="00766DC5" w:rsidRPr="00766DC5" w:rsidRDefault="00766DC5" w:rsidP="00766DC5">
            <w:pPr>
              <w:pStyle w:val="EndNoteBibliography"/>
              <w:spacing w:after="0"/>
              <w:ind w:left="720" w:hanging="720"/>
            </w:pPr>
            <w:r w:rsidRPr="00766DC5">
              <w:t xml:space="preserve">3 </w:t>
            </w:r>
            <w:r w:rsidRPr="00766DC5">
              <w:tab/>
              <w:t>Swift ER, Pierce M, Hope H, Osam CS, Abel KM. Young women are the most vulnerable to postpartum mental illness: A retrospective cohort study in UK primary care. Journal of Affective Disorders 2020;277:218-24.</w:t>
            </w:r>
          </w:p>
          <w:p w14:paraId="044D8F89" w14:textId="77777777" w:rsidR="00766DC5" w:rsidRPr="00766DC5" w:rsidRDefault="00766DC5" w:rsidP="00766DC5">
            <w:pPr>
              <w:pStyle w:val="EndNoteBibliography"/>
              <w:spacing w:after="0"/>
              <w:ind w:left="720" w:hanging="720"/>
            </w:pPr>
            <w:r w:rsidRPr="00766DC5">
              <w:t xml:space="preserve">4 </w:t>
            </w:r>
            <w:r w:rsidRPr="00766DC5">
              <w:tab/>
              <w:t>Petersen I, Peltola T, Kaski S, Walters KR, Hardoon S. Depression, depressive symptoms and treatments in women who have recently given birth: UK cohort study. BMJ Open 2018;8(10):e022152.</w:t>
            </w:r>
          </w:p>
          <w:p w14:paraId="30AD0F0B" w14:textId="77777777" w:rsidR="00766DC5" w:rsidRPr="00766DC5" w:rsidRDefault="00766DC5" w:rsidP="00766DC5">
            <w:pPr>
              <w:pStyle w:val="EndNoteBibliography"/>
              <w:spacing w:after="0"/>
              <w:ind w:left="720" w:hanging="720"/>
            </w:pPr>
            <w:r w:rsidRPr="00766DC5">
              <w:t xml:space="preserve">5 </w:t>
            </w:r>
            <w:r w:rsidRPr="00766DC5">
              <w:tab/>
              <w:t>Hughes LP, Austin-Ketch T, Volpe EM, Campbell-Heider N. Identification and Treatment of Adolescents With Perinatal Anxiety and Depression. Journal of Psychosocial Nursing &amp; Mental Health Services 2017;55(6):23-9.</w:t>
            </w:r>
          </w:p>
          <w:p w14:paraId="42AF13E1" w14:textId="77777777" w:rsidR="00766DC5" w:rsidRPr="00766DC5" w:rsidRDefault="00766DC5" w:rsidP="00766DC5">
            <w:pPr>
              <w:pStyle w:val="EndNoteBibliography"/>
              <w:spacing w:after="0"/>
              <w:ind w:left="720" w:hanging="720"/>
            </w:pPr>
            <w:r w:rsidRPr="00766DC5">
              <w:t xml:space="preserve">6 </w:t>
            </w:r>
            <w:r w:rsidRPr="00766DC5">
              <w:tab/>
              <w:t>Clare CA, Yeh J. Postpartum depression in special populations: a review. Obstetrical &amp; Gynecological Survey 2012;67(5):313-23.</w:t>
            </w:r>
          </w:p>
          <w:p w14:paraId="102A98F6" w14:textId="77777777" w:rsidR="00766DC5" w:rsidRPr="00766DC5" w:rsidRDefault="00766DC5" w:rsidP="00766DC5">
            <w:pPr>
              <w:pStyle w:val="EndNoteBibliography"/>
              <w:spacing w:after="0"/>
              <w:ind w:left="720" w:hanging="720"/>
            </w:pPr>
            <w:r w:rsidRPr="00766DC5">
              <w:t xml:space="preserve">7 </w:t>
            </w:r>
            <w:r w:rsidRPr="00766DC5">
              <w:tab/>
              <w:t>Hymas R, Girard LC. Predicting postpartum depression among adolescent mothers: A systematic review of risk. Journal of Affective Disorders 2019;246:873-85.</w:t>
            </w:r>
          </w:p>
          <w:p w14:paraId="6C025CCE" w14:textId="77777777" w:rsidR="00766DC5" w:rsidRPr="00766DC5" w:rsidRDefault="00766DC5" w:rsidP="00766DC5">
            <w:pPr>
              <w:pStyle w:val="EndNoteBibliography"/>
              <w:spacing w:after="0"/>
              <w:ind w:left="720" w:hanging="720"/>
            </w:pPr>
            <w:r w:rsidRPr="00766DC5">
              <w:t xml:space="preserve">8 </w:t>
            </w:r>
            <w:r w:rsidRPr="00766DC5">
              <w:tab/>
              <w:t>Akinbode Tanitoluwa D, Pedersen C, Lara-Cinisomo S. The Price of Pre-adolescent Abuse: Effects of Sexual Abuse on Perinatal Depression and Anxiety. Maternal and Child Health Journal 2021;25(7):1083-93.</w:t>
            </w:r>
          </w:p>
          <w:p w14:paraId="7029842C" w14:textId="77777777" w:rsidR="00766DC5" w:rsidRPr="00766DC5" w:rsidRDefault="00766DC5" w:rsidP="00766DC5">
            <w:pPr>
              <w:pStyle w:val="EndNoteBibliography"/>
              <w:spacing w:after="0"/>
              <w:ind w:left="720" w:hanging="720"/>
            </w:pPr>
            <w:r w:rsidRPr="00766DC5">
              <w:t xml:space="preserve">9 </w:t>
            </w:r>
            <w:r w:rsidRPr="00766DC5">
              <w:tab/>
              <w:t>Bjork MH, Veiby G, Reiter SC, Berle JO, Daltveit AK, Spigset O, et al. Depression and anxiety in women with epilepsy during pregnancy and after delivery: a prospective population-based cohort study on frequency, risk factors, medication, and prognosis. Epilepsia 2015;56(1):28-39.</w:t>
            </w:r>
          </w:p>
          <w:p w14:paraId="098784F3" w14:textId="77777777" w:rsidR="00766DC5" w:rsidRPr="00766DC5" w:rsidRDefault="00766DC5" w:rsidP="00766DC5">
            <w:pPr>
              <w:pStyle w:val="EndNoteBibliography"/>
              <w:spacing w:after="0"/>
              <w:ind w:left="720" w:hanging="720"/>
            </w:pPr>
            <w:r w:rsidRPr="00766DC5">
              <w:t xml:space="preserve">10 </w:t>
            </w:r>
            <w:r w:rsidRPr="00766DC5">
              <w:tab/>
              <w:t>Booth E, Kitsantas P. Stressful Life Events and Postpartum Depression in Women with Disabilities. Annals of Epidemiology 2020;52:103.</w:t>
            </w:r>
          </w:p>
          <w:p w14:paraId="3AC4BA58" w14:textId="77777777" w:rsidR="00766DC5" w:rsidRPr="00766DC5" w:rsidRDefault="00766DC5" w:rsidP="00766DC5">
            <w:pPr>
              <w:pStyle w:val="EndNoteBibliography"/>
              <w:spacing w:after="0"/>
              <w:ind w:left="720" w:hanging="720"/>
            </w:pPr>
            <w:r w:rsidRPr="00766DC5">
              <w:t xml:space="preserve">11 </w:t>
            </w:r>
            <w:r w:rsidRPr="00766DC5">
              <w:tab/>
              <w:t>Ankerstjerne LBS, Laizer SN, Andreasen K, Normann AK, Wu C, Linde DS, et al. Landscaping the evidence of intimate partner violence and postpartum depression: a systematic review. BMJ Open 2022;12(5):e051426.</w:t>
            </w:r>
          </w:p>
          <w:p w14:paraId="3931FFF4" w14:textId="77777777" w:rsidR="00766DC5" w:rsidRPr="00766DC5" w:rsidRDefault="00766DC5" w:rsidP="00766DC5">
            <w:pPr>
              <w:pStyle w:val="EndNoteBibliography"/>
              <w:spacing w:after="0"/>
              <w:ind w:left="720" w:hanging="720"/>
            </w:pPr>
            <w:r w:rsidRPr="00766DC5">
              <w:t xml:space="preserve">12 </w:t>
            </w:r>
            <w:r w:rsidRPr="00766DC5">
              <w:tab/>
              <w:t>Prady SL, Endacott C, Dickerson J, Bywater TJ, Blower SL. Inequalities in the identification and management of common mental disorders in the perinatal period: An equity focused re-analysis of a systematic review. PLoS One 2021;16(3).</w:t>
            </w:r>
          </w:p>
          <w:p w14:paraId="13BF0B1A" w14:textId="77777777" w:rsidR="00766DC5" w:rsidRPr="00766DC5" w:rsidRDefault="00766DC5" w:rsidP="00766DC5">
            <w:pPr>
              <w:pStyle w:val="EndNoteBibliography"/>
              <w:spacing w:after="0"/>
              <w:ind w:left="720" w:hanging="720"/>
            </w:pPr>
            <w:r w:rsidRPr="00766DC5">
              <w:t xml:space="preserve">13 </w:t>
            </w:r>
            <w:r w:rsidRPr="00766DC5">
              <w:tab/>
              <w:t>Aquino MR, Edge D, Smith DM. Pregnancy as an ideal time for intervention to address the complex needs of black and minority ethnic women: views of British midwives. Midwifery 2015;31(3):373-9.</w:t>
            </w:r>
          </w:p>
          <w:p w14:paraId="1FE20467" w14:textId="77777777" w:rsidR="00766DC5" w:rsidRPr="00766DC5" w:rsidRDefault="00766DC5" w:rsidP="00766DC5">
            <w:pPr>
              <w:pStyle w:val="EndNoteBibliography"/>
              <w:spacing w:after="0"/>
              <w:ind w:left="720" w:hanging="720"/>
            </w:pPr>
            <w:r w:rsidRPr="00766DC5">
              <w:t xml:space="preserve">14 </w:t>
            </w:r>
            <w:r w:rsidRPr="00766DC5">
              <w:tab/>
              <w:t>Pilav S, De Backer K, Easter A, Silverio SA, Sundaresh S, Roberts S, et al. A qualitative study of minority ethnic women's experiences of access to and engagement with perinatal mental health care. BMC Pregnancy Childbirth 2022;22(1):421.</w:t>
            </w:r>
          </w:p>
          <w:p w14:paraId="1DB14AD0" w14:textId="77777777" w:rsidR="00766DC5" w:rsidRPr="00766DC5" w:rsidRDefault="00766DC5" w:rsidP="00766DC5">
            <w:pPr>
              <w:pStyle w:val="EndNoteBibliography"/>
              <w:spacing w:after="0"/>
              <w:ind w:left="720" w:hanging="720"/>
            </w:pPr>
            <w:r w:rsidRPr="00766DC5">
              <w:t xml:space="preserve">15 </w:t>
            </w:r>
            <w:r w:rsidRPr="00766DC5">
              <w:tab/>
              <w:t>Watson H, Harrop D, Walton E, Young A, Soltani H. A systematic review of ethnic minority women's experiences of perinatal mental health conditions and services in Europe. PLoS One 2019;14(1):e0210587.</w:t>
            </w:r>
          </w:p>
          <w:p w14:paraId="6882BC11" w14:textId="77777777" w:rsidR="00766DC5" w:rsidRPr="00766DC5" w:rsidRDefault="00766DC5" w:rsidP="00766DC5">
            <w:pPr>
              <w:pStyle w:val="EndNoteBibliography"/>
              <w:spacing w:after="0"/>
              <w:ind w:left="720" w:hanging="720"/>
            </w:pPr>
            <w:r w:rsidRPr="00766DC5">
              <w:t xml:space="preserve">16 </w:t>
            </w:r>
            <w:r w:rsidRPr="00766DC5">
              <w:tab/>
              <w:t>Ahmed A, Bowen A, Feng CX. Maternal depression in Syrian refugee women recently moved to Canada: A preliminary study. BMC Pregnancy and Childbirth 2017;17(1) (no pagination).</w:t>
            </w:r>
          </w:p>
          <w:p w14:paraId="6E328CF6" w14:textId="77777777" w:rsidR="00766DC5" w:rsidRPr="00766DC5" w:rsidRDefault="00766DC5" w:rsidP="00766DC5">
            <w:pPr>
              <w:pStyle w:val="EndNoteBibliography"/>
              <w:spacing w:after="0"/>
              <w:ind w:left="720" w:hanging="720"/>
            </w:pPr>
            <w:r w:rsidRPr="00766DC5">
              <w:t xml:space="preserve">17 </w:t>
            </w:r>
            <w:r w:rsidRPr="00766DC5">
              <w:tab/>
              <w:t>Almeida LM, Costa-Santos C, Caldas JP, Dias S, Ayres-de-Campos D. The impact of migration on women's mental health in the postpartum period. Revista de Saude Publica 2016;50:27.</w:t>
            </w:r>
          </w:p>
          <w:p w14:paraId="153BA797" w14:textId="77777777" w:rsidR="00766DC5" w:rsidRPr="00766DC5" w:rsidRDefault="00766DC5" w:rsidP="00766DC5">
            <w:pPr>
              <w:pStyle w:val="EndNoteBibliography"/>
              <w:spacing w:after="0"/>
              <w:ind w:left="720" w:hanging="720"/>
            </w:pPr>
            <w:r w:rsidRPr="00766DC5">
              <w:t xml:space="preserve">18 </w:t>
            </w:r>
            <w:r w:rsidRPr="00766DC5">
              <w:tab/>
              <w:t>Schmied V, Black E, Naidoo N, Dahlen HG, Liamputtong P. Migrant women's experiences, meanings and ways of dealing with postnatal depression: A meta-ethnographic study. PLoS ONE [Electronic Resource] 2017;12(3):e0172385.</w:t>
            </w:r>
          </w:p>
          <w:p w14:paraId="1F22BBF6" w14:textId="77777777" w:rsidR="00766DC5" w:rsidRPr="00766DC5" w:rsidRDefault="00766DC5" w:rsidP="00766DC5">
            <w:pPr>
              <w:pStyle w:val="EndNoteBibliography"/>
              <w:spacing w:after="0"/>
              <w:ind w:left="720" w:hanging="720"/>
            </w:pPr>
            <w:r w:rsidRPr="00766DC5">
              <w:t xml:space="preserve">19 </w:t>
            </w:r>
            <w:r w:rsidRPr="00766DC5">
              <w:tab/>
              <w:t>Skoog M, Berggren V, Hallstrom IK. 'Happy that someone cared'-Non-native-speaking immigrant mothers' experiences of participating in screening for postpartum depression in the Swedish child health services. Journal of Child Health Care 2019;23(1):118-30.</w:t>
            </w:r>
          </w:p>
          <w:p w14:paraId="6F3F0E25" w14:textId="77777777" w:rsidR="00766DC5" w:rsidRPr="00766DC5" w:rsidRDefault="00766DC5" w:rsidP="00766DC5">
            <w:pPr>
              <w:pStyle w:val="EndNoteBibliography"/>
              <w:spacing w:after="0"/>
              <w:ind w:left="720" w:hanging="720"/>
            </w:pPr>
            <w:r w:rsidRPr="00766DC5">
              <w:t xml:space="preserve">20 </w:t>
            </w:r>
            <w:r w:rsidRPr="00766DC5">
              <w:tab/>
              <w:t>Tobin CL, Di Napoli P, Beck CT. Refugee and Immigrant Women's Experience of Postpartum Depression: A Meta-Synthesis. Journal of Transcultural Nursing 2018;29(1):84-100.</w:t>
            </w:r>
          </w:p>
          <w:p w14:paraId="0711A313" w14:textId="77777777" w:rsidR="00766DC5" w:rsidRPr="00766DC5" w:rsidRDefault="00766DC5" w:rsidP="00766DC5">
            <w:pPr>
              <w:pStyle w:val="EndNoteBibliography"/>
              <w:spacing w:after="0"/>
              <w:ind w:left="720" w:hanging="720"/>
            </w:pPr>
            <w:r w:rsidRPr="00766DC5">
              <w:t xml:space="preserve">21 </w:t>
            </w:r>
            <w:r w:rsidRPr="00766DC5">
              <w:tab/>
              <w:t>Wittkowski A, Patel S, Fox JR. The Experience of Postnatal Depression in Immigrant Mothers Living in Western Countries: A Meta-Synthesis. Clinical Psychology &amp; Psychotherapy 2017;24(2):411-27.</w:t>
            </w:r>
          </w:p>
          <w:p w14:paraId="0EE64D38" w14:textId="77777777" w:rsidR="00766DC5" w:rsidRPr="00766DC5" w:rsidRDefault="00766DC5" w:rsidP="00766DC5">
            <w:pPr>
              <w:pStyle w:val="EndNoteBibliography"/>
              <w:spacing w:after="0"/>
              <w:ind w:left="720" w:hanging="720"/>
            </w:pPr>
            <w:r w:rsidRPr="00766DC5">
              <w:t xml:space="preserve">22 </w:t>
            </w:r>
            <w:r w:rsidRPr="00766DC5">
              <w:tab/>
              <w:t>Knight M BK, Patel R. Saving Lives, Improving Mothers’ Care Core Report–Lessons learned to inform maternity care from the UK and Ireland Confidential Enquiries into Maternal Deaths and Morbidity 2018-20. Oxford: National Perinatal Epidemiology Unit, University of Oxford; 2022. Available from url: saving-lives-improving-mothers-care-mbrrace-uk-report-2015.pdf (hqip.org.uk)</w:t>
            </w:r>
          </w:p>
          <w:p w14:paraId="4D4D9D40" w14:textId="77777777" w:rsidR="00766DC5" w:rsidRPr="00766DC5" w:rsidRDefault="00766DC5" w:rsidP="00766DC5">
            <w:pPr>
              <w:pStyle w:val="EndNoteBibliography"/>
              <w:spacing w:after="0"/>
              <w:ind w:left="720" w:hanging="720"/>
            </w:pPr>
            <w:r w:rsidRPr="00766DC5">
              <w:t xml:space="preserve">23 </w:t>
            </w:r>
            <w:r w:rsidRPr="00766DC5">
              <w:tab/>
              <w:t>Jankovic J, Parsons J, Jovanović N, Berrisford G, Copello A, Fazil Q, et al. Differences in access and utilisation of mental health services in the perinatal period for women from ethnic minorities—a population-based study. BMC Medicine 2020;18(1):245.</w:t>
            </w:r>
          </w:p>
          <w:p w14:paraId="4440EE63" w14:textId="77777777" w:rsidR="00766DC5" w:rsidRPr="00766DC5" w:rsidRDefault="00766DC5" w:rsidP="00766DC5">
            <w:pPr>
              <w:pStyle w:val="EndNoteBibliography"/>
              <w:spacing w:after="0"/>
              <w:ind w:left="720" w:hanging="720"/>
            </w:pPr>
            <w:r w:rsidRPr="00766DC5">
              <w:t xml:space="preserve">24 </w:t>
            </w:r>
            <w:r w:rsidRPr="00766DC5">
              <w:tab/>
              <w:t>Ansari NS, Shah J, Dennis CL, Shah PS. Risk factors for postpartum depressive symptoms among fathers: A systematic review and meta-analysis. Acta Obstet Gynecol Scand 2021;100(7):1186-99.</w:t>
            </w:r>
          </w:p>
          <w:p w14:paraId="2B0748F0" w14:textId="77777777" w:rsidR="00766DC5" w:rsidRPr="00766DC5" w:rsidRDefault="00766DC5" w:rsidP="00766DC5">
            <w:pPr>
              <w:pStyle w:val="EndNoteBibliography"/>
              <w:spacing w:after="0"/>
              <w:ind w:left="720" w:hanging="720"/>
            </w:pPr>
            <w:r w:rsidRPr="00766DC5">
              <w:t xml:space="preserve">25 </w:t>
            </w:r>
            <w:r w:rsidRPr="00766DC5">
              <w:tab/>
              <w:t>Glasser S, Lerner-Geva L. Focus on fathers: paternal depression in the perinatal period. Perspectives in Public Health 2019;139(4):195-8.</w:t>
            </w:r>
          </w:p>
          <w:p w14:paraId="24AEE5FD" w14:textId="77777777" w:rsidR="00766DC5" w:rsidRPr="00766DC5" w:rsidRDefault="00766DC5" w:rsidP="00766DC5">
            <w:pPr>
              <w:pStyle w:val="EndNoteBibliography"/>
              <w:spacing w:after="0"/>
              <w:ind w:left="720" w:hanging="720"/>
            </w:pPr>
            <w:r w:rsidRPr="00766DC5">
              <w:t xml:space="preserve">26 </w:t>
            </w:r>
            <w:r w:rsidRPr="00766DC5">
              <w:tab/>
              <w:t>Wang D, Li YL, Qiu D, Xiao SY. Factors Influencing Paternal Postpartum Depression: A Systematic Review and Meta-Analysis. Journal of Affective Disorders 2021;293:51-63.</w:t>
            </w:r>
          </w:p>
          <w:p w14:paraId="4A90B6B6" w14:textId="77777777" w:rsidR="00766DC5" w:rsidRPr="00766DC5" w:rsidRDefault="00766DC5" w:rsidP="00766DC5">
            <w:pPr>
              <w:pStyle w:val="EndNoteBibliography"/>
              <w:spacing w:after="0"/>
              <w:ind w:left="720" w:hanging="720"/>
            </w:pPr>
            <w:r w:rsidRPr="00766DC5">
              <w:t xml:space="preserve">27 </w:t>
            </w:r>
            <w:r w:rsidRPr="00766DC5">
              <w:tab/>
              <w:t>Marsland S, Treyvaud K, Pepping CA. Prevalence and risk factors associated with perinatal depression in sexual minority women. Clin Psychol Psychother 2022;29(2):611-21.</w:t>
            </w:r>
          </w:p>
          <w:p w14:paraId="1B776580" w14:textId="109261D5" w:rsidR="00766DC5" w:rsidRPr="00766DC5" w:rsidRDefault="00766DC5" w:rsidP="00766DC5">
            <w:pPr>
              <w:pStyle w:val="EndNoteBibliography"/>
              <w:spacing w:after="0"/>
              <w:ind w:left="720" w:hanging="720"/>
            </w:pPr>
            <w:r w:rsidRPr="00766DC5">
              <w:t xml:space="preserve">28 </w:t>
            </w:r>
            <w:r w:rsidRPr="00766DC5">
              <w:tab/>
              <w:t xml:space="preserve">HIghnet NJ and the Expert Working Group and Expert Subcommittees. Mental Health Care in the Perinatal Period: Australian Clinical Practice guideline. Melbourne: Centre of Perinatal Excellence (COPE); 2023. Available from url: </w:t>
            </w:r>
            <w:hyperlink r:id="rId75" w:history="1">
              <w:r w:rsidRPr="00766DC5">
                <w:rPr>
                  <w:rStyle w:val="Hyperlink"/>
                </w:rPr>
                <w:t>https://www.cope.org.au/health-professionals/health-professionals-3/review-of-new-perinatal-mental-health-guidelines/</w:t>
              </w:r>
            </w:hyperlink>
          </w:p>
          <w:p w14:paraId="6FAE49D4" w14:textId="77777777" w:rsidR="00766DC5" w:rsidRPr="00766DC5" w:rsidRDefault="00766DC5" w:rsidP="00766DC5">
            <w:pPr>
              <w:pStyle w:val="EndNoteBibliography"/>
              <w:spacing w:after="0"/>
              <w:ind w:left="720" w:hanging="720"/>
            </w:pPr>
            <w:r w:rsidRPr="00766DC5">
              <w:t xml:space="preserve">29 </w:t>
            </w:r>
            <w:r w:rsidRPr="00766DC5">
              <w:tab/>
              <w:t>Kettunen P, Hintikka J. Psychosocial risk factors and treatment of new onset and recurrent depression during the post-partum period. Nordic Journal of Psychiatry 2017;71(5):355-61.</w:t>
            </w:r>
          </w:p>
          <w:p w14:paraId="72E8915D" w14:textId="77777777" w:rsidR="00766DC5" w:rsidRPr="00766DC5" w:rsidRDefault="00766DC5" w:rsidP="00766DC5">
            <w:pPr>
              <w:pStyle w:val="EndNoteBibliography"/>
              <w:spacing w:after="0"/>
              <w:ind w:left="720" w:hanging="720"/>
            </w:pPr>
            <w:r w:rsidRPr="00766DC5">
              <w:t xml:space="preserve">30 </w:t>
            </w:r>
            <w:r w:rsidRPr="00766DC5">
              <w:tab/>
              <w:t>Leung BM, Letourneau NL, Giesbrecht GF, Ntanda H, Hart M, Team AP. Predictors of Postpartum Depression in Partnered Mothers and Fathers from a Longitudinal Cohort. Community Mental Health Journal 2017;53(4):420-31.</w:t>
            </w:r>
          </w:p>
          <w:p w14:paraId="322E3D8D" w14:textId="77777777" w:rsidR="00766DC5" w:rsidRPr="00766DC5" w:rsidRDefault="00766DC5" w:rsidP="00766DC5">
            <w:pPr>
              <w:pStyle w:val="EndNoteBibliography"/>
              <w:ind w:left="720" w:hanging="720"/>
            </w:pPr>
            <w:r w:rsidRPr="00766DC5">
              <w:t xml:space="preserve">31 </w:t>
            </w:r>
            <w:r w:rsidRPr="00766DC5">
              <w:tab/>
              <w:t>Ginja S, Jackson K, Newham JJ, Henderson EJ, Smart D, Lingam R. Rural-urban differences in the mental health of perinatal women: a UK-based cross-sectional study. BMC Pregnancy Childbirth 2020;20(1):464.</w:t>
            </w:r>
          </w:p>
          <w:p w14:paraId="4FD26BF9" w14:textId="0BB82348" w:rsidR="003B4340" w:rsidRPr="00D41EF3" w:rsidRDefault="003B4340" w:rsidP="003B4340">
            <w:pPr>
              <w:rPr>
                <w:rFonts w:cs="Calibri"/>
                <w:color w:val="000000"/>
              </w:rPr>
            </w:pPr>
            <w:r>
              <w:rPr>
                <w:lang w:val="en-GB"/>
              </w:rPr>
              <w:fldChar w:fldCharType="end"/>
            </w:r>
          </w:p>
        </w:tc>
        <w:tc>
          <w:tcPr>
            <w:tcW w:w="707" w:type="dxa"/>
            <w:shd w:val="clear" w:color="auto" w:fill="auto"/>
          </w:tcPr>
          <w:p w14:paraId="56850FAA" w14:textId="77777777" w:rsidR="00D41EF3" w:rsidRPr="00D41EF3" w:rsidRDefault="00D41EF3" w:rsidP="00F93663">
            <w:pPr>
              <w:spacing w:before="120" w:after="120" w:line="264" w:lineRule="auto"/>
              <w:rPr>
                <w:rFonts w:cs="Calibri"/>
                <w:color w:val="262626"/>
                <w:szCs w:val="24"/>
              </w:rPr>
            </w:pPr>
          </w:p>
        </w:tc>
      </w:tr>
    </w:tbl>
    <w:p w14:paraId="4915865D" w14:textId="77777777" w:rsidR="00D41EF3" w:rsidRPr="00D41EF3" w:rsidRDefault="00D41EF3" w:rsidP="00D41EF3"/>
    <w:p w14:paraId="042AF740" w14:textId="77777777" w:rsidR="00354098" w:rsidRDefault="00354098">
      <w:pPr>
        <w:spacing w:after="0" w:line="240" w:lineRule="auto"/>
        <w:rPr>
          <w:rFonts w:asciiTheme="minorHAnsi" w:eastAsiaTheme="majorEastAsia" w:hAnsiTheme="minorHAnsi" w:cstheme="majorBidi"/>
          <w:bCs/>
          <w:color w:val="602365" w:themeColor="accent4"/>
          <w:sz w:val="48"/>
          <w:szCs w:val="28"/>
        </w:rPr>
      </w:pPr>
      <w:r>
        <w:br w:type="page"/>
      </w:r>
    </w:p>
    <w:p w14:paraId="73BFC712" w14:textId="45A27338" w:rsidR="00D41EF3" w:rsidRDefault="00D41EF3" w:rsidP="00D41EF3">
      <w:pPr>
        <w:pStyle w:val="TOCTitle"/>
      </w:pPr>
      <w:bookmarkStart w:id="31" w:name="_Toc85466756"/>
      <w:bookmarkStart w:id="32" w:name="_Toc88046997"/>
      <w:r>
        <w:t>9</w:t>
      </w:r>
      <w:r w:rsidRPr="00D03BFF">
        <w:t xml:space="preserve">. </w:t>
      </w:r>
      <w:r>
        <w:t>EQIA sign off</w:t>
      </w:r>
      <w:bookmarkEnd w:id="31"/>
      <w:bookmarkEnd w:id="32"/>
    </w:p>
    <w:tbl>
      <w:tblPr>
        <w:tblStyle w:val="TableGrid"/>
        <w:tblW w:w="0" w:type="auto"/>
        <w:tblLook w:val="04A0" w:firstRow="1" w:lastRow="0" w:firstColumn="1" w:lastColumn="0" w:noHBand="0" w:noVBand="1"/>
      </w:tblPr>
      <w:tblGrid>
        <w:gridCol w:w="9071"/>
      </w:tblGrid>
      <w:tr w:rsidR="00D41EF3" w:rsidRPr="00D41EF3" w14:paraId="6E5BA531" w14:textId="77777777" w:rsidTr="00D41EF3">
        <w:tc>
          <w:tcPr>
            <w:tcW w:w="9736" w:type="dxa"/>
            <w:tcBorders>
              <w:top w:val="nil"/>
              <w:left w:val="nil"/>
              <w:bottom w:val="nil"/>
              <w:right w:val="nil"/>
            </w:tcBorders>
            <w:shd w:val="clear" w:color="auto" w:fill="FFFFFF" w:themeFill="background1"/>
          </w:tcPr>
          <w:p w14:paraId="7E703382" w14:textId="2A66305A" w:rsidR="00D41EF3" w:rsidRPr="00D41EF3" w:rsidRDefault="009D73F5" w:rsidP="00D41EF3">
            <w:r>
              <w:rPr>
                <w:noProof/>
                <w:lang w:eastAsia="en-GB"/>
              </w:rPr>
              <w:drawing>
                <wp:anchor distT="0" distB="0" distL="114300" distR="114300" simplePos="0" relativeHeight="251825152" behindDoc="1" locked="0" layoutInCell="1" allowOverlap="1" wp14:anchorId="16BC9CAC" wp14:editId="46A0B09D">
                  <wp:simplePos x="0" y="0"/>
                  <wp:positionH relativeFrom="column">
                    <wp:posOffset>40640</wp:posOffset>
                  </wp:positionH>
                  <wp:positionV relativeFrom="paragraph">
                    <wp:posOffset>212725</wp:posOffset>
                  </wp:positionV>
                  <wp:extent cx="609600" cy="585470"/>
                  <wp:effectExtent l="0" t="0" r="0" b="5080"/>
                  <wp:wrapThrough wrapText="bothSides">
                    <wp:wrapPolygon edited="0">
                      <wp:start x="8100" y="0"/>
                      <wp:lineTo x="4050" y="1406"/>
                      <wp:lineTo x="0" y="7731"/>
                      <wp:lineTo x="0" y="14056"/>
                      <wp:lineTo x="6075" y="20382"/>
                      <wp:lineTo x="8100" y="21085"/>
                      <wp:lineTo x="12825" y="21085"/>
                      <wp:lineTo x="14850" y="20382"/>
                      <wp:lineTo x="20925" y="14056"/>
                      <wp:lineTo x="20925" y="7731"/>
                      <wp:lineTo x="16875" y="1406"/>
                      <wp:lineTo x="12825" y="0"/>
                      <wp:lineTo x="810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01.png"/>
                          <pic:cNvPicPr/>
                        </pic:nvPicPr>
                        <pic:blipFill>
                          <a:blip r:embed="rId76">
                            <a:extLst>
                              <a:ext uri="{28A0092B-C50C-407E-A947-70E740481C1C}">
                                <a14:useLocalDpi xmlns:a14="http://schemas.microsoft.com/office/drawing/2010/main" val="0"/>
                              </a:ext>
                            </a:extLst>
                          </a:blip>
                          <a:stretch>
                            <a:fillRect/>
                          </a:stretch>
                        </pic:blipFill>
                        <pic:spPr>
                          <a:xfrm>
                            <a:off x="0" y="0"/>
                            <a:ext cx="609600" cy="585470"/>
                          </a:xfrm>
                          <a:prstGeom prst="rect">
                            <a:avLst/>
                          </a:prstGeom>
                        </pic:spPr>
                      </pic:pic>
                    </a:graphicData>
                  </a:graphic>
                </wp:anchor>
              </w:drawing>
            </w:r>
            <w:r w:rsidR="00D41EF3" w:rsidRPr="00D41EF3">
              <w:t>Please return this completed EQIA to:</w:t>
            </w:r>
          </w:p>
          <w:p w14:paraId="3174F159" w14:textId="2F109663" w:rsidR="00D41EF3" w:rsidRPr="00D41EF3" w:rsidRDefault="00AF7415" w:rsidP="00D41EF3">
            <w:pPr>
              <w:rPr>
                <w:rFonts w:cs="Calibri"/>
                <w:color w:val="262626"/>
              </w:rPr>
            </w:pPr>
            <w:hyperlink r:id="rId77" w:history="1">
              <w:r w:rsidR="00D41EF3" w:rsidRPr="00D41EF3">
                <w:rPr>
                  <w:rStyle w:val="Hyperlink"/>
                  <w:rFonts w:cs="Calibri"/>
                  <w:szCs w:val="24"/>
                </w:rPr>
                <w:t>his.contactpublicinvolvement@nhs.scot</w:t>
              </w:r>
            </w:hyperlink>
            <w:r w:rsidR="00D41EF3" w:rsidRPr="00D41EF3">
              <w:rPr>
                <w:rFonts w:cs="Calibri"/>
              </w:rPr>
              <w:t xml:space="preserve"> </w:t>
            </w:r>
          </w:p>
        </w:tc>
      </w:tr>
    </w:tbl>
    <w:p w14:paraId="4CDD3C0A" w14:textId="26224B26" w:rsidR="00D41EF3" w:rsidRPr="00D41EF3" w:rsidRDefault="00D41EF3" w:rsidP="00D41EF3"/>
    <w:tbl>
      <w:tblPr>
        <w:tblStyle w:val="TableGrid"/>
        <w:tblW w:w="0" w:type="auto"/>
        <w:tblLook w:val="04A0" w:firstRow="1" w:lastRow="0" w:firstColumn="1" w:lastColumn="0" w:noHBand="0" w:noVBand="1"/>
      </w:tblPr>
      <w:tblGrid>
        <w:gridCol w:w="9071"/>
      </w:tblGrid>
      <w:tr w:rsidR="00D41EF3" w:rsidRPr="00D41EF3" w14:paraId="11561153" w14:textId="77777777" w:rsidTr="00F93663">
        <w:tc>
          <w:tcPr>
            <w:tcW w:w="9071" w:type="dxa"/>
            <w:tcBorders>
              <w:top w:val="nil"/>
              <w:left w:val="nil"/>
              <w:bottom w:val="nil"/>
              <w:right w:val="nil"/>
            </w:tcBorders>
            <w:shd w:val="clear" w:color="auto" w:fill="FFFFFF" w:themeFill="background1"/>
          </w:tcPr>
          <w:p w14:paraId="05A7CC52" w14:textId="586282B0" w:rsidR="00D41EF3" w:rsidRPr="00D41EF3" w:rsidRDefault="009D73F5" w:rsidP="00D41EF3">
            <w:pPr>
              <w:rPr>
                <w:rFonts w:cs="Calibri"/>
              </w:rPr>
            </w:pPr>
            <w:r>
              <w:rPr>
                <w:rFonts w:cs="Calibri"/>
                <w:noProof/>
                <w:color w:val="009FE2" w:themeColor="background2"/>
                <w:lang w:eastAsia="en-GB"/>
              </w:rPr>
              <w:drawing>
                <wp:anchor distT="0" distB="0" distL="114300" distR="114300" simplePos="0" relativeHeight="251826176" behindDoc="1" locked="0" layoutInCell="1" allowOverlap="1" wp14:anchorId="289F4EEF" wp14:editId="7AAF4DD0">
                  <wp:simplePos x="0" y="0"/>
                  <wp:positionH relativeFrom="column">
                    <wp:posOffset>40640</wp:posOffset>
                  </wp:positionH>
                  <wp:positionV relativeFrom="paragraph">
                    <wp:posOffset>1905</wp:posOffset>
                  </wp:positionV>
                  <wp:extent cx="609600" cy="584835"/>
                  <wp:effectExtent l="0" t="0" r="0" b="5715"/>
                  <wp:wrapTight wrapText="bothSides">
                    <wp:wrapPolygon edited="0">
                      <wp:start x="8775" y="0"/>
                      <wp:lineTo x="4725" y="2111"/>
                      <wp:lineTo x="1350" y="8443"/>
                      <wp:lineTo x="1350" y="14072"/>
                      <wp:lineTo x="7425" y="21107"/>
                      <wp:lineTo x="14850" y="21107"/>
                      <wp:lineTo x="15525" y="19700"/>
                      <wp:lineTo x="20925" y="13368"/>
                      <wp:lineTo x="20925" y="9147"/>
                      <wp:lineTo x="16875" y="2814"/>
                      <wp:lineTo x="13500" y="0"/>
                      <wp:lineTo x="877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s-02.png"/>
                          <pic:cNvPicPr/>
                        </pic:nvPicPr>
                        <pic:blipFill>
                          <a:blip r:embed="rId78">
                            <a:extLst>
                              <a:ext uri="{28A0092B-C50C-407E-A947-70E740481C1C}">
                                <a14:useLocalDpi xmlns:a14="http://schemas.microsoft.com/office/drawing/2010/main" val="0"/>
                              </a:ext>
                            </a:extLst>
                          </a:blip>
                          <a:stretch>
                            <a:fillRect/>
                          </a:stretch>
                        </pic:blipFill>
                        <pic:spPr>
                          <a:xfrm>
                            <a:off x="0" y="0"/>
                            <a:ext cx="609600" cy="584835"/>
                          </a:xfrm>
                          <a:prstGeom prst="rect">
                            <a:avLst/>
                          </a:prstGeom>
                        </pic:spPr>
                      </pic:pic>
                    </a:graphicData>
                  </a:graphic>
                  <wp14:sizeRelH relativeFrom="margin">
                    <wp14:pctWidth>0</wp14:pctWidth>
                  </wp14:sizeRelH>
                  <wp14:sizeRelV relativeFrom="margin">
                    <wp14:pctHeight>0</wp14:pctHeight>
                  </wp14:sizeRelV>
                </wp:anchor>
              </w:drawing>
            </w:r>
            <w:r>
              <w:rPr>
                <w:rFonts w:cs="Calibri"/>
              </w:rPr>
              <w:t xml:space="preserve"> </w:t>
            </w:r>
            <w:r w:rsidR="00D41EF3" w:rsidRPr="00D41EF3">
              <w:rPr>
                <w:rFonts w:cs="Calibri"/>
              </w:rPr>
              <w:t>If you need any advice on completing this form</w:t>
            </w:r>
            <w:r>
              <w:rPr>
                <w:rFonts w:cs="Calibri"/>
              </w:rPr>
              <w:t xml:space="preserve">, or any aspect of the Equality </w:t>
            </w:r>
            <w:r w:rsidR="00D41EF3" w:rsidRPr="00D41EF3">
              <w:rPr>
                <w:rFonts w:cs="Calibri"/>
              </w:rPr>
              <w:t>Impact Assessment process, please contact:</w:t>
            </w:r>
            <w:r w:rsidR="00A45883">
              <w:rPr>
                <w:rFonts w:cs="Calibri"/>
              </w:rPr>
              <w:t xml:space="preserve"> </w:t>
            </w:r>
            <w:hyperlink r:id="rId79" w:history="1">
              <w:r w:rsidR="00A45883" w:rsidRPr="00087A57">
                <w:rPr>
                  <w:rStyle w:val="Hyperlink"/>
                  <w:rFonts w:cs="Calibri"/>
                </w:rPr>
                <w:t>rosie.tyler-greig@nhs.scot</w:t>
              </w:r>
            </w:hyperlink>
            <w:r w:rsidR="00A45883">
              <w:rPr>
                <w:rFonts w:cs="Calibri"/>
              </w:rPr>
              <w:t xml:space="preserve"> </w:t>
            </w:r>
          </w:p>
        </w:tc>
      </w:tr>
    </w:tbl>
    <w:p w14:paraId="2DE36516" w14:textId="7C38392C" w:rsidR="00D41EF3" w:rsidRPr="00D41EF3" w:rsidRDefault="00D41EF3" w:rsidP="00D41EF3">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B6C1"/>
        <w:tblLayout w:type="fixed"/>
        <w:tblLook w:val="04A0" w:firstRow="1" w:lastRow="0" w:firstColumn="1" w:lastColumn="0" w:noHBand="0" w:noVBand="1"/>
      </w:tblPr>
      <w:tblGrid>
        <w:gridCol w:w="2989"/>
        <w:gridCol w:w="6072"/>
      </w:tblGrid>
      <w:tr w:rsidR="00D41EF3" w:rsidRPr="00D41EF3" w14:paraId="57B01E19" w14:textId="77777777" w:rsidTr="00A45883">
        <w:trPr>
          <w:trHeight w:val="393"/>
        </w:trPr>
        <w:tc>
          <w:tcPr>
            <w:tcW w:w="2989" w:type="dxa"/>
            <w:shd w:val="clear" w:color="auto" w:fill="C4D9F3" w:themeFill="text2" w:themeFillTint="33"/>
            <w:vAlign w:val="center"/>
          </w:tcPr>
          <w:p w14:paraId="07A9BEDC" w14:textId="736498B8" w:rsidR="00D41EF3" w:rsidRPr="00D41EF3" w:rsidRDefault="00A0458D" w:rsidP="00D41EF3">
            <w:pPr>
              <w:rPr>
                <w:rFonts w:eastAsia="Arial" w:cs="Calibri"/>
                <w:color w:val="262626"/>
                <w:spacing w:val="1"/>
              </w:rPr>
            </w:pPr>
            <w:r>
              <w:rPr>
                <w:rFonts w:eastAsia="Arial" w:cs="Calibri"/>
                <w:color w:val="262626"/>
              </w:rPr>
              <w:t>Project Lead</w:t>
            </w:r>
          </w:p>
        </w:tc>
        <w:tc>
          <w:tcPr>
            <w:tcW w:w="6072" w:type="dxa"/>
            <w:shd w:val="clear" w:color="auto" w:fill="FFFFFF" w:themeFill="background1"/>
            <w:vAlign w:val="center"/>
          </w:tcPr>
          <w:p w14:paraId="160BA470" w14:textId="22027738" w:rsidR="00D41EF3" w:rsidRPr="00D41EF3" w:rsidRDefault="007E5E7C" w:rsidP="00D41EF3">
            <w:pPr>
              <w:rPr>
                <w:rFonts w:cs="Calibri"/>
                <w:color w:val="262626"/>
              </w:rPr>
            </w:pPr>
            <w:r>
              <w:rPr>
                <w:rFonts w:cs="Calibri"/>
                <w:color w:val="262626"/>
              </w:rPr>
              <w:t xml:space="preserve">Roberta James, SIGN </w:t>
            </w:r>
            <w:proofErr w:type="spellStart"/>
            <w:r>
              <w:rPr>
                <w:rFonts w:cs="Calibri"/>
                <w:color w:val="262626"/>
              </w:rPr>
              <w:t>Programme</w:t>
            </w:r>
            <w:proofErr w:type="spellEnd"/>
            <w:r>
              <w:rPr>
                <w:rFonts w:cs="Calibri"/>
                <w:color w:val="262626"/>
              </w:rPr>
              <w:t xml:space="preserve"> Lead</w:t>
            </w:r>
          </w:p>
        </w:tc>
      </w:tr>
      <w:tr w:rsidR="00D41EF3" w:rsidRPr="00D41EF3" w14:paraId="140C5914" w14:textId="77777777" w:rsidTr="00A45883">
        <w:trPr>
          <w:trHeight w:val="477"/>
        </w:trPr>
        <w:tc>
          <w:tcPr>
            <w:tcW w:w="2989" w:type="dxa"/>
            <w:shd w:val="clear" w:color="auto" w:fill="C4D9F3" w:themeFill="text2" w:themeFillTint="33"/>
            <w:vAlign w:val="center"/>
          </w:tcPr>
          <w:p w14:paraId="68AEE19E" w14:textId="3AD523E8" w:rsidR="00D41EF3" w:rsidRPr="00D41EF3" w:rsidRDefault="00A0458D" w:rsidP="00D41EF3">
            <w:pPr>
              <w:rPr>
                <w:rFonts w:cs="Calibri"/>
                <w:color w:val="262626"/>
              </w:rPr>
            </w:pPr>
            <w:r>
              <w:rPr>
                <w:rFonts w:cs="Calibri"/>
                <w:color w:val="262626"/>
              </w:rPr>
              <w:t>Sign-Off Date</w:t>
            </w:r>
          </w:p>
        </w:tc>
        <w:tc>
          <w:tcPr>
            <w:tcW w:w="6072" w:type="dxa"/>
            <w:shd w:val="clear" w:color="auto" w:fill="FFFFFF" w:themeFill="background1"/>
            <w:vAlign w:val="center"/>
          </w:tcPr>
          <w:p w14:paraId="1812607D" w14:textId="77777777" w:rsidR="00D41EF3" w:rsidRPr="00D41EF3" w:rsidRDefault="00AF7415" w:rsidP="00D41EF3">
            <w:pPr>
              <w:rPr>
                <w:rFonts w:cs="Calibri"/>
                <w:color w:val="262626"/>
              </w:rPr>
            </w:pPr>
            <w:hyperlink r:id="rId80" w:history="1"/>
          </w:p>
        </w:tc>
      </w:tr>
    </w:tbl>
    <w:p w14:paraId="603CD0CB" w14:textId="77777777" w:rsidR="00F93663" w:rsidRDefault="00F93663" w:rsidP="00D41EF3">
      <w:pPr>
        <w:spacing w:before="120" w:after="120" w:line="264" w:lineRule="auto"/>
        <w:rPr>
          <w:rFonts w:ascii="Century Gothic" w:hAnsi="Century Gothic"/>
        </w:rPr>
      </w:pPr>
    </w:p>
    <w:p w14:paraId="60081BA3" w14:textId="77777777" w:rsidR="00F93663" w:rsidRDefault="00F93663" w:rsidP="00D41EF3">
      <w:pPr>
        <w:spacing w:before="120" w:after="120" w:line="264" w:lineRule="auto"/>
        <w:rPr>
          <w:rFonts w:ascii="Century Gothic" w:hAnsi="Century Gothic"/>
        </w:rPr>
      </w:pPr>
    </w:p>
    <w:p w14:paraId="595F8D9C" w14:textId="77777777" w:rsidR="00F93663" w:rsidRDefault="00F93663" w:rsidP="00D41EF3">
      <w:pPr>
        <w:spacing w:before="120" w:after="120" w:line="264" w:lineRule="auto"/>
        <w:rPr>
          <w:rFonts w:ascii="Century Gothic" w:hAnsi="Century Gothic"/>
        </w:rPr>
      </w:pPr>
    </w:p>
    <w:p w14:paraId="73EC8E97" w14:textId="77777777" w:rsidR="00F93663" w:rsidRDefault="00F93663" w:rsidP="00D41EF3">
      <w:pPr>
        <w:spacing w:before="120" w:after="120" w:line="264" w:lineRule="auto"/>
        <w:rPr>
          <w:rFonts w:ascii="Century Gothic" w:hAnsi="Century Gothic"/>
        </w:rPr>
      </w:pPr>
    </w:p>
    <w:p w14:paraId="043962EF" w14:textId="77777777" w:rsidR="00F93663" w:rsidRDefault="00F93663" w:rsidP="00D41EF3">
      <w:pPr>
        <w:spacing w:before="120" w:after="120" w:line="264" w:lineRule="auto"/>
        <w:rPr>
          <w:rFonts w:ascii="Century Gothic" w:hAnsi="Century Gothic"/>
        </w:rPr>
      </w:pPr>
    </w:p>
    <w:p w14:paraId="00FA3803" w14:textId="77777777" w:rsidR="00F93663" w:rsidRDefault="00F93663" w:rsidP="00D41EF3">
      <w:pPr>
        <w:spacing w:before="120" w:after="120" w:line="264" w:lineRule="auto"/>
        <w:rPr>
          <w:rFonts w:ascii="Century Gothic" w:hAnsi="Century Gothic"/>
        </w:rPr>
      </w:pPr>
    </w:p>
    <w:p w14:paraId="3E07212B" w14:textId="65F2F4B8" w:rsidR="00F93663" w:rsidRDefault="00F93663" w:rsidP="00D41EF3">
      <w:pPr>
        <w:spacing w:before="120" w:after="120" w:line="264" w:lineRule="auto"/>
        <w:rPr>
          <w:rFonts w:ascii="Century Gothic" w:hAnsi="Century Gothic"/>
        </w:rPr>
      </w:pPr>
    </w:p>
    <w:p w14:paraId="34A311A8" w14:textId="122D7DDB" w:rsidR="00F93663" w:rsidRDefault="00F93663" w:rsidP="00D41EF3">
      <w:pPr>
        <w:spacing w:before="120" w:after="120" w:line="264" w:lineRule="auto"/>
        <w:rPr>
          <w:rFonts w:ascii="Century Gothic" w:hAnsi="Century Gothic"/>
        </w:rPr>
      </w:pPr>
    </w:p>
    <w:p w14:paraId="7641F6B9" w14:textId="6BD9BB8C" w:rsidR="00F93663" w:rsidRDefault="00F93663" w:rsidP="00D41EF3">
      <w:pPr>
        <w:spacing w:before="120" w:after="120" w:line="264" w:lineRule="auto"/>
        <w:rPr>
          <w:rFonts w:ascii="Century Gothic" w:hAnsi="Century Gothic"/>
        </w:rPr>
      </w:pPr>
    </w:p>
    <w:p w14:paraId="1AFCCFC4" w14:textId="77777777" w:rsidR="00F93663" w:rsidRDefault="00F93663" w:rsidP="00D41EF3">
      <w:pPr>
        <w:spacing w:before="120" w:after="120" w:line="264" w:lineRule="auto"/>
        <w:rPr>
          <w:rFonts w:ascii="Century Gothic" w:hAnsi="Century Gothic"/>
        </w:rPr>
      </w:pPr>
    </w:p>
    <w:p w14:paraId="7202957C" w14:textId="77777777" w:rsidR="00354098" w:rsidRDefault="00354098">
      <w:pPr>
        <w:spacing w:after="0" w:line="240" w:lineRule="auto"/>
        <w:rPr>
          <w:rFonts w:asciiTheme="minorHAnsi" w:eastAsiaTheme="majorEastAsia" w:hAnsiTheme="minorHAnsi" w:cstheme="majorBidi"/>
          <w:bCs/>
          <w:noProof/>
          <w:color w:val="602365" w:themeColor="accent4"/>
          <w:sz w:val="48"/>
          <w:szCs w:val="28"/>
          <w:lang w:eastAsia="en-GB"/>
        </w:rPr>
      </w:pPr>
      <w:r>
        <w:rPr>
          <w:noProof/>
          <w:lang w:eastAsia="en-GB"/>
        </w:rPr>
        <w:br w:type="page"/>
      </w:r>
    </w:p>
    <w:p w14:paraId="53C3B4D5" w14:textId="62BC37A1" w:rsidR="00292D21" w:rsidRPr="00292D21" w:rsidRDefault="00292D21" w:rsidP="00292D21">
      <w:pPr>
        <w:rPr>
          <w:lang w:val="en-GB"/>
        </w:rPr>
        <w:sectPr w:rsidR="00292D21" w:rsidRPr="00292D21" w:rsidSect="00525AB6">
          <w:footerReference w:type="first" r:id="rId81"/>
          <w:pgSz w:w="11907" w:h="16839" w:code="9"/>
          <w:pgMar w:top="1134" w:right="1418" w:bottom="1134" w:left="1418" w:header="709" w:footer="567" w:gutter="0"/>
          <w:cols w:space="708"/>
          <w:titlePg/>
          <w:docGrid w:linePitch="360"/>
        </w:sectPr>
      </w:pPr>
    </w:p>
    <w:p w14:paraId="210E3051" w14:textId="44F2C337" w:rsidR="00BF1FA4" w:rsidRPr="0019625A" w:rsidRDefault="00BF1FA4" w:rsidP="0095667E">
      <w:pPr>
        <w:ind w:right="2722"/>
        <w:rPr>
          <w:color w:val="602365" w:themeColor="accent4"/>
          <w:szCs w:val="30"/>
          <w:lang w:val="en-GB"/>
        </w:rPr>
      </w:pPr>
      <w:r w:rsidRPr="0019625A">
        <w:rPr>
          <w:color w:val="602365" w:themeColor="accent4"/>
          <w:szCs w:val="30"/>
          <w:lang w:val="en-GB"/>
        </w:rPr>
        <w:t>You can read and download this document from our website.</w:t>
      </w:r>
      <w:r w:rsidR="00CD57CE" w:rsidRPr="0019625A">
        <w:rPr>
          <w:color w:val="602365" w:themeColor="accent4"/>
          <w:szCs w:val="30"/>
          <w:lang w:val="en-GB"/>
        </w:rPr>
        <w:t xml:space="preserve"> </w:t>
      </w:r>
      <w:r w:rsidR="00322C49" w:rsidRPr="0019625A">
        <w:rPr>
          <w:color w:val="602365" w:themeColor="accent4"/>
          <w:szCs w:val="30"/>
          <w:lang w:val="en-GB"/>
        </w:rPr>
        <w:br/>
      </w:r>
      <w:r w:rsidRPr="0019625A">
        <w:rPr>
          <w:color w:val="602365" w:themeColor="accent4"/>
          <w:szCs w:val="30"/>
          <w:lang w:val="en-GB"/>
        </w:rPr>
        <w:t>We are happy to consider requests for other languages or</w:t>
      </w:r>
      <w:r w:rsidR="00CD57CE" w:rsidRPr="0019625A">
        <w:rPr>
          <w:color w:val="602365" w:themeColor="accent4"/>
          <w:szCs w:val="30"/>
          <w:lang w:val="en-GB"/>
        </w:rPr>
        <w:t xml:space="preserve"> </w:t>
      </w:r>
      <w:r w:rsidRPr="0019625A">
        <w:rPr>
          <w:color w:val="602365" w:themeColor="accent4"/>
          <w:szCs w:val="30"/>
          <w:lang w:val="en-GB"/>
        </w:rPr>
        <w:t xml:space="preserve">formats. </w:t>
      </w:r>
      <w:r w:rsidR="00322C49" w:rsidRPr="0019625A">
        <w:rPr>
          <w:color w:val="602365" w:themeColor="accent4"/>
          <w:szCs w:val="30"/>
          <w:lang w:val="en-GB"/>
        </w:rPr>
        <w:br/>
      </w:r>
      <w:r w:rsidRPr="0019625A">
        <w:rPr>
          <w:color w:val="602365" w:themeColor="accent4"/>
          <w:szCs w:val="30"/>
          <w:lang w:val="en-GB"/>
        </w:rPr>
        <w:t>Please contact our Equality and Diversity Advisor on</w:t>
      </w:r>
      <w:r w:rsidR="00CD57CE" w:rsidRPr="0019625A">
        <w:rPr>
          <w:color w:val="602365" w:themeColor="accent4"/>
          <w:szCs w:val="30"/>
          <w:lang w:val="en-GB"/>
        </w:rPr>
        <w:t xml:space="preserve"> </w:t>
      </w:r>
      <w:r w:rsidRPr="0019625A">
        <w:rPr>
          <w:color w:val="602365" w:themeColor="accent4"/>
          <w:szCs w:val="30"/>
          <w:lang w:val="en-GB"/>
        </w:rPr>
        <w:t xml:space="preserve">0141 225 6999 </w:t>
      </w:r>
      <w:r w:rsidR="00322C49" w:rsidRPr="0019625A">
        <w:rPr>
          <w:color w:val="602365" w:themeColor="accent4"/>
          <w:szCs w:val="30"/>
          <w:lang w:val="en-GB"/>
        </w:rPr>
        <w:br/>
      </w:r>
      <w:r w:rsidRPr="0019625A">
        <w:rPr>
          <w:color w:val="602365" w:themeColor="accent4"/>
          <w:szCs w:val="30"/>
          <w:lang w:val="en-GB"/>
        </w:rPr>
        <w:t xml:space="preserve">or email </w:t>
      </w:r>
      <w:proofErr w:type="spellStart"/>
      <w:r w:rsidR="00975278" w:rsidRPr="00975278">
        <w:rPr>
          <w:color w:val="602365" w:themeColor="accent4"/>
          <w:szCs w:val="30"/>
          <w:lang w:val="en-GB"/>
        </w:rPr>
        <w:t>his.contactpublicinvolvement@nhs.scot</w:t>
      </w:r>
      <w:proofErr w:type="spellEnd"/>
    </w:p>
    <w:p w14:paraId="38605C7B" w14:textId="0C6565EE" w:rsidR="00BF1FA4" w:rsidRPr="0019625A" w:rsidRDefault="00BF1FA4" w:rsidP="00BF1FA4">
      <w:pPr>
        <w:ind w:right="2811"/>
        <w:rPr>
          <w:color w:val="602365" w:themeColor="accent4"/>
          <w:sz w:val="22"/>
          <w:lang w:val="en-GB"/>
        </w:rPr>
      </w:pPr>
    </w:p>
    <w:p w14:paraId="63C8B858" w14:textId="77777777" w:rsidR="00BF1FA4" w:rsidRPr="0019625A" w:rsidRDefault="00BF1FA4" w:rsidP="00BF1FA4">
      <w:pPr>
        <w:ind w:right="2811"/>
        <w:rPr>
          <w:color w:val="602365" w:themeColor="accent4"/>
          <w:sz w:val="22"/>
          <w:lang w:val="en-GB"/>
        </w:rPr>
      </w:pPr>
    </w:p>
    <w:p w14:paraId="6234E6F7" w14:textId="77777777" w:rsidR="00FC55F3" w:rsidRPr="0019625A" w:rsidRDefault="00FC55F3" w:rsidP="00BF1FA4">
      <w:pPr>
        <w:ind w:right="2811"/>
        <w:rPr>
          <w:color w:val="602365" w:themeColor="accent4"/>
          <w:sz w:val="22"/>
          <w:lang w:val="en-GB"/>
        </w:rPr>
      </w:pPr>
    </w:p>
    <w:p w14:paraId="228D7F81" w14:textId="77777777" w:rsidR="00FC55F3" w:rsidRPr="0019625A" w:rsidRDefault="00FC55F3" w:rsidP="00BF1FA4">
      <w:pPr>
        <w:ind w:right="2811"/>
        <w:rPr>
          <w:color w:val="602365" w:themeColor="accent4"/>
          <w:sz w:val="22"/>
          <w:lang w:val="en-GB"/>
        </w:rPr>
      </w:pPr>
    </w:p>
    <w:p w14:paraId="06367E01" w14:textId="77777777" w:rsidR="00FC55F3" w:rsidRPr="0019625A" w:rsidRDefault="00FC55F3" w:rsidP="00BF1FA4">
      <w:pPr>
        <w:ind w:right="2811"/>
        <w:rPr>
          <w:color w:val="602365" w:themeColor="accent4"/>
          <w:sz w:val="22"/>
          <w:lang w:val="en-GB"/>
        </w:rPr>
      </w:pPr>
    </w:p>
    <w:p w14:paraId="738CA7C7" w14:textId="77777777" w:rsidR="00FC55F3" w:rsidRPr="0019625A" w:rsidRDefault="00FC55F3" w:rsidP="00BF1FA4">
      <w:pPr>
        <w:ind w:right="2811"/>
        <w:rPr>
          <w:color w:val="602365" w:themeColor="accent4"/>
          <w:sz w:val="22"/>
          <w:lang w:val="en-GB"/>
        </w:rPr>
      </w:pPr>
    </w:p>
    <w:p w14:paraId="760D7F11" w14:textId="77777777" w:rsidR="00FC55F3" w:rsidRPr="0019625A" w:rsidRDefault="00FC55F3" w:rsidP="00BF1FA4">
      <w:pPr>
        <w:ind w:right="2811"/>
        <w:rPr>
          <w:color w:val="602365" w:themeColor="accent4"/>
          <w:sz w:val="22"/>
          <w:lang w:val="en-GB"/>
        </w:rPr>
      </w:pPr>
    </w:p>
    <w:p w14:paraId="7ED0A017" w14:textId="77777777" w:rsidR="00FC55F3" w:rsidRPr="0019625A" w:rsidRDefault="00FC55F3" w:rsidP="00BF1FA4">
      <w:pPr>
        <w:ind w:right="2811"/>
        <w:rPr>
          <w:color w:val="602365" w:themeColor="accent4"/>
          <w:sz w:val="22"/>
          <w:lang w:val="en-GB"/>
        </w:rPr>
      </w:pPr>
    </w:p>
    <w:p w14:paraId="249A885F" w14:textId="6926141F" w:rsidR="00FC55F3" w:rsidRPr="0019625A" w:rsidRDefault="00FC55F3" w:rsidP="00BF1FA4">
      <w:pPr>
        <w:ind w:right="2811"/>
        <w:rPr>
          <w:color w:val="602365" w:themeColor="accent4"/>
          <w:sz w:val="22"/>
          <w:lang w:val="en-GB"/>
        </w:rPr>
      </w:pPr>
    </w:p>
    <w:p w14:paraId="576E5B48" w14:textId="1CB2B887" w:rsidR="00FC55F3" w:rsidRPr="0019625A" w:rsidRDefault="00FC55F3" w:rsidP="00BF1FA4">
      <w:pPr>
        <w:ind w:right="2811"/>
        <w:rPr>
          <w:color w:val="602365" w:themeColor="accent4"/>
          <w:sz w:val="22"/>
          <w:lang w:val="en-GB"/>
        </w:rPr>
      </w:pPr>
    </w:p>
    <w:p w14:paraId="0F5DD848" w14:textId="4889FD58" w:rsidR="00370451" w:rsidRDefault="00370451" w:rsidP="00BF1FA4">
      <w:pPr>
        <w:ind w:right="2811"/>
        <w:rPr>
          <w:color w:val="602365" w:themeColor="accent4"/>
          <w:sz w:val="22"/>
          <w:lang w:val="en-GB"/>
        </w:rPr>
      </w:pPr>
    </w:p>
    <w:p w14:paraId="70C905C3" w14:textId="4A2E2C1A" w:rsidR="00BC0C3D" w:rsidRDefault="00BC0C3D" w:rsidP="00BF1FA4">
      <w:pPr>
        <w:ind w:right="2811"/>
        <w:rPr>
          <w:color w:val="602365" w:themeColor="accent4"/>
          <w:sz w:val="22"/>
          <w:lang w:val="en-GB"/>
        </w:rPr>
      </w:pPr>
    </w:p>
    <w:p w14:paraId="685EC83F" w14:textId="1734FAD2" w:rsidR="00BC0C3D" w:rsidRDefault="00BC0C3D" w:rsidP="00BF1FA4">
      <w:pPr>
        <w:ind w:right="2811"/>
        <w:rPr>
          <w:color w:val="602365" w:themeColor="accent4"/>
          <w:sz w:val="22"/>
          <w:lang w:val="en-GB"/>
        </w:rPr>
      </w:pPr>
    </w:p>
    <w:p w14:paraId="66870D46" w14:textId="66151F1A" w:rsidR="00BC0C3D" w:rsidRDefault="00BC0C3D" w:rsidP="00BF1FA4">
      <w:pPr>
        <w:ind w:right="2811"/>
        <w:rPr>
          <w:color w:val="602365" w:themeColor="accent4"/>
          <w:sz w:val="22"/>
          <w:lang w:val="en-GB"/>
        </w:rPr>
      </w:pPr>
    </w:p>
    <w:p w14:paraId="53571F22" w14:textId="50522A66" w:rsidR="00BC0C3D" w:rsidRDefault="00BC0C3D" w:rsidP="00BF1FA4">
      <w:pPr>
        <w:ind w:right="2811"/>
        <w:rPr>
          <w:color w:val="602365" w:themeColor="accent4"/>
          <w:sz w:val="22"/>
          <w:lang w:val="en-GB"/>
        </w:rPr>
      </w:pPr>
    </w:p>
    <w:p w14:paraId="7B317D18" w14:textId="3498ED18" w:rsidR="00BC0C3D" w:rsidRDefault="00BC0C3D" w:rsidP="00BF1FA4">
      <w:pPr>
        <w:ind w:right="2811"/>
        <w:rPr>
          <w:color w:val="602365" w:themeColor="accent4"/>
          <w:sz w:val="22"/>
          <w:lang w:val="en-GB"/>
        </w:rPr>
      </w:pPr>
    </w:p>
    <w:p w14:paraId="69CC706E" w14:textId="63022D6F" w:rsidR="00BC0C3D" w:rsidRDefault="00BC0C3D" w:rsidP="00BF1FA4">
      <w:pPr>
        <w:ind w:right="2811"/>
        <w:rPr>
          <w:color w:val="602365" w:themeColor="accent4"/>
          <w:sz w:val="22"/>
          <w:lang w:val="en-GB"/>
        </w:rPr>
      </w:pPr>
    </w:p>
    <w:p w14:paraId="6595F6BB" w14:textId="77777777" w:rsidR="00BC0C3D" w:rsidRPr="0019625A" w:rsidRDefault="00BC0C3D" w:rsidP="00BF1FA4">
      <w:pPr>
        <w:ind w:right="2811"/>
        <w:rPr>
          <w:color w:val="602365" w:themeColor="accent4"/>
          <w:sz w:val="22"/>
          <w:lang w:val="en-GB"/>
        </w:rPr>
      </w:pPr>
    </w:p>
    <w:p w14:paraId="0E73374F" w14:textId="77777777" w:rsidR="00A8607E" w:rsidRPr="0019625A" w:rsidRDefault="00A8607E" w:rsidP="00A8607E">
      <w:pPr>
        <w:spacing w:before="480" w:after="0"/>
        <w:ind w:right="2811"/>
        <w:rPr>
          <w:color w:val="602365" w:themeColor="accent4"/>
          <w:szCs w:val="30"/>
          <w:lang w:val="en-GB"/>
        </w:rPr>
      </w:pPr>
      <w:r w:rsidRPr="0019625A">
        <w:rPr>
          <w:color w:val="602365" w:themeColor="accent4"/>
          <w:szCs w:val="30"/>
          <w:lang w:val="en-GB"/>
        </w:rPr>
        <w:t>Healthcare Improvement Scotland</w:t>
      </w:r>
    </w:p>
    <w:p w14:paraId="751D992E" w14:textId="77777777" w:rsidR="00A8607E" w:rsidRPr="009D65EE" w:rsidRDefault="00A8607E" w:rsidP="00A8607E">
      <w:pPr>
        <w:ind w:right="2811"/>
        <w:rPr>
          <w:color w:val="602365" w:themeColor="accent4"/>
          <w:lang w:val="en-GB"/>
        </w:rPr>
      </w:pPr>
      <w:r>
        <w:rPr>
          <w:color w:val="602365" w:themeColor="accent4"/>
          <w:lang w:val="en-GB"/>
        </w:rPr>
        <w:t>Community E</w:t>
      </w:r>
      <w:r w:rsidRPr="009D65EE">
        <w:rPr>
          <w:color w:val="602365" w:themeColor="accent4"/>
          <w:lang w:val="en-GB"/>
        </w:rPr>
        <w:t>ngagement</w:t>
      </w:r>
    </w:p>
    <w:p w14:paraId="0B8A5E7E" w14:textId="77777777" w:rsidR="00A8607E" w:rsidRPr="009D65EE" w:rsidRDefault="00A8607E" w:rsidP="00A8607E">
      <w:pPr>
        <w:spacing w:line="240" w:lineRule="auto"/>
        <w:rPr>
          <w:color w:val="602365" w:themeColor="accent4"/>
          <w:szCs w:val="24"/>
        </w:rPr>
      </w:pPr>
      <w:r>
        <w:rPr>
          <w:color w:val="602365" w:themeColor="accent4"/>
          <w:szCs w:val="30"/>
        </w:rPr>
        <w:t>National</w:t>
      </w:r>
      <w:r w:rsidRPr="0019625A">
        <w:rPr>
          <w:color w:val="602365" w:themeColor="accent4"/>
          <w:szCs w:val="30"/>
        </w:rPr>
        <w:t xml:space="preserve"> Office</w:t>
      </w:r>
      <w:r w:rsidRPr="0019625A">
        <w:rPr>
          <w:color w:val="602365" w:themeColor="accent4"/>
          <w:szCs w:val="30"/>
        </w:rPr>
        <w:br/>
      </w:r>
      <w:r w:rsidRPr="009D65EE">
        <w:rPr>
          <w:color w:val="602365" w:themeColor="accent4"/>
          <w:szCs w:val="24"/>
        </w:rPr>
        <w:t>Delta House</w:t>
      </w:r>
      <w:r w:rsidRPr="009D65EE">
        <w:rPr>
          <w:color w:val="602365" w:themeColor="accent4"/>
          <w:szCs w:val="24"/>
        </w:rPr>
        <w:br/>
        <w:t>50 West Nile Street</w:t>
      </w:r>
      <w:r w:rsidRPr="009D65EE">
        <w:rPr>
          <w:color w:val="602365" w:themeColor="accent4"/>
          <w:szCs w:val="24"/>
        </w:rPr>
        <w:br/>
        <w:t>Glasgow</w:t>
      </w:r>
      <w:r w:rsidRPr="009D65EE">
        <w:rPr>
          <w:color w:val="602365" w:themeColor="accent4"/>
          <w:szCs w:val="24"/>
        </w:rPr>
        <w:br/>
        <w:t>G1 2NP</w:t>
      </w:r>
    </w:p>
    <w:p w14:paraId="5657C716" w14:textId="77777777" w:rsidR="00A8607E" w:rsidRDefault="00A8607E" w:rsidP="00A8607E">
      <w:pPr>
        <w:ind w:right="2811"/>
        <w:rPr>
          <w:color w:val="602365" w:themeColor="accent4"/>
          <w:szCs w:val="24"/>
          <w:lang w:val="en-GB"/>
        </w:rPr>
      </w:pPr>
      <w:r w:rsidRPr="009D65EE">
        <w:rPr>
          <w:color w:val="602365" w:themeColor="accent4"/>
          <w:szCs w:val="24"/>
          <w:lang w:val="en-GB"/>
        </w:rPr>
        <w:t xml:space="preserve">0141 241 6308 </w:t>
      </w:r>
    </w:p>
    <w:p w14:paraId="007D837E" w14:textId="7262EEF4" w:rsidR="00A8607E" w:rsidRDefault="00233A57" w:rsidP="00A8607E">
      <w:pPr>
        <w:ind w:right="2811"/>
        <w:rPr>
          <w:color w:val="602365" w:themeColor="accent4"/>
          <w:szCs w:val="24"/>
          <w:lang w:val="en-GB"/>
        </w:rPr>
      </w:pPr>
      <w:proofErr w:type="spellStart"/>
      <w:r w:rsidRPr="00233A57">
        <w:rPr>
          <w:color w:val="602365" w:themeColor="accent4"/>
          <w:szCs w:val="24"/>
          <w:lang w:val="en-GB"/>
        </w:rPr>
        <w:t>info@hisengage.scot</w:t>
      </w:r>
      <w:proofErr w:type="spellEnd"/>
    </w:p>
    <w:p w14:paraId="09BAAD1F" w14:textId="77777777" w:rsidR="008C68F6" w:rsidRDefault="00A8607E" w:rsidP="00A8607E">
      <w:pPr>
        <w:ind w:right="2811"/>
        <w:rPr>
          <w:color w:val="602365" w:themeColor="accent4"/>
          <w:szCs w:val="24"/>
          <w:lang w:val="en-GB"/>
        </w:rPr>
      </w:pPr>
      <w:r>
        <w:rPr>
          <w:color w:val="602365" w:themeColor="accent4"/>
          <w:szCs w:val="24"/>
          <w:lang w:val="en-GB"/>
        </w:rPr>
        <w:t>www.hisengage.scot</w:t>
      </w:r>
    </w:p>
    <w:p w14:paraId="0D9A13C4" w14:textId="77777777" w:rsidR="008C68F6" w:rsidRDefault="008C68F6" w:rsidP="00A8607E">
      <w:pPr>
        <w:ind w:right="2811"/>
        <w:rPr>
          <w:color w:val="602365" w:themeColor="accent4"/>
          <w:szCs w:val="24"/>
          <w:lang w:val="en-GB"/>
        </w:rPr>
      </w:pPr>
    </w:p>
    <w:p w14:paraId="5EAD2463" w14:textId="0B21B2C9" w:rsidR="0063663E" w:rsidRPr="00BC0C3D" w:rsidRDefault="0063663E" w:rsidP="00A8607E">
      <w:pPr>
        <w:ind w:right="2811"/>
        <w:rPr>
          <w:color w:val="602365" w:themeColor="accent4"/>
          <w:szCs w:val="24"/>
          <w:lang w:val="en-GB"/>
        </w:rPr>
      </w:pPr>
    </w:p>
    <w:sectPr w:rsidR="0063663E" w:rsidRPr="00BC0C3D" w:rsidSect="00FC55F3">
      <w:pgSz w:w="11907" w:h="16839" w:code="9"/>
      <w:pgMar w:top="720" w:right="907" w:bottom="720" w:left="90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EB27B" w14:textId="77777777" w:rsidR="00F1260E" w:rsidRDefault="00F1260E" w:rsidP="0094464E">
      <w:pPr>
        <w:spacing w:after="0" w:line="240" w:lineRule="auto"/>
      </w:pPr>
      <w:r>
        <w:separator/>
      </w:r>
    </w:p>
  </w:endnote>
  <w:endnote w:type="continuationSeparator" w:id="0">
    <w:p w14:paraId="47DB11B3" w14:textId="77777777" w:rsidR="00F1260E" w:rsidRDefault="00F1260E" w:rsidP="0094464E">
      <w:pPr>
        <w:spacing w:after="0" w:line="240" w:lineRule="auto"/>
      </w:pPr>
      <w:r>
        <w:continuationSeparator/>
      </w:r>
    </w:p>
  </w:endnote>
  <w:endnote w:type="continuationNotice" w:id="1">
    <w:p w14:paraId="34B7E846" w14:textId="77777777" w:rsidR="00F1260E" w:rsidRDefault="00F126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7F3F6" w14:textId="2DCE8821" w:rsidR="00F1260E" w:rsidRPr="002F0054" w:rsidRDefault="00F1260E" w:rsidP="0044295D">
    <w:pPr>
      <w:pStyle w:val="Footer"/>
      <w:tabs>
        <w:tab w:val="clear" w:pos="4680"/>
        <w:tab w:val="clear" w:pos="9360"/>
        <w:tab w:val="right" w:pos="10489"/>
      </w:tabs>
      <w:rPr>
        <w:lang w:val="en-GB"/>
      </w:rPr>
    </w:pPr>
    <w:r>
      <w:rPr>
        <w:lang w:val="en-GB"/>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D5468" w14:textId="3C701075" w:rsidR="00F1260E" w:rsidRDefault="00F1260E" w:rsidP="00B100C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495383233"/>
      <w:docPartObj>
        <w:docPartGallery w:val="Page Numbers (Bottom of Page)"/>
        <w:docPartUnique/>
      </w:docPartObj>
    </w:sdtPr>
    <w:sdtEndPr>
      <w:rPr>
        <w:color w:val="602365" w:themeColor="accent4"/>
      </w:rPr>
    </w:sdtEndPr>
    <w:sdtContent>
      <w:sdt>
        <w:sdtPr>
          <w:rPr>
            <w:color w:val="602365" w:themeColor="accent4"/>
            <w:sz w:val="20"/>
          </w:rPr>
          <w:id w:val="1086033189"/>
          <w:docPartObj>
            <w:docPartGallery w:val="Page Numbers (Top of Page)"/>
            <w:docPartUnique/>
          </w:docPartObj>
        </w:sdtPr>
        <w:sdtEndPr/>
        <w:sdtContent>
          <w:p w14:paraId="28BC3FBD" w14:textId="77777777" w:rsidR="00F1260E" w:rsidRPr="0019625A" w:rsidRDefault="00F1260E" w:rsidP="00EE78D3">
            <w:pPr>
              <w:pStyle w:val="Footer"/>
              <w:jc w:val="right"/>
              <w:rPr>
                <w:color w:val="602365" w:themeColor="accent4"/>
                <w:sz w:val="20"/>
              </w:rPr>
            </w:pPr>
          </w:p>
          <w:p w14:paraId="78B143F2" w14:textId="520CD4BA" w:rsidR="00F1260E" w:rsidRPr="0019625A" w:rsidRDefault="00F1260E" w:rsidP="00A0676F">
            <w:pPr>
              <w:pStyle w:val="Footer"/>
              <w:jc w:val="center"/>
              <w:rPr>
                <w:bCs/>
                <w:color w:val="602365" w:themeColor="accent4"/>
                <w:szCs w:val="24"/>
              </w:rPr>
            </w:pPr>
            <w:r w:rsidRPr="0019625A">
              <w:rPr>
                <w:bCs/>
                <w:color w:val="602365" w:themeColor="accent4"/>
                <w:szCs w:val="24"/>
              </w:rPr>
              <w:fldChar w:fldCharType="begin"/>
            </w:r>
            <w:r w:rsidRPr="0019625A">
              <w:rPr>
                <w:bCs/>
                <w:color w:val="602365" w:themeColor="accent4"/>
              </w:rPr>
              <w:instrText xml:space="preserve"> PAGE </w:instrText>
            </w:r>
            <w:r w:rsidRPr="0019625A">
              <w:rPr>
                <w:bCs/>
                <w:color w:val="602365" w:themeColor="accent4"/>
                <w:szCs w:val="24"/>
              </w:rPr>
              <w:fldChar w:fldCharType="separate"/>
            </w:r>
            <w:r w:rsidR="00AF7415">
              <w:rPr>
                <w:bCs/>
                <w:noProof/>
                <w:color w:val="602365" w:themeColor="accent4"/>
              </w:rPr>
              <w:t>18</w:t>
            </w:r>
            <w:r w:rsidRPr="0019625A">
              <w:rPr>
                <w:bCs/>
                <w:color w:val="602365" w:themeColor="accent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CDCA6" w14:textId="607FE845" w:rsidR="00F1260E" w:rsidRPr="008E14DF" w:rsidRDefault="00F1260E" w:rsidP="008E1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B6F0B" w14:textId="77777777" w:rsidR="00F1260E" w:rsidRDefault="00F1260E" w:rsidP="0094464E">
      <w:pPr>
        <w:spacing w:after="0" w:line="240" w:lineRule="auto"/>
      </w:pPr>
      <w:r>
        <w:separator/>
      </w:r>
    </w:p>
  </w:footnote>
  <w:footnote w:type="continuationSeparator" w:id="0">
    <w:p w14:paraId="72D32C43" w14:textId="77777777" w:rsidR="00F1260E" w:rsidRDefault="00F1260E" w:rsidP="0094464E">
      <w:pPr>
        <w:spacing w:after="0" w:line="240" w:lineRule="auto"/>
      </w:pPr>
      <w:r>
        <w:continuationSeparator/>
      </w:r>
    </w:p>
  </w:footnote>
  <w:footnote w:type="continuationNotice" w:id="1">
    <w:p w14:paraId="4265474F" w14:textId="77777777" w:rsidR="00F1260E" w:rsidRDefault="00F126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9B706" w14:textId="3695F8CA" w:rsidR="00F1260E" w:rsidRDefault="00F1260E" w:rsidP="00B100C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C0B79" w14:textId="34B57300" w:rsidR="00F1260E" w:rsidRPr="00983413" w:rsidRDefault="00F1260E" w:rsidP="009834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3.75pt;height:81pt" o:bullet="t">
        <v:imagedata r:id="rId1" o:title="arrow bp"/>
      </v:shape>
    </w:pict>
  </w:numPicBullet>
  <w:abstractNum w:abstractNumId="0" w15:restartNumberingAfterBreak="0">
    <w:nsid w:val="01956A5A"/>
    <w:multiLevelType w:val="multilevel"/>
    <w:tmpl w:val="88F81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E2528"/>
    <w:multiLevelType w:val="hybridMultilevel"/>
    <w:tmpl w:val="37DA1CD6"/>
    <w:lvl w:ilvl="0" w:tplc="6E74D93A">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526EC9"/>
    <w:multiLevelType w:val="hybridMultilevel"/>
    <w:tmpl w:val="C4F2F98A"/>
    <w:lvl w:ilvl="0" w:tplc="A664D164">
      <w:start w:val="1"/>
      <w:numFmt w:val="bullet"/>
      <w:lvlText w:val="●"/>
      <w:lvlJc w:val="left"/>
      <w:pPr>
        <w:tabs>
          <w:tab w:val="num" w:pos="5181"/>
        </w:tabs>
        <w:ind w:left="5181" w:hanging="360"/>
      </w:pPr>
      <w:rPr>
        <w:rFonts w:ascii="Garamond" w:hAnsi="Garamond" w:hint="default"/>
        <w:b w:val="0"/>
        <w:i w:val="0"/>
        <w:sz w:val="19"/>
        <w:szCs w:val="19"/>
      </w:rPr>
    </w:lvl>
    <w:lvl w:ilvl="1" w:tplc="08090003">
      <w:start w:val="1"/>
      <w:numFmt w:val="bullet"/>
      <w:lvlText w:val="o"/>
      <w:lvlJc w:val="left"/>
      <w:pPr>
        <w:tabs>
          <w:tab w:val="num" w:pos="5901"/>
        </w:tabs>
        <w:ind w:left="5901" w:hanging="360"/>
      </w:pPr>
      <w:rPr>
        <w:rFonts w:ascii="Courier New" w:hAnsi="Courier New" w:cs="Courier New" w:hint="default"/>
      </w:rPr>
    </w:lvl>
    <w:lvl w:ilvl="2" w:tplc="08090005" w:tentative="1">
      <w:start w:val="1"/>
      <w:numFmt w:val="bullet"/>
      <w:lvlText w:val=""/>
      <w:lvlJc w:val="left"/>
      <w:pPr>
        <w:tabs>
          <w:tab w:val="num" w:pos="6621"/>
        </w:tabs>
        <w:ind w:left="6621" w:hanging="360"/>
      </w:pPr>
      <w:rPr>
        <w:rFonts w:ascii="Wingdings" w:hAnsi="Wingdings" w:hint="default"/>
      </w:rPr>
    </w:lvl>
    <w:lvl w:ilvl="3" w:tplc="08090001">
      <w:start w:val="1"/>
      <w:numFmt w:val="bullet"/>
      <w:lvlText w:val=""/>
      <w:lvlJc w:val="left"/>
      <w:pPr>
        <w:tabs>
          <w:tab w:val="num" w:pos="7341"/>
        </w:tabs>
        <w:ind w:left="7341" w:hanging="360"/>
      </w:pPr>
      <w:rPr>
        <w:rFonts w:ascii="Symbol" w:hAnsi="Symbol" w:hint="default"/>
      </w:rPr>
    </w:lvl>
    <w:lvl w:ilvl="4" w:tplc="08090003" w:tentative="1">
      <w:start w:val="1"/>
      <w:numFmt w:val="bullet"/>
      <w:lvlText w:val="o"/>
      <w:lvlJc w:val="left"/>
      <w:pPr>
        <w:tabs>
          <w:tab w:val="num" w:pos="8061"/>
        </w:tabs>
        <w:ind w:left="8061" w:hanging="360"/>
      </w:pPr>
      <w:rPr>
        <w:rFonts w:ascii="Courier New" w:hAnsi="Courier New" w:cs="Courier New" w:hint="default"/>
      </w:rPr>
    </w:lvl>
    <w:lvl w:ilvl="5" w:tplc="08090005" w:tentative="1">
      <w:start w:val="1"/>
      <w:numFmt w:val="bullet"/>
      <w:lvlText w:val=""/>
      <w:lvlJc w:val="left"/>
      <w:pPr>
        <w:tabs>
          <w:tab w:val="num" w:pos="8781"/>
        </w:tabs>
        <w:ind w:left="8781" w:hanging="360"/>
      </w:pPr>
      <w:rPr>
        <w:rFonts w:ascii="Wingdings" w:hAnsi="Wingdings" w:hint="default"/>
      </w:rPr>
    </w:lvl>
    <w:lvl w:ilvl="6" w:tplc="08090001" w:tentative="1">
      <w:start w:val="1"/>
      <w:numFmt w:val="bullet"/>
      <w:lvlText w:val=""/>
      <w:lvlJc w:val="left"/>
      <w:pPr>
        <w:tabs>
          <w:tab w:val="num" w:pos="9501"/>
        </w:tabs>
        <w:ind w:left="9501" w:hanging="360"/>
      </w:pPr>
      <w:rPr>
        <w:rFonts w:ascii="Symbol" w:hAnsi="Symbol" w:hint="default"/>
      </w:rPr>
    </w:lvl>
    <w:lvl w:ilvl="7" w:tplc="08090003" w:tentative="1">
      <w:start w:val="1"/>
      <w:numFmt w:val="bullet"/>
      <w:lvlText w:val="o"/>
      <w:lvlJc w:val="left"/>
      <w:pPr>
        <w:tabs>
          <w:tab w:val="num" w:pos="10221"/>
        </w:tabs>
        <w:ind w:left="10221" w:hanging="360"/>
      </w:pPr>
      <w:rPr>
        <w:rFonts w:ascii="Courier New" w:hAnsi="Courier New" w:cs="Courier New" w:hint="default"/>
      </w:rPr>
    </w:lvl>
    <w:lvl w:ilvl="8" w:tplc="08090005" w:tentative="1">
      <w:start w:val="1"/>
      <w:numFmt w:val="bullet"/>
      <w:lvlText w:val=""/>
      <w:lvlJc w:val="left"/>
      <w:pPr>
        <w:tabs>
          <w:tab w:val="num" w:pos="10941"/>
        </w:tabs>
        <w:ind w:left="10941" w:hanging="360"/>
      </w:pPr>
      <w:rPr>
        <w:rFonts w:ascii="Wingdings" w:hAnsi="Wingdings" w:hint="default"/>
      </w:rPr>
    </w:lvl>
  </w:abstractNum>
  <w:abstractNum w:abstractNumId="3" w15:restartNumberingAfterBreak="0">
    <w:nsid w:val="07310654"/>
    <w:multiLevelType w:val="hybridMultilevel"/>
    <w:tmpl w:val="E14844E0"/>
    <w:lvl w:ilvl="0" w:tplc="7DD4CD6E">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26331D"/>
    <w:multiLevelType w:val="hybridMultilevel"/>
    <w:tmpl w:val="B8C298A8"/>
    <w:lvl w:ilvl="0" w:tplc="DF1CBAB8">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9B6D67"/>
    <w:multiLevelType w:val="hybridMultilevel"/>
    <w:tmpl w:val="C33AFE94"/>
    <w:lvl w:ilvl="0" w:tplc="067646B6">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C1A04"/>
    <w:multiLevelType w:val="hybridMultilevel"/>
    <w:tmpl w:val="7CF68582"/>
    <w:lvl w:ilvl="0" w:tplc="57A6E888">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105E5F"/>
    <w:multiLevelType w:val="hybridMultilevel"/>
    <w:tmpl w:val="0DF01A20"/>
    <w:lvl w:ilvl="0" w:tplc="9820B1CA">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E55FA"/>
    <w:multiLevelType w:val="hybridMultilevel"/>
    <w:tmpl w:val="7E54B994"/>
    <w:lvl w:ilvl="0" w:tplc="DFF085F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051CDF"/>
    <w:multiLevelType w:val="hybridMultilevel"/>
    <w:tmpl w:val="685638C8"/>
    <w:lvl w:ilvl="0" w:tplc="CF62A010">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32D35"/>
    <w:multiLevelType w:val="hybridMultilevel"/>
    <w:tmpl w:val="1B169AEA"/>
    <w:lvl w:ilvl="0" w:tplc="7D78CF2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0452B4"/>
    <w:multiLevelType w:val="hybridMultilevel"/>
    <w:tmpl w:val="166ECD8C"/>
    <w:lvl w:ilvl="0" w:tplc="FB84A402">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E03CA5"/>
    <w:multiLevelType w:val="hybridMultilevel"/>
    <w:tmpl w:val="C1289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426B84"/>
    <w:multiLevelType w:val="hybridMultilevel"/>
    <w:tmpl w:val="E80CD0D6"/>
    <w:lvl w:ilvl="0" w:tplc="32A08BB8">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BC2F58"/>
    <w:multiLevelType w:val="hybridMultilevel"/>
    <w:tmpl w:val="07B2B926"/>
    <w:lvl w:ilvl="0" w:tplc="7DD4CD6E">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5866CBA"/>
    <w:multiLevelType w:val="hybridMultilevel"/>
    <w:tmpl w:val="7BA27B20"/>
    <w:lvl w:ilvl="0" w:tplc="C4B0442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430E68"/>
    <w:multiLevelType w:val="hybridMultilevel"/>
    <w:tmpl w:val="E97CD2E2"/>
    <w:lvl w:ilvl="0" w:tplc="9E3C070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DAE51D9"/>
    <w:multiLevelType w:val="hybridMultilevel"/>
    <w:tmpl w:val="C944C6D6"/>
    <w:lvl w:ilvl="0" w:tplc="B630CCBE">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667D35"/>
    <w:multiLevelType w:val="hybridMultilevel"/>
    <w:tmpl w:val="D9509036"/>
    <w:lvl w:ilvl="0" w:tplc="F5CAE7D6">
      <w:start w:val="1"/>
      <w:numFmt w:val="bullet"/>
      <w:lvlText w:val=""/>
      <w:lvlJc w:val="left"/>
      <w:pPr>
        <w:ind w:left="512" w:hanging="360"/>
      </w:pPr>
      <w:rPr>
        <w:rFonts w:ascii="Symbol" w:hAnsi="Symbol" w:hint="default"/>
        <w:color w:val="0099A8"/>
      </w:rPr>
    </w:lvl>
    <w:lvl w:ilvl="1" w:tplc="08090003" w:tentative="1">
      <w:start w:val="1"/>
      <w:numFmt w:val="bullet"/>
      <w:lvlText w:val="o"/>
      <w:lvlJc w:val="left"/>
      <w:pPr>
        <w:ind w:left="1232" w:hanging="360"/>
      </w:pPr>
      <w:rPr>
        <w:rFonts w:ascii="Courier New" w:hAnsi="Courier New" w:cs="Courier New" w:hint="default"/>
      </w:rPr>
    </w:lvl>
    <w:lvl w:ilvl="2" w:tplc="08090005" w:tentative="1">
      <w:start w:val="1"/>
      <w:numFmt w:val="bullet"/>
      <w:lvlText w:val=""/>
      <w:lvlJc w:val="left"/>
      <w:pPr>
        <w:ind w:left="1952" w:hanging="360"/>
      </w:pPr>
      <w:rPr>
        <w:rFonts w:ascii="Wingdings" w:hAnsi="Wingdings" w:hint="default"/>
      </w:rPr>
    </w:lvl>
    <w:lvl w:ilvl="3" w:tplc="08090001" w:tentative="1">
      <w:start w:val="1"/>
      <w:numFmt w:val="bullet"/>
      <w:lvlText w:val=""/>
      <w:lvlJc w:val="left"/>
      <w:pPr>
        <w:ind w:left="2672" w:hanging="360"/>
      </w:pPr>
      <w:rPr>
        <w:rFonts w:ascii="Symbol" w:hAnsi="Symbol" w:hint="default"/>
      </w:rPr>
    </w:lvl>
    <w:lvl w:ilvl="4" w:tplc="08090003" w:tentative="1">
      <w:start w:val="1"/>
      <w:numFmt w:val="bullet"/>
      <w:lvlText w:val="o"/>
      <w:lvlJc w:val="left"/>
      <w:pPr>
        <w:ind w:left="3392" w:hanging="360"/>
      </w:pPr>
      <w:rPr>
        <w:rFonts w:ascii="Courier New" w:hAnsi="Courier New" w:cs="Courier New" w:hint="default"/>
      </w:rPr>
    </w:lvl>
    <w:lvl w:ilvl="5" w:tplc="08090005" w:tentative="1">
      <w:start w:val="1"/>
      <w:numFmt w:val="bullet"/>
      <w:lvlText w:val=""/>
      <w:lvlJc w:val="left"/>
      <w:pPr>
        <w:ind w:left="4112" w:hanging="360"/>
      </w:pPr>
      <w:rPr>
        <w:rFonts w:ascii="Wingdings" w:hAnsi="Wingdings" w:hint="default"/>
      </w:rPr>
    </w:lvl>
    <w:lvl w:ilvl="6" w:tplc="08090001" w:tentative="1">
      <w:start w:val="1"/>
      <w:numFmt w:val="bullet"/>
      <w:lvlText w:val=""/>
      <w:lvlJc w:val="left"/>
      <w:pPr>
        <w:ind w:left="4832" w:hanging="360"/>
      </w:pPr>
      <w:rPr>
        <w:rFonts w:ascii="Symbol" w:hAnsi="Symbol" w:hint="default"/>
      </w:rPr>
    </w:lvl>
    <w:lvl w:ilvl="7" w:tplc="08090003" w:tentative="1">
      <w:start w:val="1"/>
      <w:numFmt w:val="bullet"/>
      <w:lvlText w:val="o"/>
      <w:lvlJc w:val="left"/>
      <w:pPr>
        <w:ind w:left="5552" w:hanging="360"/>
      </w:pPr>
      <w:rPr>
        <w:rFonts w:ascii="Courier New" w:hAnsi="Courier New" w:cs="Courier New" w:hint="default"/>
      </w:rPr>
    </w:lvl>
    <w:lvl w:ilvl="8" w:tplc="08090005" w:tentative="1">
      <w:start w:val="1"/>
      <w:numFmt w:val="bullet"/>
      <w:lvlText w:val=""/>
      <w:lvlJc w:val="left"/>
      <w:pPr>
        <w:ind w:left="6272" w:hanging="360"/>
      </w:pPr>
      <w:rPr>
        <w:rFonts w:ascii="Wingdings" w:hAnsi="Wingdings" w:hint="default"/>
      </w:rPr>
    </w:lvl>
  </w:abstractNum>
  <w:abstractNum w:abstractNumId="19" w15:restartNumberingAfterBreak="0">
    <w:nsid w:val="51CA7A44"/>
    <w:multiLevelType w:val="hybridMultilevel"/>
    <w:tmpl w:val="D19ABE0E"/>
    <w:lvl w:ilvl="0" w:tplc="9DB2333C">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1279AE"/>
    <w:multiLevelType w:val="hybridMultilevel"/>
    <w:tmpl w:val="9A9CC36C"/>
    <w:lvl w:ilvl="0" w:tplc="B6B61222">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2134B"/>
    <w:multiLevelType w:val="hybridMultilevel"/>
    <w:tmpl w:val="C1289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123508"/>
    <w:multiLevelType w:val="hybridMultilevel"/>
    <w:tmpl w:val="0DB8B930"/>
    <w:lvl w:ilvl="0" w:tplc="1C6A98DE">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692455"/>
    <w:multiLevelType w:val="hybridMultilevel"/>
    <w:tmpl w:val="B5F64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AA6ACE"/>
    <w:multiLevelType w:val="hybridMultilevel"/>
    <w:tmpl w:val="661A728A"/>
    <w:lvl w:ilvl="0" w:tplc="851AC518">
      <w:start w:val="1"/>
      <w:numFmt w:val="bullet"/>
      <w:lvlText w:val="•"/>
      <w:lvlJc w:val="left"/>
      <w:pPr>
        <w:tabs>
          <w:tab w:val="num" w:pos="720"/>
        </w:tabs>
        <w:ind w:left="720" w:hanging="360"/>
      </w:pPr>
      <w:rPr>
        <w:rFonts w:ascii="Times New Roman" w:hAnsi="Times New Roman" w:hint="default"/>
      </w:rPr>
    </w:lvl>
    <w:lvl w:ilvl="1" w:tplc="C5E8F5A8" w:tentative="1">
      <w:start w:val="1"/>
      <w:numFmt w:val="bullet"/>
      <w:lvlText w:val="•"/>
      <w:lvlJc w:val="left"/>
      <w:pPr>
        <w:tabs>
          <w:tab w:val="num" w:pos="1440"/>
        </w:tabs>
        <w:ind w:left="1440" w:hanging="360"/>
      </w:pPr>
      <w:rPr>
        <w:rFonts w:ascii="Times New Roman" w:hAnsi="Times New Roman" w:hint="default"/>
      </w:rPr>
    </w:lvl>
    <w:lvl w:ilvl="2" w:tplc="EBA2305E" w:tentative="1">
      <w:start w:val="1"/>
      <w:numFmt w:val="bullet"/>
      <w:lvlText w:val="•"/>
      <w:lvlJc w:val="left"/>
      <w:pPr>
        <w:tabs>
          <w:tab w:val="num" w:pos="2160"/>
        </w:tabs>
        <w:ind w:left="2160" w:hanging="360"/>
      </w:pPr>
      <w:rPr>
        <w:rFonts w:ascii="Times New Roman" w:hAnsi="Times New Roman" w:hint="default"/>
      </w:rPr>
    </w:lvl>
    <w:lvl w:ilvl="3" w:tplc="034CE174" w:tentative="1">
      <w:start w:val="1"/>
      <w:numFmt w:val="bullet"/>
      <w:lvlText w:val="•"/>
      <w:lvlJc w:val="left"/>
      <w:pPr>
        <w:tabs>
          <w:tab w:val="num" w:pos="2880"/>
        </w:tabs>
        <w:ind w:left="2880" w:hanging="360"/>
      </w:pPr>
      <w:rPr>
        <w:rFonts w:ascii="Times New Roman" w:hAnsi="Times New Roman" w:hint="default"/>
      </w:rPr>
    </w:lvl>
    <w:lvl w:ilvl="4" w:tplc="E078E7B2" w:tentative="1">
      <w:start w:val="1"/>
      <w:numFmt w:val="bullet"/>
      <w:lvlText w:val="•"/>
      <w:lvlJc w:val="left"/>
      <w:pPr>
        <w:tabs>
          <w:tab w:val="num" w:pos="3600"/>
        </w:tabs>
        <w:ind w:left="3600" w:hanging="360"/>
      </w:pPr>
      <w:rPr>
        <w:rFonts w:ascii="Times New Roman" w:hAnsi="Times New Roman" w:hint="default"/>
      </w:rPr>
    </w:lvl>
    <w:lvl w:ilvl="5" w:tplc="1B54CA8E" w:tentative="1">
      <w:start w:val="1"/>
      <w:numFmt w:val="bullet"/>
      <w:lvlText w:val="•"/>
      <w:lvlJc w:val="left"/>
      <w:pPr>
        <w:tabs>
          <w:tab w:val="num" w:pos="4320"/>
        </w:tabs>
        <w:ind w:left="4320" w:hanging="360"/>
      </w:pPr>
      <w:rPr>
        <w:rFonts w:ascii="Times New Roman" w:hAnsi="Times New Roman" w:hint="default"/>
      </w:rPr>
    </w:lvl>
    <w:lvl w:ilvl="6" w:tplc="22DE13CA" w:tentative="1">
      <w:start w:val="1"/>
      <w:numFmt w:val="bullet"/>
      <w:lvlText w:val="•"/>
      <w:lvlJc w:val="left"/>
      <w:pPr>
        <w:tabs>
          <w:tab w:val="num" w:pos="5040"/>
        </w:tabs>
        <w:ind w:left="5040" w:hanging="360"/>
      </w:pPr>
      <w:rPr>
        <w:rFonts w:ascii="Times New Roman" w:hAnsi="Times New Roman" w:hint="default"/>
      </w:rPr>
    </w:lvl>
    <w:lvl w:ilvl="7" w:tplc="87C4EA8E" w:tentative="1">
      <w:start w:val="1"/>
      <w:numFmt w:val="bullet"/>
      <w:lvlText w:val="•"/>
      <w:lvlJc w:val="left"/>
      <w:pPr>
        <w:tabs>
          <w:tab w:val="num" w:pos="5760"/>
        </w:tabs>
        <w:ind w:left="5760" w:hanging="360"/>
      </w:pPr>
      <w:rPr>
        <w:rFonts w:ascii="Times New Roman" w:hAnsi="Times New Roman" w:hint="default"/>
      </w:rPr>
    </w:lvl>
    <w:lvl w:ilvl="8" w:tplc="E89E965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F8F4AB1"/>
    <w:multiLevelType w:val="hybridMultilevel"/>
    <w:tmpl w:val="778E1E5C"/>
    <w:lvl w:ilvl="0" w:tplc="7DD4CD6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AE55EB"/>
    <w:multiLevelType w:val="hybridMultilevel"/>
    <w:tmpl w:val="A206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687CC4"/>
    <w:multiLevelType w:val="hybridMultilevel"/>
    <w:tmpl w:val="7B643BE2"/>
    <w:lvl w:ilvl="0" w:tplc="ACBC4654">
      <w:start w:val="1"/>
      <w:numFmt w:val="bullet"/>
      <w:lvlText w:val=""/>
      <w:lvlJc w:val="left"/>
      <w:pPr>
        <w:ind w:left="720" w:hanging="360"/>
      </w:pPr>
      <w:rPr>
        <w:rFonts w:ascii="Symbol" w:hAnsi="Symbol" w:hint="default"/>
        <w:color w:val="0099A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432974"/>
    <w:multiLevelType w:val="hybridMultilevel"/>
    <w:tmpl w:val="66B4687E"/>
    <w:lvl w:ilvl="0" w:tplc="3BFA31FE">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761758"/>
    <w:multiLevelType w:val="hybridMultilevel"/>
    <w:tmpl w:val="7D688590"/>
    <w:lvl w:ilvl="0" w:tplc="CB0E8EB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487080"/>
    <w:multiLevelType w:val="hybridMultilevel"/>
    <w:tmpl w:val="3A8A2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613A2B"/>
    <w:multiLevelType w:val="hybridMultilevel"/>
    <w:tmpl w:val="83A61B88"/>
    <w:lvl w:ilvl="0" w:tplc="E530033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D0244D"/>
    <w:multiLevelType w:val="hybridMultilevel"/>
    <w:tmpl w:val="BCD2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E83AFC"/>
    <w:multiLevelType w:val="hybridMultilevel"/>
    <w:tmpl w:val="9628EA1A"/>
    <w:lvl w:ilvl="0" w:tplc="7DD4CD6E">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01200B"/>
    <w:multiLevelType w:val="hybridMultilevel"/>
    <w:tmpl w:val="BB9E1A1A"/>
    <w:lvl w:ilvl="0" w:tplc="DC26281A">
      <w:start w:val="1"/>
      <w:numFmt w:val="bullet"/>
      <w:lvlText w:val=""/>
      <w:lvlJc w:val="left"/>
      <w:pPr>
        <w:ind w:left="360" w:hanging="360"/>
      </w:pPr>
      <w:rPr>
        <w:rFonts w:ascii="Symbol" w:hAnsi="Symbol" w:hint="default"/>
        <w:color w:val="0099A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8A532A7"/>
    <w:multiLevelType w:val="hybridMultilevel"/>
    <w:tmpl w:val="C6CC14FE"/>
    <w:lvl w:ilvl="0" w:tplc="E93EB3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FA2A3D"/>
    <w:multiLevelType w:val="hybridMultilevel"/>
    <w:tmpl w:val="526EBDF4"/>
    <w:lvl w:ilvl="0" w:tplc="CCC2B908">
      <w:start w:val="1"/>
      <w:numFmt w:val="bullet"/>
      <w:lvlText w:val="•"/>
      <w:lvlJc w:val="left"/>
      <w:pPr>
        <w:tabs>
          <w:tab w:val="num" w:pos="720"/>
        </w:tabs>
        <w:ind w:left="720" w:hanging="360"/>
      </w:pPr>
      <w:rPr>
        <w:rFonts w:ascii="Times New Roman" w:hAnsi="Times New Roman" w:hint="default"/>
      </w:rPr>
    </w:lvl>
    <w:lvl w:ilvl="1" w:tplc="D884F592" w:tentative="1">
      <w:start w:val="1"/>
      <w:numFmt w:val="bullet"/>
      <w:lvlText w:val="•"/>
      <w:lvlJc w:val="left"/>
      <w:pPr>
        <w:tabs>
          <w:tab w:val="num" w:pos="1440"/>
        </w:tabs>
        <w:ind w:left="1440" w:hanging="360"/>
      </w:pPr>
      <w:rPr>
        <w:rFonts w:ascii="Times New Roman" w:hAnsi="Times New Roman" w:hint="default"/>
      </w:rPr>
    </w:lvl>
    <w:lvl w:ilvl="2" w:tplc="793684A2" w:tentative="1">
      <w:start w:val="1"/>
      <w:numFmt w:val="bullet"/>
      <w:lvlText w:val="•"/>
      <w:lvlJc w:val="left"/>
      <w:pPr>
        <w:tabs>
          <w:tab w:val="num" w:pos="2160"/>
        </w:tabs>
        <w:ind w:left="2160" w:hanging="360"/>
      </w:pPr>
      <w:rPr>
        <w:rFonts w:ascii="Times New Roman" w:hAnsi="Times New Roman" w:hint="default"/>
      </w:rPr>
    </w:lvl>
    <w:lvl w:ilvl="3" w:tplc="A1F0E6C4" w:tentative="1">
      <w:start w:val="1"/>
      <w:numFmt w:val="bullet"/>
      <w:lvlText w:val="•"/>
      <w:lvlJc w:val="left"/>
      <w:pPr>
        <w:tabs>
          <w:tab w:val="num" w:pos="2880"/>
        </w:tabs>
        <w:ind w:left="2880" w:hanging="360"/>
      </w:pPr>
      <w:rPr>
        <w:rFonts w:ascii="Times New Roman" w:hAnsi="Times New Roman" w:hint="default"/>
      </w:rPr>
    </w:lvl>
    <w:lvl w:ilvl="4" w:tplc="8DAEF874" w:tentative="1">
      <w:start w:val="1"/>
      <w:numFmt w:val="bullet"/>
      <w:lvlText w:val="•"/>
      <w:lvlJc w:val="left"/>
      <w:pPr>
        <w:tabs>
          <w:tab w:val="num" w:pos="3600"/>
        </w:tabs>
        <w:ind w:left="3600" w:hanging="360"/>
      </w:pPr>
      <w:rPr>
        <w:rFonts w:ascii="Times New Roman" w:hAnsi="Times New Roman" w:hint="default"/>
      </w:rPr>
    </w:lvl>
    <w:lvl w:ilvl="5" w:tplc="30F8E0C0" w:tentative="1">
      <w:start w:val="1"/>
      <w:numFmt w:val="bullet"/>
      <w:lvlText w:val="•"/>
      <w:lvlJc w:val="left"/>
      <w:pPr>
        <w:tabs>
          <w:tab w:val="num" w:pos="4320"/>
        </w:tabs>
        <w:ind w:left="4320" w:hanging="360"/>
      </w:pPr>
      <w:rPr>
        <w:rFonts w:ascii="Times New Roman" w:hAnsi="Times New Roman" w:hint="default"/>
      </w:rPr>
    </w:lvl>
    <w:lvl w:ilvl="6" w:tplc="D9C015A2" w:tentative="1">
      <w:start w:val="1"/>
      <w:numFmt w:val="bullet"/>
      <w:lvlText w:val="•"/>
      <w:lvlJc w:val="left"/>
      <w:pPr>
        <w:tabs>
          <w:tab w:val="num" w:pos="5040"/>
        </w:tabs>
        <w:ind w:left="5040" w:hanging="360"/>
      </w:pPr>
      <w:rPr>
        <w:rFonts w:ascii="Times New Roman" w:hAnsi="Times New Roman" w:hint="default"/>
      </w:rPr>
    </w:lvl>
    <w:lvl w:ilvl="7" w:tplc="59881B50" w:tentative="1">
      <w:start w:val="1"/>
      <w:numFmt w:val="bullet"/>
      <w:lvlText w:val="•"/>
      <w:lvlJc w:val="left"/>
      <w:pPr>
        <w:tabs>
          <w:tab w:val="num" w:pos="5760"/>
        </w:tabs>
        <w:ind w:left="5760" w:hanging="360"/>
      </w:pPr>
      <w:rPr>
        <w:rFonts w:ascii="Times New Roman" w:hAnsi="Times New Roman" w:hint="default"/>
      </w:rPr>
    </w:lvl>
    <w:lvl w:ilvl="8" w:tplc="31B40E2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CBD3255"/>
    <w:multiLevelType w:val="hybridMultilevel"/>
    <w:tmpl w:val="3198DFF6"/>
    <w:lvl w:ilvl="0" w:tplc="2AB6EAE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8"/>
  </w:num>
  <w:num w:numId="3">
    <w:abstractNumId w:val="9"/>
  </w:num>
  <w:num w:numId="4">
    <w:abstractNumId w:val="19"/>
  </w:num>
  <w:num w:numId="5">
    <w:abstractNumId w:val="30"/>
  </w:num>
  <w:num w:numId="6">
    <w:abstractNumId w:val="27"/>
  </w:num>
  <w:num w:numId="7">
    <w:abstractNumId w:val="36"/>
  </w:num>
  <w:num w:numId="8">
    <w:abstractNumId w:val="24"/>
  </w:num>
  <w:num w:numId="9">
    <w:abstractNumId w:val="22"/>
  </w:num>
  <w:num w:numId="10">
    <w:abstractNumId w:val="32"/>
  </w:num>
  <w:num w:numId="11">
    <w:abstractNumId w:val="17"/>
  </w:num>
  <w:num w:numId="12">
    <w:abstractNumId w:val="28"/>
  </w:num>
  <w:num w:numId="13">
    <w:abstractNumId w:val="15"/>
  </w:num>
  <w:num w:numId="14">
    <w:abstractNumId w:val="0"/>
  </w:num>
  <w:num w:numId="15">
    <w:abstractNumId w:val="4"/>
  </w:num>
  <w:num w:numId="16">
    <w:abstractNumId w:val="26"/>
  </w:num>
  <w:num w:numId="17">
    <w:abstractNumId w:val="20"/>
  </w:num>
  <w:num w:numId="18">
    <w:abstractNumId w:val="5"/>
  </w:num>
  <w:num w:numId="19">
    <w:abstractNumId w:val="34"/>
  </w:num>
  <w:num w:numId="20">
    <w:abstractNumId w:val="6"/>
  </w:num>
  <w:num w:numId="21">
    <w:abstractNumId w:val="13"/>
  </w:num>
  <w:num w:numId="22">
    <w:abstractNumId w:val="16"/>
  </w:num>
  <w:num w:numId="23">
    <w:abstractNumId w:val="35"/>
  </w:num>
  <w:num w:numId="24">
    <w:abstractNumId w:val="8"/>
  </w:num>
  <w:num w:numId="25">
    <w:abstractNumId w:val="29"/>
  </w:num>
  <w:num w:numId="26">
    <w:abstractNumId w:val="10"/>
  </w:num>
  <w:num w:numId="27">
    <w:abstractNumId w:val="31"/>
  </w:num>
  <w:num w:numId="28">
    <w:abstractNumId w:val="11"/>
  </w:num>
  <w:num w:numId="29">
    <w:abstractNumId w:val="12"/>
  </w:num>
  <w:num w:numId="30">
    <w:abstractNumId w:val="37"/>
  </w:num>
  <w:num w:numId="31">
    <w:abstractNumId w:val="21"/>
  </w:num>
  <w:num w:numId="32">
    <w:abstractNumId w:val="1"/>
  </w:num>
  <w:num w:numId="33">
    <w:abstractNumId w:val="7"/>
  </w:num>
  <w:num w:numId="34">
    <w:abstractNumId w:val="25"/>
  </w:num>
  <w:num w:numId="35">
    <w:abstractNumId w:val="3"/>
  </w:num>
  <w:num w:numId="36">
    <w:abstractNumId w:val="33"/>
  </w:num>
  <w:num w:numId="37">
    <w:abstractNumId w:val="14"/>
  </w:num>
  <w:num w:numId="3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o:colormru v:ext="edit" colors="#77b58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IGNstyle&lt;/Style&gt;&lt;LeftDelim&gt;{&lt;/LeftDelim&gt;&lt;RightDelim&gt;}&lt;/RightDelim&gt;&lt;FontName&gt;Calibri Light&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wwpwwzfv99viepxsb5tav9z5e99wx5ex50&quot;&gt;20220602 Perinatal mood disorders equity search&lt;record-ids&gt;&lt;item&gt;20&lt;/item&gt;&lt;item&gt;27&lt;/item&gt;&lt;item&gt;36&lt;/item&gt;&lt;item&gt;79&lt;/item&gt;&lt;item&gt;102&lt;/item&gt;&lt;item&gt;105&lt;/item&gt;&lt;item&gt;109&lt;/item&gt;&lt;item&gt;119&lt;/item&gt;&lt;item&gt;207&lt;/item&gt;&lt;item&gt;236&lt;/item&gt;&lt;item&gt;261&lt;/item&gt;&lt;item&gt;384&lt;/item&gt;&lt;item&gt;628&lt;/item&gt;&lt;item&gt;777&lt;/item&gt;&lt;item&gt;779&lt;/item&gt;&lt;item&gt;799&lt;/item&gt;&lt;item&gt;836&lt;/item&gt;&lt;item&gt;1134&lt;/item&gt;&lt;item&gt;1659&lt;/item&gt;&lt;item&gt;2148&lt;/item&gt;&lt;item&gt;2395&lt;/item&gt;&lt;item&gt;2412&lt;/item&gt;&lt;item&gt;2501&lt;/item&gt;&lt;item&gt;2520&lt;/item&gt;&lt;item&gt;2845&lt;/item&gt;&lt;item&gt;3735&lt;/item&gt;&lt;item&gt;3888&lt;/item&gt;&lt;item&gt;4267&lt;/item&gt;&lt;item&gt;4358&lt;/item&gt;&lt;/record-ids&gt;&lt;/item&gt;&lt;item db-id=&quot;a55a9wsrbfre5sep9eepv9pvdr2p9drffrp5&quot;&gt;PMH refs in draft&lt;record-ids&gt;&lt;item&gt;7&lt;/item&gt;&lt;item&gt;10&lt;/item&gt;&lt;/record-ids&gt;&lt;/item&gt;&lt;/Libraries&gt;"/>
  </w:docVars>
  <w:rsids>
    <w:rsidRoot w:val="00844576"/>
    <w:rsid w:val="0000000F"/>
    <w:rsid w:val="0000124F"/>
    <w:rsid w:val="00003730"/>
    <w:rsid w:val="000043BD"/>
    <w:rsid w:val="000047C5"/>
    <w:rsid w:val="00004DA3"/>
    <w:rsid w:val="00005BA9"/>
    <w:rsid w:val="000065ED"/>
    <w:rsid w:val="00006D6F"/>
    <w:rsid w:val="00006E30"/>
    <w:rsid w:val="000079DB"/>
    <w:rsid w:val="00007A48"/>
    <w:rsid w:val="00010D4E"/>
    <w:rsid w:val="000112B7"/>
    <w:rsid w:val="00012F8C"/>
    <w:rsid w:val="00016704"/>
    <w:rsid w:val="00016A40"/>
    <w:rsid w:val="00016C15"/>
    <w:rsid w:val="000170D0"/>
    <w:rsid w:val="0002110C"/>
    <w:rsid w:val="00024496"/>
    <w:rsid w:val="0002460E"/>
    <w:rsid w:val="0002472D"/>
    <w:rsid w:val="00025682"/>
    <w:rsid w:val="00026316"/>
    <w:rsid w:val="00026F4B"/>
    <w:rsid w:val="0002709E"/>
    <w:rsid w:val="0002747F"/>
    <w:rsid w:val="000318FC"/>
    <w:rsid w:val="000320FD"/>
    <w:rsid w:val="0003217E"/>
    <w:rsid w:val="00033931"/>
    <w:rsid w:val="00034FF7"/>
    <w:rsid w:val="00035775"/>
    <w:rsid w:val="00035EB5"/>
    <w:rsid w:val="00036F79"/>
    <w:rsid w:val="000374A5"/>
    <w:rsid w:val="00041C2C"/>
    <w:rsid w:val="0004201B"/>
    <w:rsid w:val="00044331"/>
    <w:rsid w:val="00045C6D"/>
    <w:rsid w:val="00045E63"/>
    <w:rsid w:val="00045FAA"/>
    <w:rsid w:val="00046DB4"/>
    <w:rsid w:val="00046E5D"/>
    <w:rsid w:val="00052D54"/>
    <w:rsid w:val="0005343B"/>
    <w:rsid w:val="00053F69"/>
    <w:rsid w:val="0005644D"/>
    <w:rsid w:val="0006103D"/>
    <w:rsid w:val="000624D5"/>
    <w:rsid w:val="00063666"/>
    <w:rsid w:val="00063D51"/>
    <w:rsid w:val="00067EEB"/>
    <w:rsid w:val="000713BE"/>
    <w:rsid w:val="0007389D"/>
    <w:rsid w:val="00074372"/>
    <w:rsid w:val="000746AD"/>
    <w:rsid w:val="00075A81"/>
    <w:rsid w:val="00075C54"/>
    <w:rsid w:val="00080165"/>
    <w:rsid w:val="00081D54"/>
    <w:rsid w:val="00082492"/>
    <w:rsid w:val="00084083"/>
    <w:rsid w:val="00084BE9"/>
    <w:rsid w:val="00084D5F"/>
    <w:rsid w:val="0008706D"/>
    <w:rsid w:val="00087AD9"/>
    <w:rsid w:val="00090096"/>
    <w:rsid w:val="00090128"/>
    <w:rsid w:val="000902EF"/>
    <w:rsid w:val="0009085C"/>
    <w:rsid w:val="00090AF7"/>
    <w:rsid w:val="00091999"/>
    <w:rsid w:val="0009238C"/>
    <w:rsid w:val="000924B4"/>
    <w:rsid w:val="000926A5"/>
    <w:rsid w:val="000945CE"/>
    <w:rsid w:val="00094712"/>
    <w:rsid w:val="00094ADE"/>
    <w:rsid w:val="000967FE"/>
    <w:rsid w:val="00096C6C"/>
    <w:rsid w:val="00096D32"/>
    <w:rsid w:val="000A0C87"/>
    <w:rsid w:val="000A0EF8"/>
    <w:rsid w:val="000A1463"/>
    <w:rsid w:val="000A237B"/>
    <w:rsid w:val="000A361F"/>
    <w:rsid w:val="000A3E80"/>
    <w:rsid w:val="000A3FF7"/>
    <w:rsid w:val="000A6497"/>
    <w:rsid w:val="000A7F9F"/>
    <w:rsid w:val="000B023C"/>
    <w:rsid w:val="000B26D1"/>
    <w:rsid w:val="000B275F"/>
    <w:rsid w:val="000B2931"/>
    <w:rsid w:val="000B2E6E"/>
    <w:rsid w:val="000B465A"/>
    <w:rsid w:val="000B4765"/>
    <w:rsid w:val="000B4B84"/>
    <w:rsid w:val="000B51E3"/>
    <w:rsid w:val="000B73C9"/>
    <w:rsid w:val="000B7EEA"/>
    <w:rsid w:val="000C1502"/>
    <w:rsid w:val="000C2718"/>
    <w:rsid w:val="000C2936"/>
    <w:rsid w:val="000C3306"/>
    <w:rsid w:val="000C4896"/>
    <w:rsid w:val="000C696D"/>
    <w:rsid w:val="000C6E96"/>
    <w:rsid w:val="000C72E9"/>
    <w:rsid w:val="000C73BD"/>
    <w:rsid w:val="000C7E8A"/>
    <w:rsid w:val="000D0962"/>
    <w:rsid w:val="000D0BDC"/>
    <w:rsid w:val="000D1A85"/>
    <w:rsid w:val="000D3DEE"/>
    <w:rsid w:val="000D4090"/>
    <w:rsid w:val="000D4D6C"/>
    <w:rsid w:val="000D502A"/>
    <w:rsid w:val="000D54B8"/>
    <w:rsid w:val="000D6123"/>
    <w:rsid w:val="000D7BBD"/>
    <w:rsid w:val="000D7DF1"/>
    <w:rsid w:val="000E08D7"/>
    <w:rsid w:val="000E175A"/>
    <w:rsid w:val="000E1797"/>
    <w:rsid w:val="000E2615"/>
    <w:rsid w:val="000E2B46"/>
    <w:rsid w:val="000E2CD5"/>
    <w:rsid w:val="000E4D27"/>
    <w:rsid w:val="000E5342"/>
    <w:rsid w:val="000E5B2D"/>
    <w:rsid w:val="000E5D7C"/>
    <w:rsid w:val="000E76BE"/>
    <w:rsid w:val="000E778C"/>
    <w:rsid w:val="000F0318"/>
    <w:rsid w:val="000F1008"/>
    <w:rsid w:val="000F2012"/>
    <w:rsid w:val="000F34FD"/>
    <w:rsid w:val="000F42EB"/>
    <w:rsid w:val="000F451A"/>
    <w:rsid w:val="000F6FA3"/>
    <w:rsid w:val="00100484"/>
    <w:rsid w:val="0010204A"/>
    <w:rsid w:val="0010258A"/>
    <w:rsid w:val="001026F9"/>
    <w:rsid w:val="00102ADE"/>
    <w:rsid w:val="00104868"/>
    <w:rsid w:val="001063D7"/>
    <w:rsid w:val="00106869"/>
    <w:rsid w:val="00106DA7"/>
    <w:rsid w:val="00107ECE"/>
    <w:rsid w:val="00110D27"/>
    <w:rsid w:val="0011161C"/>
    <w:rsid w:val="001142ED"/>
    <w:rsid w:val="0011502E"/>
    <w:rsid w:val="00115BAC"/>
    <w:rsid w:val="00115EA9"/>
    <w:rsid w:val="001171BD"/>
    <w:rsid w:val="001204DE"/>
    <w:rsid w:val="00120B13"/>
    <w:rsid w:val="00121714"/>
    <w:rsid w:val="00122716"/>
    <w:rsid w:val="00123707"/>
    <w:rsid w:val="001240F8"/>
    <w:rsid w:val="001243BD"/>
    <w:rsid w:val="00124FFA"/>
    <w:rsid w:val="00126841"/>
    <w:rsid w:val="00127410"/>
    <w:rsid w:val="001276B6"/>
    <w:rsid w:val="0012787D"/>
    <w:rsid w:val="001340BC"/>
    <w:rsid w:val="0013453E"/>
    <w:rsid w:val="00134599"/>
    <w:rsid w:val="00134A9B"/>
    <w:rsid w:val="001379DB"/>
    <w:rsid w:val="00137AB6"/>
    <w:rsid w:val="00137F8A"/>
    <w:rsid w:val="00140103"/>
    <w:rsid w:val="001405EE"/>
    <w:rsid w:val="00140C22"/>
    <w:rsid w:val="00140DCD"/>
    <w:rsid w:val="0014317A"/>
    <w:rsid w:val="00144B62"/>
    <w:rsid w:val="0014728E"/>
    <w:rsid w:val="00150D8A"/>
    <w:rsid w:val="00154146"/>
    <w:rsid w:val="0015514B"/>
    <w:rsid w:val="001571F3"/>
    <w:rsid w:val="00157F1B"/>
    <w:rsid w:val="00160084"/>
    <w:rsid w:val="001618DB"/>
    <w:rsid w:val="0016440A"/>
    <w:rsid w:val="00164538"/>
    <w:rsid w:val="00165717"/>
    <w:rsid w:val="001668DB"/>
    <w:rsid w:val="001674F8"/>
    <w:rsid w:val="00170056"/>
    <w:rsid w:val="001719A5"/>
    <w:rsid w:val="00172132"/>
    <w:rsid w:val="00172A2F"/>
    <w:rsid w:val="001737C7"/>
    <w:rsid w:val="0017480C"/>
    <w:rsid w:val="00175F9D"/>
    <w:rsid w:val="0018042E"/>
    <w:rsid w:val="0018139C"/>
    <w:rsid w:val="0018294D"/>
    <w:rsid w:val="0018491D"/>
    <w:rsid w:val="00184A0B"/>
    <w:rsid w:val="0018500A"/>
    <w:rsid w:val="001850E1"/>
    <w:rsid w:val="00186BE1"/>
    <w:rsid w:val="00187076"/>
    <w:rsid w:val="001873F5"/>
    <w:rsid w:val="0018740F"/>
    <w:rsid w:val="00191035"/>
    <w:rsid w:val="0019290E"/>
    <w:rsid w:val="00192B03"/>
    <w:rsid w:val="00193DDD"/>
    <w:rsid w:val="0019587B"/>
    <w:rsid w:val="0019625A"/>
    <w:rsid w:val="00196C9F"/>
    <w:rsid w:val="001977E5"/>
    <w:rsid w:val="00197A34"/>
    <w:rsid w:val="00197A3D"/>
    <w:rsid w:val="001A1170"/>
    <w:rsid w:val="001A2671"/>
    <w:rsid w:val="001A4433"/>
    <w:rsid w:val="001A4975"/>
    <w:rsid w:val="001A4A06"/>
    <w:rsid w:val="001A6D31"/>
    <w:rsid w:val="001A70FB"/>
    <w:rsid w:val="001A75BC"/>
    <w:rsid w:val="001B1A34"/>
    <w:rsid w:val="001B1A82"/>
    <w:rsid w:val="001B2680"/>
    <w:rsid w:val="001B3DD7"/>
    <w:rsid w:val="001B47D4"/>
    <w:rsid w:val="001B4852"/>
    <w:rsid w:val="001B53EC"/>
    <w:rsid w:val="001B72EE"/>
    <w:rsid w:val="001C1A4B"/>
    <w:rsid w:val="001C35DE"/>
    <w:rsid w:val="001C5010"/>
    <w:rsid w:val="001C65ED"/>
    <w:rsid w:val="001C6962"/>
    <w:rsid w:val="001C6B70"/>
    <w:rsid w:val="001C6F32"/>
    <w:rsid w:val="001D0D3F"/>
    <w:rsid w:val="001D1017"/>
    <w:rsid w:val="001D1A74"/>
    <w:rsid w:val="001D2950"/>
    <w:rsid w:val="001D42CF"/>
    <w:rsid w:val="001D42EC"/>
    <w:rsid w:val="001D4981"/>
    <w:rsid w:val="001D4BE6"/>
    <w:rsid w:val="001D5944"/>
    <w:rsid w:val="001D605A"/>
    <w:rsid w:val="001D6595"/>
    <w:rsid w:val="001E04CD"/>
    <w:rsid w:val="001E380E"/>
    <w:rsid w:val="001E406D"/>
    <w:rsid w:val="001E4469"/>
    <w:rsid w:val="001E4753"/>
    <w:rsid w:val="001E51BB"/>
    <w:rsid w:val="001E5DC0"/>
    <w:rsid w:val="001E6ED0"/>
    <w:rsid w:val="001E6FBB"/>
    <w:rsid w:val="001E7039"/>
    <w:rsid w:val="001E7D78"/>
    <w:rsid w:val="001F12C1"/>
    <w:rsid w:val="001F182F"/>
    <w:rsid w:val="001F31F9"/>
    <w:rsid w:val="001F39EC"/>
    <w:rsid w:val="001F4883"/>
    <w:rsid w:val="001F4F6A"/>
    <w:rsid w:val="001F7368"/>
    <w:rsid w:val="001F7BA5"/>
    <w:rsid w:val="00200B53"/>
    <w:rsid w:val="0020263C"/>
    <w:rsid w:val="00202A55"/>
    <w:rsid w:val="00203B09"/>
    <w:rsid w:val="002051D3"/>
    <w:rsid w:val="00207E2F"/>
    <w:rsid w:val="0021077C"/>
    <w:rsid w:val="00210F62"/>
    <w:rsid w:val="002116E0"/>
    <w:rsid w:val="00212BAC"/>
    <w:rsid w:val="00213EC0"/>
    <w:rsid w:val="00214570"/>
    <w:rsid w:val="00214CCE"/>
    <w:rsid w:val="00215005"/>
    <w:rsid w:val="0021505D"/>
    <w:rsid w:val="00215095"/>
    <w:rsid w:val="00215271"/>
    <w:rsid w:val="0021532D"/>
    <w:rsid w:val="00215752"/>
    <w:rsid w:val="00215788"/>
    <w:rsid w:val="00215CF8"/>
    <w:rsid w:val="0021648A"/>
    <w:rsid w:val="00220678"/>
    <w:rsid w:val="002241F5"/>
    <w:rsid w:val="00226430"/>
    <w:rsid w:val="00226764"/>
    <w:rsid w:val="002267AE"/>
    <w:rsid w:val="00232D3E"/>
    <w:rsid w:val="002333A4"/>
    <w:rsid w:val="00233A57"/>
    <w:rsid w:val="00234688"/>
    <w:rsid w:val="00235F8A"/>
    <w:rsid w:val="00235FF8"/>
    <w:rsid w:val="00240AD5"/>
    <w:rsid w:val="00242114"/>
    <w:rsid w:val="00242147"/>
    <w:rsid w:val="002437C7"/>
    <w:rsid w:val="00243DE3"/>
    <w:rsid w:val="002444A7"/>
    <w:rsid w:val="00246200"/>
    <w:rsid w:val="00250D66"/>
    <w:rsid w:val="002528B1"/>
    <w:rsid w:val="002530ED"/>
    <w:rsid w:val="00254501"/>
    <w:rsid w:val="00255C32"/>
    <w:rsid w:val="002568AA"/>
    <w:rsid w:val="00257416"/>
    <w:rsid w:val="002576A0"/>
    <w:rsid w:val="002577D9"/>
    <w:rsid w:val="00257C15"/>
    <w:rsid w:val="002609FD"/>
    <w:rsid w:val="002610D5"/>
    <w:rsid w:val="002629CE"/>
    <w:rsid w:val="002633D1"/>
    <w:rsid w:val="00263AC9"/>
    <w:rsid w:val="002640E4"/>
    <w:rsid w:val="002642AA"/>
    <w:rsid w:val="002643CA"/>
    <w:rsid w:val="002644B7"/>
    <w:rsid w:val="00264543"/>
    <w:rsid w:val="00265C70"/>
    <w:rsid w:val="00265EAD"/>
    <w:rsid w:val="00266EC5"/>
    <w:rsid w:val="0026799D"/>
    <w:rsid w:val="00270117"/>
    <w:rsid w:val="00270A74"/>
    <w:rsid w:val="00272260"/>
    <w:rsid w:val="00274100"/>
    <w:rsid w:val="00280ACB"/>
    <w:rsid w:val="00280B0C"/>
    <w:rsid w:val="00281298"/>
    <w:rsid w:val="00281955"/>
    <w:rsid w:val="00283014"/>
    <w:rsid w:val="00283089"/>
    <w:rsid w:val="0028346B"/>
    <w:rsid w:val="00283750"/>
    <w:rsid w:val="00285375"/>
    <w:rsid w:val="0028677B"/>
    <w:rsid w:val="002878A1"/>
    <w:rsid w:val="00290051"/>
    <w:rsid w:val="00291719"/>
    <w:rsid w:val="002920E2"/>
    <w:rsid w:val="002921C5"/>
    <w:rsid w:val="00292B2F"/>
    <w:rsid w:val="00292B4E"/>
    <w:rsid w:val="00292BEF"/>
    <w:rsid w:val="00292D21"/>
    <w:rsid w:val="00293F64"/>
    <w:rsid w:val="00295B0B"/>
    <w:rsid w:val="002970C0"/>
    <w:rsid w:val="00297DC5"/>
    <w:rsid w:val="002A1431"/>
    <w:rsid w:val="002A2B60"/>
    <w:rsid w:val="002A3EDC"/>
    <w:rsid w:val="002A58ED"/>
    <w:rsid w:val="002A66A6"/>
    <w:rsid w:val="002A6961"/>
    <w:rsid w:val="002A724C"/>
    <w:rsid w:val="002A7BE2"/>
    <w:rsid w:val="002B1645"/>
    <w:rsid w:val="002B2AE8"/>
    <w:rsid w:val="002B2FD2"/>
    <w:rsid w:val="002B3FBB"/>
    <w:rsid w:val="002B4B15"/>
    <w:rsid w:val="002B5840"/>
    <w:rsid w:val="002B6A17"/>
    <w:rsid w:val="002C0389"/>
    <w:rsid w:val="002C1574"/>
    <w:rsid w:val="002C176D"/>
    <w:rsid w:val="002C3485"/>
    <w:rsid w:val="002C3550"/>
    <w:rsid w:val="002C38E9"/>
    <w:rsid w:val="002C413C"/>
    <w:rsid w:val="002C4D46"/>
    <w:rsid w:val="002C5632"/>
    <w:rsid w:val="002C6BDB"/>
    <w:rsid w:val="002C7905"/>
    <w:rsid w:val="002D02CE"/>
    <w:rsid w:val="002D041D"/>
    <w:rsid w:val="002D11EB"/>
    <w:rsid w:val="002D1F94"/>
    <w:rsid w:val="002D2604"/>
    <w:rsid w:val="002D2758"/>
    <w:rsid w:val="002D30F2"/>
    <w:rsid w:val="002D450A"/>
    <w:rsid w:val="002D4712"/>
    <w:rsid w:val="002D4A33"/>
    <w:rsid w:val="002D7892"/>
    <w:rsid w:val="002E01AD"/>
    <w:rsid w:val="002E1042"/>
    <w:rsid w:val="002E1287"/>
    <w:rsid w:val="002E385E"/>
    <w:rsid w:val="002E4303"/>
    <w:rsid w:val="002E50D7"/>
    <w:rsid w:val="002E53EB"/>
    <w:rsid w:val="002E5C05"/>
    <w:rsid w:val="002E6C3A"/>
    <w:rsid w:val="002F0054"/>
    <w:rsid w:val="002F0326"/>
    <w:rsid w:val="002F0E2D"/>
    <w:rsid w:val="002F13A5"/>
    <w:rsid w:val="002F1CD8"/>
    <w:rsid w:val="002F3266"/>
    <w:rsid w:val="002F3CDA"/>
    <w:rsid w:val="002F464A"/>
    <w:rsid w:val="002F554E"/>
    <w:rsid w:val="002F60F2"/>
    <w:rsid w:val="002F7F2F"/>
    <w:rsid w:val="00301284"/>
    <w:rsid w:val="0030259E"/>
    <w:rsid w:val="00302774"/>
    <w:rsid w:val="00305C86"/>
    <w:rsid w:val="00306A95"/>
    <w:rsid w:val="0030708F"/>
    <w:rsid w:val="003106C2"/>
    <w:rsid w:val="003116D5"/>
    <w:rsid w:val="00312726"/>
    <w:rsid w:val="00312BA1"/>
    <w:rsid w:val="00313E3A"/>
    <w:rsid w:val="003151AA"/>
    <w:rsid w:val="0031718E"/>
    <w:rsid w:val="003171D1"/>
    <w:rsid w:val="00317377"/>
    <w:rsid w:val="00317C0B"/>
    <w:rsid w:val="00320086"/>
    <w:rsid w:val="00322C49"/>
    <w:rsid w:val="0032394D"/>
    <w:rsid w:val="003243F2"/>
    <w:rsid w:val="00324413"/>
    <w:rsid w:val="003269E8"/>
    <w:rsid w:val="00330239"/>
    <w:rsid w:val="00330DE3"/>
    <w:rsid w:val="00332272"/>
    <w:rsid w:val="00332A97"/>
    <w:rsid w:val="00333098"/>
    <w:rsid w:val="00334F26"/>
    <w:rsid w:val="0033620C"/>
    <w:rsid w:val="00336DB6"/>
    <w:rsid w:val="003440FC"/>
    <w:rsid w:val="0034526C"/>
    <w:rsid w:val="00346A75"/>
    <w:rsid w:val="00346CAD"/>
    <w:rsid w:val="00347573"/>
    <w:rsid w:val="00347EE9"/>
    <w:rsid w:val="003513F2"/>
    <w:rsid w:val="00352038"/>
    <w:rsid w:val="00352A62"/>
    <w:rsid w:val="00353A21"/>
    <w:rsid w:val="00353FF2"/>
    <w:rsid w:val="00354098"/>
    <w:rsid w:val="00356255"/>
    <w:rsid w:val="00356509"/>
    <w:rsid w:val="00356AF8"/>
    <w:rsid w:val="00361833"/>
    <w:rsid w:val="00362807"/>
    <w:rsid w:val="00362F0F"/>
    <w:rsid w:val="00364E2B"/>
    <w:rsid w:val="00370451"/>
    <w:rsid w:val="0037294E"/>
    <w:rsid w:val="003735D9"/>
    <w:rsid w:val="003738EB"/>
    <w:rsid w:val="00374A21"/>
    <w:rsid w:val="00375EE6"/>
    <w:rsid w:val="00376987"/>
    <w:rsid w:val="00380004"/>
    <w:rsid w:val="0038045D"/>
    <w:rsid w:val="00383B91"/>
    <w:rsid w:val="00385111"/>
    <w:rsid w:val="00385FC7"/>
    <w:rsid w:val="00386A53"/>
    <w:rsid w:val="00387FAD"/>
    <w:rsid w:val="0039131B"/>
    <w:rsid w:val="003931E9"/>
    <w:rsid w:val="00395468"/>
    <w:rsid w:val="00396959"/>
    <w:rsid w:val="003A1A74"/>
    <w:rsid w:val="003A355C"/>
    <w:rsid w:val="003A48B8"/>
    <w:rsid w:val="003A52FA"/>
    <w:rsid w:val="003A57DA"/>
    <w:rsid w:val="003B00AA"/>
    <w:rsid w:val="003B09B9"/>
    <w:rsid w:val="003B1953"/>
    <w:rsid w:val="003B4340"/>
    <w:rsid w:val="003B4795"/>
    <w:rsid w:val="003C1CA0"/>
    <w:rsid w:val="003C2026"/>
    <w:rsid w:val="003C2712"/>
    <w:rsid w:val="003C435B"/>
    <w:rsid w:val="003C4FBD"/>
    <w:rsid w:val="003C516F"/>
    <w:rsid w:val="003C545A"/>
    <w:rsid w:val="003C5486"/>
    <w:rsid w:val="003C6B4B"/>
    <w:rsid w:val="003C6BAD"/>
    <w:rsid w:val="003C6FDF"/>
    <w:rsid w:val="003C7282"/>
    <w:rsid w:val="003C75C3"/>
    <w:rsid w:val="003D0B24"/>
    <w:rsid w:val="003D0B28"/>
    <w:rsid w:val="003D2888"/>
    <w:rsid w:val="003D2B72"/>
    <w:rsid w:val="003D4AB1"/>
    <w:rsid w:val="003D51E7"/>
    <w:rsid w:val="003D57CE"/>
    <w:rsid w:val="003D7B0A"/>
    <w:rsid w:val="003D7E1C"/>
    <w:rsid w:val="003E0AD2"/>
    <w:rsid w:val="003E0D55"/>
    <w:rsid w:val="003E188E"/>
    <w:rsid w:val="003E21BB"/>
    <w:rsid w:val="003E3318"/>
    <w:rsid w:val="003E38C3"/>
    <w:rsid w:val="003E3BDC"/>
    <w:rsid w:val="003E500D"/>
    <w:rsid w:val="003E53C6"/>
    <w:rsid w:val="003E595B"/>
    <w:rsid w:val="003E60D5"/>
    <w:rsid w:val="003E624D"/>
    <w:rsid w:val="003E6B54"/>
    <w:rsid w:val="003F0C13"/>
    <w:rsid w:val="003F175F"/>
    <w:rsid w:val="003F2320"/>
    <w:rsid w:val="003F3F53"/>
    <w:rsid w:val="003F47BD"/>
    <w:rsid w:val="003F4CA0"/>
    <w:rsid w:val="003F5A58"/>
    <w:rsid w:val="003F7129"/>
    <w:rsid w:val="00400484"/>
    <w:rsid w:val="004027D3"/>
    <w:rsid w:val="00402F08"/>
    <w:rsid w:val="00403AA0"/>
    <w:rsid w:val="00404D55"/>
    <w:rsid w:val="00404E8B"/>
    <w:rsid w:val="004067A2"/>
    <w:rsid w:val="004075DD"/>
    <w:rsid w:val="00410751"/>
    <w:rsid w:val="004107CA"/>
    <w:rsid w:val="00413370"/>
    <w:rsid w:val="00414F87"/>
    <w:rsid w:val="0041581F"/>
    <w:rsid w:val="00416B4B"/>
    <w:rsid w:val="00420395"/>
    <w:rsid w:val="004212DB"/>
    <w:rsid w:val="00423645"/>
    <w:rsid w:val="00423775"/>
    <w:rsid w:val="00425FD3"/>
    <w:rsid w:val="00426AE8"/>
    <w:rsid w:val="00427274"/>
    <w:rsid w:val="004328EE"/>
    <w:rsid w:val="00433835"/>
    <w:rsid w:val="004339DA"/>
    <w:rsid w:val="00434B17"/>
    <w:rsid w:val="00435449"/>
    <w:rsid w:val="004360AB"/>
    <w:rsid w:val="00436B98"/>
    <w:rsid w:val="00441C62"/>
    <w:rsid w:val="0044295D"/>
    <w:rsid w:val="00443D01"/>
    <w:rsid w:val="0044778F"/>
    <w:rsid w:val="00447B9F"/>
    <w:rsid w:val="00447CA8"/>
    <w:rsid w:val="00450AD9"/>
    <w:rsid w:val="004512B5"/>
    <w:rsid w:val="00452CCC"/>
    <w:rsid w:val="0045332A"/>
    <w:rsid w:val="00454785"/>
    <w:rsid w:val="00454F13"/>
    <w:rsid w:val="004562EB"/>
    <w:rsid w:val="0045649E"/>
    <w:rsid w:val="00457B18"/>
    <w:rsid w:val="0046103D"/>
    <w:rsid w:val="00461D21"/>
    <w:rsid w:val="00463ACB"/>
    <w:rsid w:val="00463EE3"/>
    <w:rsid w:val="00465240"/>
    <w:rsid w:val="0046636A"/>
    <w:rsid w:val="00466C04"/>
    <w:rsid w:val="004678A0"/>
    <w:rsid w:val="004702CA"/>
    <w:rsid w:val="004705F9"/>
    <w:rsid w:val="00471006"/>
    <w:rsid w:val="00472455"/>
    <w:rsid w:val="00474111"/>
    <w:rsid w:val="0047433C"/>
    <w:rsid w:val="004743DF"/>
    <w:rsid w:val="00475C57"/>
    <w:rsid w:val="00477D77"/>
    <w:rsid w:val="00480A3B"/>
    <w:rsid w:val="00480DA9"/>
    <w:rsid w:val="004815E9"/>
    <w:rsid w:val="00481732"/>
    <w:rsid w:val="00482BA1"/>
    <w:rsid w:val="00483650"/>
    <w:rsid w:val="00484166"/>
    <w:rsid w:val="00485124"/>
    <w:rsid w:val="004859E9"/>
    <w:rsid w:val="00485FCD"/>
    <w:rsid w:val="004861AC"/>
    <w:rsid w:val="00486257"/>
    <w:rsid w:val="00486A99"/>
    <w:rsid w:val="0048797A"/>
    <w:rsid w:val="00487DB8"/>
    <w:rsid w:val="00487DD8"/>
    <w:rsid w:val="00487FE5"/>
    <w:rsid w:val="004906EF"/>
    <w:rsid w:val="00490A7D"/>
    <w:rsid w:val="00491DDC"/>
    <w:rsid w:val="00494EB9"/>
    <w:rsid w:val="00495535"/>
    <w:rsid w:val="00496E1E"/>
    <w:rsid w:val="004A2135"/>
    <w:rsid w:val="004A47C9"/>
    <w:rsid w:val="004A545C"/>
    <w:rsid w:val="004A59EE"/>
    <w:rsid w:val="004A6C87"/>
    <w:rsid w:val="004A7224"/>
    <w:rsid w:val="004A7315"/>
    <w:rsid w:val="004A7352"/>
    <w:rsid w:val="004A784F"/>
    <w:rsid w:val="004B0A47"/>
    <w:rsid w:val="004B0EE8"/>
    <w:rsid w:val="004B2526"/>
    <w:rsid w:val="004B47AC"/>
    <w:rsid w:val="004B5930"/>
    <w:rsid w:val="004B5A30"/>
    <w:rsid w:val="004B66CE"/>
    <w:rsid w:val="004B6FDC"/>
    <w:rsid w:val="004B773A"/>
    <w:rsid w:val="004C001D"/>
    <w:rsid w:val="004C0174"/>
    <w:rsid w:val="004C043E"/>
    <w:rsid w:val="004C24B6"/>
    <w:rsid w:val="004C2900"/>
    <w:rsid w:val="004C393D"/>
    <w:rsid w:val="004C5243"/>
    <w:rsid w:val="004C72E3"/>
    <w:rsid w:val="004D0A0F"/>
    <w:rsid w:val="004D0EF3"/>
    <w:rsid w:val="004D217F"/>
    <w:rsid w:val="004D23AA"/>
    <w:rsid w:val="004D38A1"/>
    <w:rsid w:val="004D76ED"/>
    <w:rsid w:val="004D7966"/>
    <w:rsid w:val="004E0663"/>
    <w:rsid w:val="004E07A0"/>
    <w:rsid w:val="004E0F75"/>
    <w:rsid w:val="004E247E"/>
    <w:rsid w:val="004E4059"/>
    <w:rsid w:val="004E4A86"/>
    <w:rsid w:val="004E5728"/>
    <w:rsid w:val="004E6FB3"/>
    <w:rsid w:val="004E6FFA"/>
    <w:rsid w:val="004E79C1"/>
    <w:rsid w:val="004F0ED3"/>
    <w:rsid w:val="004F3235"/>
    <w:rsid w:val="004F3CD8"/>
    <w:rsid w:val="004F3D29"/>
    <w:rsid w:val="004F59C5"/>
    <w:rsid w:val="004F77DA"/>
    <w:rsid w:val="00502B31"/>
    <w:rsid w:val="005031BF"/>
    <w:rsid w:val="0050415D"/>
    <w:rsid w:val="00510BED"/>
    <w:rsid w:val="00512097"/>
    <w:rsid w:val="0051242F"/>
    <w:rsid w:val="00512621"/>
    <w:rsid w:val="00514019"/>
    <w:rsid w:val="00514A42"/>
    <w:rsid w:val="005214D4"/>
    <w:rsid w:val="0052297E"/>
    <w:rsid w:val="005235DF"/>
    <w:rsid w:val="00524455"/>
    <w:rsid w:val="005250C9"/>
    <w:rsid w:val="005251B7"/>
    <w:rsid w:val="00525AB6"/>
    <w:rsid w:val="005262D7"/>
    <w:rsid w:val="0052684B"/>
    <w:rsid w:val="00527840"/>
    <w:rsid w:val="005303E0"/>
    <w:rsid w:val="00530CBA"/>
    <w:rsid w:val="00531FCE"/>
    <w:rsid w:val="005325D5"/>
    <w:rsid w:val="00532AD7"/>
    <w:rsid w:val="00533A4E"/>
    <w:rsid w:val="00533DA2"/>
    <w:rsid w:val="00534304"/>
    <w:rsid w:val="00534D8C"/>
    <w:rsid w:val="00535887"/>
    <w:rsid w:val="00535DC7"/>
    <w:rsid w:val="00536556"/>
    <w:rsid w:val="0053687A"/>
    <w:rsid w:val="00536CBA"/>
    <w:rsid w:val="00536F33"/>
    <w:rsid w:val="00536F94"/>
    <w:rsid w:val="005374B1"/>
    <w:rsid w:val="00543328"/>
    <w:rsid w:val="00543E87"/>
    <w:rsid w:val="00543F35"/>
    <w:rsid w:val="00544A96"/>
    <w:rsid w:val="005466DB"/>
    <w:rsid w:val="00547061"/>
    <w:rsid w:val="005474CD"/>
    <w:rsid w:val="00550B04"/>
    <w:rsid w:val="00554360"/>
    <w:rsid w:val="005548B8"/>
    <w:rsid w:val="00556E84"/>
    <w:rsid w:val="00557A48"/>
    <w:rsid w:val="00561B52"/>
    <w:rsid w:val="00561B9D"/>
    <w:rsid w:val="005633A2"/>
    <w:rsid w:val="0056427E"/>
    <w:rsid w:val="005645F4"/>
    <w:rsid w:val="00565080"/>
    <w:rsid w:val="005650CA"/>
    <w:rsid w:val="00565E61"/>
    <w:rsid w:val="00566391"/>
    <w:rsid w:val="00566A76"/>
    <w:rsid w:val="005673B3"/>
    <w:rsid w:val="005677D4"/>
    <w:rsid w:val="005677DC"/>
    <w:rsid w:val="005704F3"/>
    <w:rsid w:val="00571FC8"/>
    <w:rsid w:val="005721A3"/>
    <w:rsid w:val="00572653"/>
    <w:rsid w:val="00572C96"/>
    <w:rsid w:val="0057331A"/>
    <w:rsid w:val="00573ADE"/>
    <w:rsid w:val="0057414D"/>
    <w:rsid w:val="00575439"/>
    <w:rsid w:val="00575527"/>
    <w:rsid w:val="00575DB4"/>
    <w:rsid w:val="00580614"/>
    <w:rsid w:val="005810A8"/>
    <w:rsid w:val="00581420"/>
    <w:rsid w:val="005834AC"/>
    <w:rsid w:val="00583DFD"/>
    <w:rsid w:val="005844C4"/>
    <w:rsid w:val="00587F99"/>
    <w:rsid w:val="0059134A"/>
    <w:rsid w:val="005922FB"/>
    <w:rsid w:val="005928C5"/>
    <w:rsid w:val="005932EF"/>
    <w:rsid w:val="005969BA"/>
    <w:rsid w:val="005A0B70"/>
    <w:rsid w:val="005A1B8E"/>
    <w:rsid w:val="005A2291"/>
    <w:rsid w:val="005A4AFD"/>
    <w:rsid w:val="005B0F38"/>
    <w:rsid w:val="005B1651"/>
    <w:rsid w:val="005B1FB2"/>
    <w:rsid w:val="005B2A28"/>
    <w:rsid w:val="005B2AE2"/>
    <w:rsid w:val="005B4205"/>
    <w:rsid w:val="005B4576"/>
    <w:rsid w:val="005B5D16"/>
    <w:rsid w:val="005B602D"/>
    <w:rsid w:val="005B6DF6"/>
    <w:rsid w:val="005B7336"/>
    <w:rsid w:val="005B73FF"/>
    <w:rsid w:val="005B7DEB"/>
    <w:rsid w:val="005C1002"/>
    <w:rsid w:val="005C2374"/>
    <w:rsid w:val="005C2B5C"/>
    <w:rsid w:val="005C3913"/>
    <w:rsid w:val="005C3A25"/>
    <w:rsid w:val="005C44FC"/>
    <w:rsid w:val="005C4763"/>
    <w:rsid w:val="005C54FA"/>
    <w:rsid w:val="005C6053"/>
    <w:rsid w:val="005C6218"/>
    <w:rsid w:val="005C690E"/>
    <w:rsid w:val="005D02AF"/>
    <w:rsid w:val="005D149F"/>
    <w:rsid w:val="005D2566"/>
    <w:rsid w:val="005D28CA"/>
    <w:rsid w:val="005D4F80"/>
    <w:rsid w:val="005D5DE1"/>
    <w:rsid w:val="005D69AC"/>
    <w:rsid w:val="005D7FF9"/>
    <w:rsid w:val="005E061C"/>
    <w:rsid w:val="005E17FA"/>
    <w:rsid w:val="005E4994"/>
    <w:rsid w:val="005E4D6A"/>
    <w:rsid w:val="005E5350"/>
    <w:rsid w:val="005E56EC"/>
    <w:rsid w:val="005E5E03"/>
    <w:rsid w:val="005E6A92"/>
    <w:rsid w:val="005E7174"/>
    <w:rsid w:val="005E72CC"/>
    <w:rsid w:val="005E7472"/>
    <w:rsid w:val="005E7FEA"/>
    <w:rsid w:val="005F0E57"/>
    <w:rsid w:val="005F1425"/>
    <w:rsid w:val="005F364F"/>
    <w:rsid w:val="005F3992"/>
    <w:rsid w:val="005F4234"/>
    <w:rsid w:val="005F57C7"/>
    <w:rsid w:val="005F585A"/>
    <w:rsid w:val="005F7AC7"/>
    <w:rsid w:val="00600D83"/>
    <w:rsid w:val="006020E6"/>
    <w:rsid w:val="00602A6A"/>
    <w:rsid w:val="00602ED8"/>
    <w:rsid w:val="0060401B"/>
    <w:rsid w:val="00606491"/>
    <w:rsid w:val="00606933"/>
    <w:rsid w:val="006105B0"/>
    <w:rsid w:val="006108E2"/>
    <w:rsid w:val="006117AA"/>
    <w:rsid w:val="00611CFC"/>
    <w:rsid w:val="0061216C"/>
    <w:rsid w:val="0061252B"/>
    <w:rsid w:val="00612979"/>
    <w:rsid w:val="00612DE7"/>
    <w:rsid w:val="00614AFC"/>
    <w:rsid w:val="00614DD0"/>
    <w:rsid w:val="00615E87"/>
    <w:rsid w:val="006162DD"/>
    <w:rsid w:val="0062009F"/>
    <w:rsid w:val="00620FFA"/>
    <w:rsid w:val="00622517"/>
    <w:rsid w:val="006225C9"/>
    <w:rsid w:val="00622D25"/>
    <w:rsid w:val="0062330C"/>
    <w:rsid w:val="00623A5B"/>
    <w:rsid w:val="00626002"/>
    <w:rsid w:val="00626F88"/>
    <w:rsid w:val="0062763E"/>
    <w:rsid w:val="00631247"/>
    <w:rsid w:val="00631B46"/>
    <w:rsid w:val="00633863"/>
    <w:rsid w:val="00634EE1"/>
    <w:rsid w:val="0063663E"/>
    <w:rsid w:val="00636860"/>
    <w:rsid w:val="00637014"/>
    <w:rsid w:val="00637C52"/>
    <w:rsid w:val="00637CC6"/>
    <w:rsid w:val="00642574"/>
    <w:rsid w:val="00642623"/>
    <w:rsid w:val="00642EDF"/>
    <w:rsid w:val="00645C16"/>
    <w:rsid w:val="00645CF7"/>
    <w:rsid w:val="00645F40"/>
    <w:rsid w:val="00650344"/>
    <w:rsid w:val="0065047F"/>
    <w:rsid w:val="00650955"/>
    <w:rsid w:val="006511EF"/>
    <w:rsid w:val="00651A16"/>
    <w:rsid w:val="00651C9B"/>
    <w:rsid w:val="00652AF5"/>
    <w:rsid w:val="006536E7"/>
    <w:rsid w:val="006612F3"/>
    <w:rsid w:val="00661FDB"/>
    <w:rsid w:val="006630C2"/>
    <w:rsid w:val="0066436C"/>
    <w:rsid w:val="006648D4"/>
    <w:rsid w:val="00665833"/>
    <w:rsid w:val="0066664E"/>
    <w:rsid w:val="00666F57"/>
    <w:rsid w:val="006673B2"/>
    <w:rsid w:val="00670604"/>
    <w:rsid w:val="00672E31"/>
    <w:rsid w:val="00674EDE"/>
    <w:rsid w:val="00675447"/>
    <w:rsid w:val="00676E28"/>
    <w:rsid w:val="0067716F"/>
    <w:rsid w:val="00677535"/>
    <w:rsid w:val="006776D0"/>
    <w:rsid w:val="00681013"/>
    <w:rsid w:val="00683D04"/>
    <w:rsid w:val="0068449F"/>
    <w:rsid w:val="00687346"/>
    <w:rsid w:val="0069034E"/>
    <w:rsid w:val="006905C4"/>
    <w:rsid w:val="00691FF5"/>
    <w:rsid w:val="00692220"/>
    <w:rsid w:val="0069281E"/>
    <w:rsid w:val="00696E60"/>
    <w:rsid w:val="00697914"/>
    <w:rsid w:val="006A0645"/>
    <w:rsid w:val="006A2765"/>
    <w:rsid w:val="006A28EB"/>
    <w:rsid w:val="006A60CC"/>
    <w:rsid w:val="006A65EF"/>
    <w:rsid w:val="006A6C3F"/>
    <w:rsid w:val="006A6C84"/>
    <w:rsid w:val="006B2B48"/>
    <w:rsid w:val="006B395C"/>
    <w:rsid w:val="006B5755"/>
    <w:rsid w:val="006B5ADC"/>
    <w:rsid w:val="006B5FCC"/>
    <w:rsid w:val="006B60B8"/>
    <w:rsid w:val="006B77A7"/>
    <w:rsid w:val="006B7A95"/>
    <w:rsid w:val="006B7AF7"/>
    <w:rsid w:val="006B7E34"/>
    <w:rsid w:val="006C07A2"/>
    <w:rsid w:val="006C1453"/>
    <w:rsid w:val="006C22A7"/>
    <w:rsid w:val="006C2889"/>
    <w:rsid w:val="006C4BC3"/>
    <w:rsid w:val="006D005E"/>
    <w:rsid w:val="006D1500"/>
    <w:rsid w:val="006D1E95"/>
    <w:rsid w:val="006D21D8"/>
    <w:rsid w:val="006D2287"/>
    <w:rsid w:val="006D260D"/>
    <w:rsid w:val="006D2A8E"/>
    <w:rsid w:val="006D610F"/>
    <w:rsid w:val="006D6719"/>
    <w:rsid w:val="006E007D"/>
    <w:rsid w:val="006E094E"/>
    <w:rsid w:val="006E243D"/>
    <w:rsid w:val="006E274B"/>
    <w:rsid w:val="006E2C6B"/>
    <w:rsid w:val="006E417A"/>
    <w:rsid w:val="006E56A8"/>
    <w:rsid w:val="006E5DF5"/>
    <w:rsid w:val="006F0094"/>
    <w:rsid w:val="006F0503"/>
    <w:rsid w:val="006F0568"/>
    <w:rsid w:val="006F09E3"/>
    <w:rsid w:val="006F3617"/>
    <w:rsid w:val="006F3D8F"/>
    <w:rsid w:val="006F4774"/>
    <w:rsid w:val="006F53EF"/>
    <w:rsid w:val="006F71B9"/>
    <w:rsid w:val="006F78F9"/>
    <w:rsid w:val="00701347"/>
    <w:rsid w:val="007013A6"/>
    <w:rsid w:val="00701999"/>
    <w:rsid w:val="007024A5"/>
    <w:rsid w:val="00702CB9"/>
    <w:rsid w:val="007030ED"/>
    <w:rsid w:val="00704840"/>
    <w:rsid w:val="00704D1C"/>
    <w:rsid w:val="00705153"/>
    <w:rsid w:val="0070782D"/>
    <w:rsid w:val="0071132E"/>
    <w:rsid w:val="007118EC"/>
    <w:rsid w:val="00711A06"/>
    <w:rsid w:val="00711AFD"/>
    <w:rsid w:val="00714859"/>
    <w:rsid w:val="007160F4"/>
    <w:rsid w:val="00716840"/>
    <w:rsid w:val="007177BC"/>
    <w:rsid w:val="00717CFA"/>
    <w:rsid w:val="00717FC4"/>
    <w:rsid w:val="00722188"/>
    <w:rsid w:val="00722606"/>
    <w:rsid w:val="0072452C"/>
    <w:rsid w:val="00724C5B"/>
    <w:rsid w:val="00725EFF"/>
    <w:rsid w:val="0072600E"/>
    <w:rsid w:val="00726A7C"/>
    <w:rsid w:val="0073073E"/>
    <w:rsid w:val="0073077E"/>
    <w:rsid w:val="00731A1F"/>
    <w:rsid w:val="0073335D"/>
    <w:rsid w:val="00733A8C"/>
    <w:rsid w:val="00733B92"/>
    <w:rsid w:val="00735523"/>
    <w:rsid w:val="00736C6A"/>
    <w:rsid w:val="007370AA"/>
    <w:rsid w:val="00737A0E"/>
    <w:rsid w:val="00737CB5"/>
    <w:rsid w:val="00737F94"/>
    <w:rsid w:val="0074344C"/>
    <w:rsid w:val="00743AC4"/>
    <w:rsid w:val="00743B26"/>
    <w:rsid w:val="007440DC"/>
    <w:rsid w:val="00744292"/>
    <w:rsid w:val="00744A74"/>
    <w:rsid w:val="007470C1"/>
    <w:rsid w:val="0074717F"/>
    <w:rsid w:val="007513F1"/>
    <w:rsid w:val="0075507B"/>
    <w:rsid w:val="007566C0"/>
    <w:rsid w:val="00760E54"/>
    <w:rsid w:val="0076174B"/>
    <w:rsid w:val="00761EE4"/>
    <w:rsid w:val="0076292A"/>
    <w:rsid w:val="007631C1"/>
    <w:rsid w:val="00763F15"/>
    <w:rsid w:val="00764D01"/>
    <w:rsid w:val="0076561E"/>
    <w:rsid w:val="00766DC5"/>
    <w:rsid w:val="00767D75"/>
    <w:rsid w:val="00771DA5"/>
    <w:rsid w:val="00771DFD"/>
    <w:rsid w:val="007722F3"/>
    <w:rsid w:val="00773479"/>
    <w:rsid w:val="00773576"/>
    <w:rsid w:val="00773C2A"/>
    <w:rsid w:val="00773DCD"/>
    <w:rsid w:val="00773F5C"/>
    <w:rsid w:val="00775C29"/>
    <w:rsid w:val="007761A2"/>
    <w:rsid w:val="00777254"/>
    <w:rsid w:val="007806DD"/>
    <w:rsid w:val="00781725"/>
    <w:rsid w:val="00785CB0"/>
    <w:rsid w:val="00785D6B"/>
    <w:rsid w:val="00786B31"/>
    <w:rsid w:val="007870BD"/>
    <w:rsid w:val="00793428"/>
    <w:rsid w:val="007934D8"/>
    <w:rsid w:val="007935D5"/>
    <w:rsid w:val="007946AB"/>
    <w:rsid w:val="0079589A"/>
    <w:rsid w:val="00795D40"/>
    <w:rsid w:val="007967CD"/>
    <w:rsid w:val="0079706C"/>
    <w:rsid w:val="0079783C"/>
    <w:rsid w:val="007A17FF"/>
    <w:rsid w:val="007A2543"/>
    <w:rsid w:val="007A3247"/>
    <w:rsid w:val="007A384B"/>
    <w:rsid w:val="007A3B28"/>
    <w:rsid w:val="007A5C13"/>
    <w:rsid w:val="007A7088"/>
    <w:rsid w:val="007B0465"/>
    <w:rsid w:val="007B0EBD"/>
    <w:rsid w:val="007B27F1"/>
    <w:rsid w:val="007B453E"/>
    <w:rsid w:val="007B7C33"/>
    <w:rsid w:val="007C04D0"/>
    <w:rsid w:val="007C0547"/>
    <w:rsid w:val="007C16AB"/>
    <w:rsid w:val="007C17A3"/>
    <w:rsid w:val="007C1D18"/>
    <w:rsid w:val="007C2221"/>
    <w:rsid w:val="007C2FFF"/>
    <w:rsid w:val="007C32CC"/>
    <w:rsid w:val="007C64A0"/>
    <w:rsid w:val="007D1A48"/>
    <w:rsid w:val="007D38A3"/>
    <w:rsid w:val="007D61A8"/>
    <w:rsid w:val="007E1409"/>
    <w:rsid w:val="007E1BAD"/>
    <w:rsid w:val="007E2968"/>
    <w:rsid w:val="007E2EF3"/>
    <w:rsid w:val="007E31DB"/>
    <w:rsid w:val="007E57D8"/>
    <w:rsid w:val="007E5E7C"/>
    <w:rsid w:val="007E6220"/>
    <w:rsid w:val="007E6F99"/>
    <w:rsid w:val="007E7B84"/>
    <w:rsid w:val="007E7FF9"/>
    <w:rsid w:val="007F0441"/>
    <w:rsid w:val="007F0C1A"/>
    <w:rsid w:val="007F3C7D"/>
    <w:rsid w:val="007F47C5"/>
    <w:rsid w:val="007F5BE7"/>
    <w:rsid w:val="008007DD"/>
    <w:rsid w:val="0080139A"/>
    <w:rsid w:val="0080186B"/>
    <w:rsid w:val="008019A3"/>
    <w:rsid w:val="00801B99"/>
    <w:rsid w:val="00801D54"/>
    <w:rsid w:val="00802074"/>
    <w:rsid w:val="0080305F"/>
    <w:rsid w:val="0080377A"/>
    <w:rsid w:val="00803E21"/>
    <w:rsid w:val="00803EAB"/>
    <w:rsid w:val="00804405"/>
    <w:rsid w:val="00804FEA"/>
    <w:rsid w:val="0080612A"/>
    <w:rsid w:val="008063D0"/>
    <w:rsid w:val="00807B3C"/>
    <w:rsid w:val="008113F4"/>
    <w:rsid w:val="00811B72"/>
    <w:rsid w:val="0081388C"/>
    <w:rsid w:val="00813E67"/>
    <w:rsid w:val="00814220"/>
    <w:rsid w:val="00814355"/>
    <w:rsid w:val="0081678F"/>
    <w:rsid w:val="008169AB"/>
    <w:rsid w:val="008173E3"/>
    <w:rsid w:val="0081796B"/>
    <w:rsid w:val="00817E95"/>
    <w:rsid w:val="00822028"/>
    <w:rsid w:val="0082339A"/>
    <w:rsid w:val="008239F4"/>
    <w:rsid w:val="00824AF1"/>
    <w:rsid w:val="00824DA9"/>
    <w:rsid w:val="0082563C"/>
    <w:rsid w:val="00825C26"/>
    <w:rsid w:val="00832644"/>
    <w:rsid w:val="00832989"/>
    <w:rsid w:val="008330C8"/>
    <w:rsid w:val="00833DBC"/>
    <w:rsid w:val="00835C10"/>
    <w:rsid w:val="00837366"/>
    <w:rsid w:val="008376DF"/>
    <w:rsid w:val="0084022C"/>
    <w:rsid w:val="00841B5E"/>
    <w:rsid w:val="00842C20"/>
    <w:rsid w:val="008437D0"/>
    <w:rsid w:val="00844576"/>
    <w:rsid w:val="00844AB2"/>
    <w:rsid w:val="00844CDB"/>
    <w:rsid w:val="0084542A"/>
    <w:rsid w:val="00845E92"/>
    <w:rsid w:val="0085124E"/>
    <w:rsid w:val="008518A9"/>
    <w:rsid w:val="00853C78"/>
    <w:rsid w:val="008545B9"/>
    <w:rsid w:val="0085482C"/>
    <w:rsid w:val="00855038"/>
    <w:rsid w:val="0085626F"/>
    <w:rsid w:val="00857176"/>
    <w:rsid w:val="00857F2E"/>
    <w:rsid w:val="008606E6"/>
    <w:rsid w:val="00860A54"/>
    <w:rsid w:val="008619CF"/>
    <w:rsid w:val="00862829"/>
    <w:rsid w:val="00862C3D"/>
    <w:rsid w:val="00865EB7"/>
    <w:rsid w:val="0086636D"/>
    <w:rsid w:val="008667F5"/>
    <w:rsid w:val="00867EA1"/>
    <w:rsid w:val="0087057C"/>
    <w:rsid w:val="008722FA"/>
    <w:rsid w:val="0087290B"/>
    <w:rsid w:val="00874E48"/>
    <w:rsid w:val="00875036"/>
    <w:rsid w:val="008770C3"/>
    <w:rsid w:val="00877A9C"/>
    <w:rsid w:val="008800AB"/>
    <w:rsid w:val="00880120"/>
    <w:rsid w:val="00881A4F"/>
    <w:rsid w:val="008821DA"/>
    <w:rsid w:val="0088354E"/>
    <w:rsid w:val="00883AEE"/>
    <w:rsid w:val="00885CFD"/>
    <w:rsid w:val="008860D3"/>
    <w:rsid w:val="00886291"/>
    <w:rsid w:val="00886453"/>
    <w:rsid w:val="008868FC"/>
    <w:rsid w:val="00886FFA"/>
    <w:rsid w:val="008926C6"/>
    <w:rsid w:val="00892AA3"/>
    <w:rsid w:val="008945EF"/>
    <w:rsid w:val="00894A25"/>
    <w:rsid w:val="00896075"/>
    <w:rsid w:val="008962C8"/>
    <w:rsid w:val="00896C50"/>
    <w:rsid w:val="00897B33"/>
    <w:rsid w:val="008A04E9"/>
    <w:rsid w:val="008A1E08"/>
    <w:rsid w:val="008A22E3"/>
    <w:rsid w:val="008A26A8"/>
    <w:rsid w:val="008A284E"/>
    <w:rsid w:val="008A2853"/>
    <w:rsid w:val="008A294F"/>
    <w:rsid w:val="008A431D"/>
    <w:rsid w:val="008A4C19"/>
    <w:rsid w:val="008A57C4"/>
    <w:rsid w:val="008A6631"/>
    <w:rsid w:val="008A6E4E"/>
    <w:rsid w:val="008A78E9"/>
    <w:rsid w:val="008A7DBE"/>
    <w:rsid w:val="008B0A07"/>
    <w:rsid w:val="008B0A08"/>
    <w:rsid w:val="008B1471"/>
    <w:rsid w:val="008B14F1"/>
    <w:rsid w:val="008B27B8"/>
    <w:rsid w:val="008B2AD1"/>
    <w:rsid w:val="008B2D74"/>
    <w:rsid w:val="008B32F4"/>
    <w:rsid w:val="008B3AF8"/>
    <w:rsid w:val="008B5FD2"/>
    <w:rsid w:val="008B61A8"/>
    <w:rsid w:val="008B795F"/>
    <w:rsid w:val="008B7BBF"/>
    <w:rsid w:val="008C03D2"/>
    <w:rsid w:val="008C1C06"/>
    <w:rsid w:val="008C1D07"/>
    <w:rsid w:val="008C3E6C"/>
    <w:rsid w:val="008C5525"/>
    <w:rsid w:val="008C689B"/>
    <w:rsid w:val="008C68F6"/>
    <w:rsid w:val="008C7B8A"/>
    <w:rsid w:val="008D0521"/>
    <w:rsid w:val="008D1471"/>
    <w:rsid w:val="008D1478"/>
    <w:rsid w:val="008D2BDE"/>
    <w:rsid w:val="008D3023"/>
    <w:rsid w:val="008D3ED6"/>
    <w:rsid w:val="008D48BC"/>
    <w:rsid w:val="008D4E2A"/>
    <w:rsid w:val="008D50B0"/>
    <w:rsid w:val="008D51FC"/>
    <w:rsid w:val="008E14DF"/>
    <w:rsid w:val="008E19E2"/>
    <w:rsid w:val="008E2B9D"/>
    <w:rsid w:val="008E2BAF"/>
    <w:rsid w:val="008E4985"/>
    <w:rsid w:val="008E4C64"/>
    <w:rsid w:val="008E5D30"/>
    <w:rsid w:val="008E6632"/>
    <w:rsid w:val="008F0345"/>
    <w:rsid w:val="008F1208"/>
    <w:rsid w:val="008F19D9"/>
    <w:rsid w:val="008F1DE6"/>
    <w:rsid w:val="008F2316"/>
    <w:rsid w:val="008F3D7A"/>
    <w:rsid w:val="008F4559"/>
    <w:rsid w:val="008F5EEB"/>
    <w:rsid w:val="008F67AB"/>
    <w:rsid w:val="0090002C"/>
    <w:rsid w:val="00900393"/>
    <w:rsid w:val="0090071F"/>
    <w:rsid w:val="00900919"/>
    <w:rsid w:val="00900E06"/>
    <w:rsid w:val="00902DCF"/>
    <w:rsid w:val="00902ECD"/>
    <w:rsid w:val="0090355C"/>
    <w:rsid w:val="0090356D"/>
    <w:rsid w:val="00903CC2"/>
    <w:rsid w:val="0090440D"/>
    <w:rsid w:val="00904A57"/>
    <w:rsid w:val="00905057"/>
    <w:rsid w:val="009056FF"/>
    <w:rsid w:val="00910750"/>
    <w:rsid w:val="00910A0B"/>
    <w:rsid w:val="00911403"/>
    <w:rsid w:val="00912A8F"/>
    <w:rsid w:val="009148B8"/>
    <w:rsid w:val="00915290"/>
    <w:rsid w:val="00916CE8"/>
    <w:rsid w:val="009206FA"/>
    <w:rsid w:val="009232FA"/>
    <w:rsid w:val="00924ED1"/>
    <w:rsid w:val="00925FB5"/>
    <w:rsid w:val="00927F6A"/>
    <w:rsid w:val="009304A4"/>
    <w:rsid w:val="00931568"/>
    <w:rsid w:val="00933850"/>
    <w:rsid w:val="00933A9A"/>
    <w:rsid w:val="00934268"/>
    <w:rsid w:val="00935321"/>
    <w:rsid w:val="009368C2"/>
    <w:rsid w:val="009370C5"/>
    <w:rsid w:val="00937531"/>
    <w:rsid w:val="00937568"/>
    <w:rsid w:val="009377A7"/>
    <w:rsid w:val="0094189D"/>
    <w:rsid w:val="00941979"/>
    <w:rsid w:val="009420A5"/>
    <w:rsid w:val="00942229"/>
    <w:rsid w:val="0094284B"/>
    <w:rsid w:val="00943EB1"/>
    <w:rsid w:val="0094464E"/>
    <w:rsid w:val="0094541E"/>
    <w:rsid w:val="009454D2"/>
    <w:rsid w:val="00945587"/>
    <w:rsid w:val="009458BF"/>
    <w:rsid w:val="00947281"/>
    <w:rsid w:val="009477FC"/>
    <w:rsid w:val="00951562"/>
    <w:rsid w:val="00951943"/>
    <w:rsid w:val="00951CC1"/>
    <w:rsid w:val="00952A0A"/>
    <w:rsid w:val="0095305F"/>
    <w:rsid w:val="009560DC"/>
    <w:rsid w:val="0095667E"/>
    <w:rsid w:val="00957D6D"/>
    <w:rsid w:val="009610A3"/>
    <w:rsid w:val="0096179C"/>
    <w:rsid w:val="00961AA2"/>
    <w:rsid w:val="00962C6D"/>
    <w:rsid w:val="00963224"/>
    <w:rsid w:val="00964E84"/>
    <w:rsid w:val="00965A50"/>
    <w:rsid w:val="00966549"/>
    <w:rsid w:val="00966DB0"/>
    <w:rsid w:val="00967CF3"/>
    <w:rsid w:val="00970C09"/>
    <w:rsid w:val="00970D03"/>
    <w:rsid w:val="00970EB1"/>
    <w:rsid w:val="00971106"/>
    <w:rsid w:val="00971342"/>
    <w:rsid w:val="009715CA"/>
    <w:rsid w:val="0097351B"/>
    <w:rsid w:val="00973670"/>
    <w:rsid w:val="00973BC5"/>
    <w:rsid w:val="00973E19"/>
    <w:rsid w:val="009748E4"/>
    <w:rsid w:val="00975278"/>
    <w:rsid w:val="0097581D"/>
    <w:rsid w:val="00976DD0"/>
    <w:rsid w:val="00977F05"/>
    <w:rsid w:val="009802C6"/>
    <w:rsid w:val="009807FA"/>
    <w:rsid w:val="0098292B"/>
    <w:rsid w:val="00983413"/>
    <w:rsid w:val="009842B8"/>
    <w:rsid w:val="00984F05"/>
    <w:rsid w:val="00986608"/>
    <w:rsid w:val="00986890"/>
    <w:rsid w:val="00986FF2"/>
    <w:rsid w:val="00987B14"/>
    <w:rsid w:val="0099093E"/>
    <w:rsid w:val="00991491"/>
    <w:rsid w:val="009921C6"/>
    <w:rsid w:val="009922EE"/>
    <w:rsid w:val="009923CD"/>
    <w:rsid w:val="009946F3"/>
    <w:rsid w:val="00994840"/>
    <w:rsid w:val="00995104"/>
    <w:rsid w:val="00995367"/>
    <w:rsid w:val="00995424"/>
    <w:rsid w:val="0099627D"/>
    <w:rsid w:val="009972FC"/>
    <w:rsid w:val="009976B4"/>
    <w:rsid w:val="00997DD5"/>
    <w:rsid w:val="009A0754"/>
    <w:rsid w:val="009A2594"/>
    <w:rsid w:val="009A25DA"/>
    <w:rsid w:val="009A3D94"/>
    <w:rsid w:val="009A6435"/>
    <w:rsid w:val="009A6C16"/>
    <w:rsid w:val="009B06D3"/>
    <w:rsid w:val="009B0933"/>
    <w:rsid w:val="009B1FEF"/>
    <w:rsid w:val="009B3367"/>
    <w:rsid w:val="009B36D0"/>
    <w:rsid w:val="009B3BF8"/>
    <w:rsid w:val="009B44F4"/>
    <w:rsid w:val="009B4504"/>
    <w:rsid w:val="009B48A1"/>
    <w:rsid w:val="009C3799"/>
    <w:rsid w:val="009C37C9"/>
    <w:rsid w:val="009C3AD5"/>
    <w:rsid w:val="009C5519"/>
    <w:rsid w:val="009C56AC"/>
    <w:rsid w:val="009C576D"/>
    <w:rsid w:val="009C6E13"/>
    <w:rsid w:val="009C77A1"/>
    <w:rsid w:val="009D1FFC"/>
    <w:rsid w:val="009D2145"/>
    <w:rsid w:val="009D3E6C"/>
    <w:rsid w:val="009D5041"/>
    <w:rsid w:val="009D616A"/>
    <w:rsid w:val="009D65EE"/>
    <w:rsid w:val="009D6E40"/>
    <w:rsid w:val="009D73F5"/>
    <w:rsid w:val="009D7426"/>
    <w:rsid w:val="009D7CE4"/>
    <w:rsid w:val="009E2500"/>
    <w:rsid w:val="009E45EA"/>
    <w:rsid w:val="009E6CBF"/>
    <w:rsid w:val="009E6F7A"/>
    <w:rsid w:val="009E7911"/>
    <w:rsid w:val="009F03B3"/>
    <w:rsid w:val="009F0A9B"/>
    <w:rsid w:val="009F2734"/>
    <w:rsid w:val="009F28F9"/>
    <w:rsid w:val="009F31DD"/>
    <w:rsid w:val="009F3374"/>
    <w:rsid w:val="009F33CC"/>
    <w:rsid w:val="009F3F54"/>
    <w:rsid w:val="009F55B9"/>
    <w:rsid w:val="009F569D"/>
    <w:rsid w:val="009F5ADD"/>
    <w:rsid w:val="009F5BD5"/>
    <w:rsid w:val="00A01A1B"/>
    <w:rsid w:val="00A030FF"/>
    <w:rsid w:val="00A039CA"/>
    <w:rsid w:val="00A0458D"/>
    <w:rsid w:val="00A0496C"/>
    <w:rsid w:val="00A04C87"/>
    <w:rsid w:val="00A0525B"/>
    <w:rsid w:val="00A059B6"/>
    <w:rsid w:val="00A060CD"/>
    <w:rsid w:val="00A066A4"/>
    <w:rsid w:val="00A0676F"/>
    <w:rsid w:val="00A06805"/>
    <w:rsid w:val="00A0737A"/>
    <w:rsid w:val="00A10A0F"/>
    <w:rsid w:val="00A13EBC"/>
    <w:rsid w:val="00A14247"/>
    <w:rsid w:val="00A14950"/>
    <w:rsid w:val="00A154B7"/>
    <w:rsid w:val="00A212A7"/>
    <w:rsid w:val="00A2168A"/>
    <w:rsid w:val="00A21798"/>
    <w:rsid w:val="00A217E0"/>
    <w:rsid w:val="00A22B36"/>
    <w:rsid w:val="00A23FA7"/>
    <w:rsid w:val="00A253AE"/>
    <w:rsid w:val="00A27720"/>
    <w:rsid w:val="00A31838"/>
    <w:rsid w:val="00A33564"/>
    <w:rsid w:val="00A33C89"/>
    <w:rsid w:val="00A33CC5"/>
    <w:rsid w:val="00A35CED"/>
    <w:rsid w:val="00A3722A"/>
    <w:rsid w:val="00A4040E"/>
    <w:rsid w:val="00A40FAC"/>
    <w:rsid w:val="00A41D4B"/>
    <w:rsid w:val="00A42367"/>
    <w:rsid w:val="00A4241D"/>
    <w:rsid w:val="00A44260"/>
    <w:rsid w:val="00A45883"/>
    <w:rsid w:val="00A46298"/>
    <w:rsid w:val="00A465F0"/>
    <w:rsid w:val="00A521EF"/>
    <w:rsid w:val="00A52F22"/>
    <w:rsid w:val="00A55038"/>
    <w:rsid w:val="00A56E3F"/>
    <w:rsid w:val="00A57CEC"/>
    <w:rsid w:val="00A60F2C"/>
    <w:rsid w:val="00A62ED2"/>
    <w:rsid w:val="00A63158"/>
    <w:rsid w:val="00A63482"/>
    <w:rsid w:val="00A65218"/>
    <w:rsid w:val="00A65A8C"/>
    <w:rsid w:val="00A674E2"/>
    <w:rsid w:val="00A7196E"/>
    <w:rsid w:val="00A7201B"/>
    <w:rsid w:val="00A72B3B"/>
    <w:rsid w:val="00A7500A"/>
    <w:rsid w:val="00A774A5"/>
    <w:rsid w:val="00A80A6F"/>
    <w:rsid w:val="00A81045"/>
    <w:rsid w:val="00A820F9"/>
    <w:rsid w:val="00A82786"/>
    <w:rsid w:val="00A82DE0"/>
    <w:rsid w:val="00A8361C"/>
    <w:rsid w:val="00A847F0"/>
    <w:rsid w:val="00A85483"/>
    <w:rsid w:val="00A8607E"/>
    <w:rsid w:val="00A8611B"/>
    <w:rsid w:val="00A86E84"/>
    <w:rsid w:val="00A87B39"/>
    <w:rsid w:val="00A87C62"/>
    <w:rsid w:val="00A93965"/>
    <w:rsid w:val="00A94988"/>
    <w:rsid w:val="00AA2BB7"/>
    <w:rsid w:val="00AA4514"/>
    <w:rsid w:val="00AA4EF0"/>
    <w:rsid w:val="00AA5EAC"/>
    <w:rsid w:val="00AB10DD"/>
    <w:rsid w:val="00AB1815"/>
    <w:rsid w:val="00AB21DB"/>
    <w:rsid w:val="00AB49D1"/>
    <w:rsid w:val="00AB4B3D"/>
    <w:rsid w:val="00AB7E42"/>
    <w:rsid w:val="00AC0712"/>
    <w:rsid w:val="00AC10B7"/>
    <w:rsid w:val="00AC1151"/>
    <w:rsid w:val="00AC171F"/>
    <w:rsid w:val="00AC186D"/>
    <w:rsid w:val="00AC1DB5"/>
    <w:rsid w:val="00AC2593"/>
    <w:rsid w:val="00AC36E4"/>
    <w:rsid w:val="00AC40EB"/>
    <w:rsid w:val="00AC5159"/>
    <w:rsid w:val="00AC549E"/>
    <w:rsid w:val="00AC5B47"/>
    <w:rsid w:val="00AC7BA3"/>
    <w:rsid w:val="00AC7FBF"/>
    <w:rsid w:val="00AD05B0"/>
    <w:rsid w:val="00AD1184"/>
    <w:rsid w:val="00AD4831"/>
    <w:rsid w:val="00AD4C09"/>
    <w:rsid w:val="00AD5352"/>
    <w:rsid w:val="00AD5420"/>
    <w:rsid w:val="00AD56D3"/>
    <w:rsid w:val="00AD5A17"/>
    <w:rsid w:val="00AD6778"/>
    <w:rsid w:val="00AD6913"/>
    <w:rsid w:val="00AD73BB"/>
    <w:rsid w:val="00AE055B"/>
    <w:rsid w:val="00AE0843"/>
    <w:rsid w:val="00AE3476"/>
    <w:rsid w:val="00AE3C3D"/>
    <w:rsid w:val="00AE45AE"/>
    <w:rsid w:val="00AE6696"/>
    <w:rsid w:val="00AE78D1"/>
    <w:rsid w:val="00AF060B"/>
    <w:rsid w:val="00AF1644"/>
    <w:rsid w:val="00AF23AF"/>
    <w:rsid w:val="00AF27B1"/>
    <w:rsid w:val="00AF33A8"/>
    <w:rsid w:val="00AF4758"/>
    <w:rsid w:val="00AF4B83"/>
    <w:rsid w:val="00AF4E86"/>
    <w:rsid w:val="00AF517A"/>
    <w:rsid w:val="00AF52F5"/>
    <w:rsid w:val="00AF5A69"/>
    <w:rsid w:val="00AF5F7F"/>
    <w:rsid w:val="00AF659D"/>
    <w:rsid w:val="00AF6D35"/>
    <w:rsid w:val="00AF7415"/>
    <w:rsid w:val="00B000E2"/>
    <w:rsid w:val="00B00467"/>
    <w:rsid w:val="00B00878"/>
    <w:rsid w:val="00B037F1"/>
    <w:rsid w:val="00B03E5C"/>
    <w:rsid w:val="00B046AC"/>
    <w:rsid w:val="00B06464"/>
    <w:rsid w:val="00B06B23"/>
    <w:rsid w:val="00B100C2"/>
    <w:rsid w:val="00B116FF"/>
    <w:rsid w:val="00B11BBB"/>
    <w:rsid w:val="00B12022"/>
    <w:rsid w:val="00B14110"/>
    <w:rsid w:val="00B144EF"/>
    <w:rsid w:val="00B14666"/>
    <w:rsid w:val="00B15089"/>
    <w:rsid w:val="00B15ABD"/>
    <w:rsid w:val="00B15FAD"/>
    <w:rsid w:val="00B171DC"/>
    <w:rsid w:val="00B173D5"/>
    <w:rsid w:val="00B17577"/>
    <w:rsid w:val="00B17607"/>
    <w:rsid w:val="00B206E0"/>
    <w:rsid w:val="00B20A9F"/>
    <w:rsid w:val="00B20D45"/>
    <w:rsid w:val="00B22804"/>
    <w:rsid w:val="00B231D6"/>
    <w:rsid w:val="00B2396D"/>
    <w:rsid w:val="00B25EB7"/>
    <w:rsid w:val="00B26B0E"/>
    <w:rsid w:val="00B271A5"/>
    <w:rsid w:val="00B30080"/>
    <w:rsid w:val="00B30627"/>
    <w:rsid w:val="00B321F9"/>
    <w:rsid w:val="00B33AF7"/>
    <w:rsid w:val="00B34FFB"/>
    <w:rsid w:val="00B3516B"/>
    <w:rsid w:val="00B35585"/>
    <w:rsid w:val="00B35A43"/>
    <w:rsid w:val="00B377FC"/>
    <w:rsid w:val="00B4004B"/>
    <w:rsid w:val="00B4094E"/>
    <w:rsid w:val="00B41B0C"/>
    <w:rsid w:val="00B41DAD"/>
    <w:rsid w:val="00B42068"/>
    <w:rsid w:val="00B42784"/>
    <w:rsid w:val="00B43BC0"/>
    <w:rsid w:val="00B43C0E"/>
    <w:rsid w:val="00B450A7"/>
    <w:rsid w:val="00B45CE7"/>
    <w:rsid w:val="00B46019"/>
    <w:rsid w:val="00B5180B"/>
    <w:rsid w:val="00B52906"/>
    <w:rsid w:val="00B52C75"/>
    <w:rsid w:val="00B53592"/>
    <w:rsid w:val="00B53D57"/>
    <w:rsid w:val="00B54B74"/>
    <w:rsid w:val="00B56025"/>
    <w:rsid w:val="00B57B2D"/>
    <w:rsid w:val="00B60130"/>
    <w:rsid w:val="00B612B0"/>
    <w:rsid w:val="00B62218"/>
    <w:rsid w:val="00B62461"/>
    <w:rsid w:val="00B632BB"/>
    <w:rsid w:val="00B639FE"/>
    <w:rsid w:val="00B6402E"/>
    <w:rsid w:val="00B645C8"/>
    <w:rsid w:val="00B658DF"/>
    <w:rsid w:val="00B718A5"/>
    <w:rsid w:val="00B71E1B"/>
    <w:rsid w:val="00B723F7"/>
    <w:rsid w:val="00B72C1A"/>
    <w:rsid w:val="00B73497"/>
    <w:rsid w:val="00B735EC"/>
    <w:rsid w:val="00B737A9"/>
    <w:rsid w:val="00B74DC4"/>
    <w:rsid w:val="00B7560E"/>
    <w:rsid w:val="00B761F4"/>
    <w:rsid w:val="00B76869"/>
    <w:rsid w:val="00B76A8C"/>
    <w:rsid w:val="00B8139C"/>
    <w:rsid w:val="00B833B6"/>
    <w:rsid w:val="00B833E8"/>
    <w:rsid w:val="00B86BCC"/>
    <w:rsid w:val="00B90496"/>
    <w:rsid w:val="00B909CD"/>
    <w:rsid w:val="00B949CB"/>
    <w:rsid w:val="00B94DAD"/>
    <w:rsid w:val="00B95653"/>
    <w:rsid w:val="00B96A95"/>
    <w:rsid w:val="00B96BF3"/>
    <w:rsid w:val="00B96E22"/>
    <w:rsid w:val="00B97A0C"/>
    <w:rsid w:val="00BA413D"/>
    <w:rsid w:val="00BA4EDE"/>
    <w:rsid w:val="00BA5A02"/>
    <w:rsid w:val="00BA6F4F"/>
    <w:rsid w:val="00BA7023"/>
    <w:rsid w:val="00BA795B"/>
    <w:rsid w:val="00BB0665"/>
    <w:rsid w:val="00BB0D48"/>
    <w:rsid w:val="00BB0E5C"/>
    <w:rsid w:val="00BB1A7F"/>
    <w:rsid w:val="00BB2131"/>
    <w:rsid w:val="00BB2206"/>
    <w:rsid w:val="00BB48A6"/>
    <w:rsid w:val="00BB4B7E"/>
    <w:rsid w:val="00BB7B1A"/>
    <w:rsid w:val="00BC00BA"/>
    <w:rsid w:val="00BC037E"/>
    <w:rsid w:val="00BC07DE"/>
    <w:rsid w:val="00BC0C3D"/>
    <w:rsid w:val="00BC13D6"/>
    <w:rsid w:val="00BC1B8A"/>
    <w:rsid w:val="00BC37A8"/>
    <w:rsid w:val="00BC3D5D"/>
    <w:rsid w:val="00BC481A"/>
    <w:rsid w:val="00BC56F5"/>
    <w:rsid w:val="00BC66FD"/>
    <w:rsid w:val="00BC7773"/>
    <w:rsid w:val="00BD09CB"/>
    <w:rsid w:val="00BD0C60"/>
    <w:rsid w:val="00BD2DF1"/>
    <w:rsid w:val="00BD2FCD"/>
    <w:rsid w:val="00BD42AC"/>
    <w:rsid w:val="00BD561B"/>
    <w:rsid w:val="00BD67D5"/>
    <w:rsid w:val="00BD6CCA"/>
    <w:rsid w:val="00BD6E10"/>
    <w:rsid w:val="00BD7878"/>
    <w:rsid w:val="00BE0BA7"/>
    <w:rsid w:val="00BE1651"/>
    <w:rsid w:val="00BE2493"/>
    <w:rsid w:val="00BE3E06"/>
    <w:rsid w:val="00BE40BC"/>
    <w:rsid w:val="00BE42B1"/>
    <w:rsid w:val="00BE4831"/>
    <w:rsid w:val="00BE513D"/>
    <w:rsid w:val="00BE59CF"/>
    <w:rsid w:val="00BE5C95"/>
    <w:rsid w:val="00BE65D7"/>
    <w:rsid w:val="00BF0BD8"/>
    <w:rsid w:val="00BF1359"/>
    <w:rsid w:val="00BF1FA4"/>
    <w:rsid w:val="00BF2B72"/>
    <w:rsid w:val="00BF3014"/>
    <w:rsid w:val="00BF32ED"/>
    <w:rsid w:val="00BF33BA"/>
    <w:rsid w:val="00BF38F4"/>
    <w:rsid w:val="00BF3C94"/>
    <w:rsid w:val="00BF3E02"/>
    <w:rsid w:val="00C023E0"/>
    <w:rsid w:val="00C02F07"/>
    <w:rsid w:val="00C03A08"/>
    <w:rsid w:val="00C03ADF"/>
    <w:rsid w:val="00C04D88"/>
    <w:rsid w:val="00C06175"/>
    <w:rsid w:val="00C063C7"/>
    <w:rsid w:val="00C07CA9"/>
    <w:rsid w:val="00C07CBA"/>
    <w:rsid w:val="00C10AAA"/>
    <w:rsid w:val="00C119D4"/>
    <w:rsid w:val="00C11E1B"/>
    <w:rsid w:val="00C11F13"/>
    <w:rsid w:val="00C12B0B"/>
    <w:rsid w:val="00C132CF"/>
    <w:rsid w:val="00C14C68"/>
    <w:rsid w:val="00C15312"/>
    <w:rsid w:val="00C15E6D"/>
    <w:rsid w:val="00C163B6"/>
    <w:rsid w:val="00C20FDE"/>
    <w:rsid w:val="00C2203C"/>
    <w:rsid w:val="00C23E02"/>
    <w:rsid w:val="00C27CEF"/>
    <w:rsid w:val="00C30A10"/>
    <w:rsid w:val="00C32422"/>
    <w:rsid w:val="00C3404B"/>
    <w:rsid w:val="00C346F3"/>
    <w:rsid w:val="00C34BF4"/>
    <w:rsid w:val="00C34E18"/>
    <w:rsid w:val="00C357F4"/>
    <w:rsid w:val="00C41E50"/>
    <w:rsid w:val="00C4331B"/>
    <w:rsid w:val="00C4452E"/>
    <w:rsid w:val="00C45E28"/>
    <w:rsid w:val="00C47A2F"/>
    <w:rsid w:val="00C52880"/>
    <w:rsid w:val="00C53982"/>
    <w:rsid w:val="00C53FDF"/>
    <w:rsid w:val="00C573F6"/>
    <w:rsid w:val="00C576E2"/>
    <w:rsid w:val="00C57910"/>
    <w:rsid w:val="00C57AE2"/>
    <w:rsid w:val="00C57EA1"/>
    <w:rsid w:val="00C61677"/>
    <w:rsid w:val="00C6198B"/>
    <w:rsid w:val="00C62500"/>
    <w:rsid w:val="00C62788"/>
    <w:rsid w:val="00C62D65"/>
    <w:rsid w:val="00C643EB"/>
    <w:rsid w:val="00C6467B"/>
    <w:rsid w:val="00C64FBA"/>
    <w:rsid w:val="00C65D1F"/>
    <w:rsid w:val="00C6707A"/>
    <w:rsid w:val="00C67F85"/>
    <w:rsid w:val="00C7084F"/>
    <w:rsid w:val="00C70EA7"/>
    <w:rsid w:val="00C70F41"/>
    <w:rsid w:val="00C72138"/>
    <w:rsid w:val="00C73235"/>
    <w:rsid w:val="00C77081"/>
    <w:rsid w:val="00C77A6A"/>
    <w:rsid w:val="00C831E3"/>
    <w:rsid w:val="00C84555"/>
    <w:rsid w:val="00C855A1"/>
    <w:rsid w:val="00C86195"/>
    <w:rsid w:val="00C86BE4"/>
    <w:rsid w:val="00C875F1"/>
    <w:rsid w:val="00C91774"/>
    <w:rsid w:val="00C92FE0"/>
    <w:rsid w:val="00C93020"/>
    <w:rsid w:val="00C9335E"/>
    <w:rsid w:val="00C93F6F"/>
    <w:rsid w:val="00C94F10"/>
    <w:rsid w:val="00CA2089"/>
    <w:rsid w:val="00CA2A08"/>
    <w:rsid w:val="00CA32B2"/>
    <w:rsid w:val="00CA3C96"/>
    <w:rsid w:val="00CA5585"/>
    <w:rsid w:val="00CA627C"/>
    <w:rsid w:val="00CA63A5"/>
    <w:rsid w:val="00CA6E9E"/>
    <w:rsid w:val="00CA7F24"/>
    <w:rsid w:val="00CB0056"/>
    <w:rsid w:val="00CB05DA"/>
    <w:rsid w:val="00CB05E5"/>
    <w:rsid w:val="00CB136D"/>
    <w:rsid w:val="00CB21D1"/>
    <w:rsid w:val="00CB320F"/>
    <w:rsid w:val="00CB3FE0"/>
    <w:rsid w:val="00CB447C"/>
    <w:rsid w:val="00CB4611"/>
    <w:rsid w:val="00CB5007"/>
    <w:rsid w:val="00CB543C"/>
    <w:rsid w:val="00CB5EFE"/>
    <w:rsid w:val="00CB62E9"/>
    <w:rsid w:val="00CB6AFF"/>
    <w:rsid w:val="00CC16FA"/>
    <w:rsid w:val="00CC1E58"/>
    <w:rsid w:val="00CC2AA9"/>
    <w:rsid w:val="00CC2DB1"/>
    <w:rsid w:val="00CC352D"/>
    <w:rsid w:val="00CC3DFE"/>
    <w:rsid w:val="00CC4080"/>
    <w:rsid w:val="00CC4A3F"/>
    <w:rsid w:val="00CC62B9"/>
    <w:rsid w:val="00CC78AD"/>
    <w:rsid w:val="00CD07DE"/>
    <w:rsid w:val="00CD0930"/>
    <w:rsid w:val="00CD119F"/>
    <w:rsid w:val="00CD3EEA"/>
    <w:rsid w:val="00CD4097"/>
    <w:rsid w:val="00CD483C"/>
    <w:rsid w:val="00CD5397"/>
    <w:rsid w:val="00CD552E"/>
    <w:rsid w:val="00CD57CE"/>
    <w:rsid w:val="00CD62D2"/>
    <w:rsid w:val="00CD7FC1"/>
    <w:rsid w:val="00CE11A0"/>
    <w:rsid w:val="00CE27D6"/>
    <w:rsid w:val="00CE2816"/>
    <w:rsid w:val="00CE2C1C"/>
    <w:rsid w:val="00CE4EF1"/>
    <w:rsid w:val="00CE5E56"/>
    <w:rsid w:val="00CE6180"/>
    <w:rsid w:val="00CE62AA"/>
    <w:rsid w:val="00CE7A0A"/>
    <w:rsid w:val="00CF0D45"/>
    <w:rsid w:val="00CF1040"/>
    <w:rsid w:val="00CF1E62"/>
    <w:rsid w:val="00CF2A50"/>
    <w:rsid w:val="00CF36D4"/>
    <w:rsid w:val="00CF3774"/>
    <w:rsid w:val="00CF3A4E"/>
    <w:rsid w:val="00CF3A5A"/>
    <w:rsid w:val="00CF3F87"/>
    <w:rsid w:val="00CF42A0"/>
    <w:rsid w:val="00CF43B9"/>
    <w:rsid w:val="00CF4F59"/>
    <w:rsid w:val="00CF5403"/>
    <w:rsid w:val="00CF5ED8"/>
    <w:rsid w:val="00CF6B33"/>
    <w:rsid w:val="00CF75C7"/>
    <w:rsid w:val="00D020E2"/>
    <w:rsid w:val="00D02DD8"/>
    <w:rsid w:val="00D03BFF"/>
    <w:rsid w:val="00D03DAA"/>
    <w:rsid w:val="00D04ED8"/>
    <w:rsid w:val="00D04F50"/>
    <w:rsid w:val="00D057F2"/>
    <w:rsid w:val="00D05907"/>
    <w:rsid w:val="00D0620B"/>
    <w:rsid w:val="00D078CC"/>
    <w:rsid w:val="00D1081C"/>
    <w:rsid w:val="00D108C8"/>
    <w:rsid w:val="00D11873"/>
    <w:rsid w:val="00D12537"/>
    <w:rsid w:val="00D12A4E"/>
    <w:rsid w:val="00D15BFE"/>
    <w:rsid w:val="00D15F78"/>
    <w:rsid w:val="00D17D34"/>
    <w:rsid w:val="00D17FC3"/>
    <w:rsid w:val="00D217B6"/>
    <w:rsid w:val="00D224C7"/>
    <w:rsid w:val="00D24DDB"/>
    <w:rsid w:val="00D26232"/>
    <w:rsid w:val="00D26330"/>
    <w:rsid w:val="00D2744E"/>
    <w:rsid w:val="00D314D8"/>
    <w:rsid w:val="00D3298E"/>
    <w:rsid w:val="00D3398F"/>
    <w:rsid w:val="00D3525B"/>
    <w:rsid w:val="00D36879"/>
    <w:rsid w:val="00D37718"/>
    <w:rsid w:val="00D37B73"/>
    <w:rsid w:val="00D40303"/>
    <w:rsid w:val="00D41705"/>
    <w:rsid w:val="00D41EF3"/>
    <w:rsid w:val="00D42099"/>
    <w:rsid w:val="00D429CE"/>
    <w:rsid w:val="00D430E6"/>
    <w:rsid w:val="00D43D9E"/>
    <w:rsid w:val="00D444DF"/>
    <w:rsid w:val="00D45B41"/>
    <w:rsid w:val="00D46C02"/>
    <w:rsid w:val="00D47348"/>
    <w:rsid w:val="00D4755B"/>
    <w:rsid w:val="00D479C3"/>
    <w:rsid w:val="00D47DC7"/>
    <w:rsid w:val="00D502F0"/>
    <w:rsid w:val="00D50328"/>
    <w:rsid w:val="00D50DCF"/>
    <w:rsid w:val="00D51AB6"/>
    <w:rsid w:val="00D523B7"/>
    <w:rsid w:val="00D55BFC"/>
    <w:rsid w:val="00D56D67"/>
    <w:rsid w:val="00D56FF8"/>
    <w:rsid w:val="00D57225"/>
    <w:rsid w:val="00D57CEF"/>
    <w:rsid w:val="00D604AE"/>
    <w:rsid w:val="00D60D83"/>
    <w:rsid w:val="00D60DAB"/>
    <w:rsid w:val="00D61311"/>
    <w:rsid w:val="00D619A6"/>
    <w:rsid w:val="00D62D4C"/>
    <w:rsid w:val="00D63589"/>
    <w:rsid w:val="00D639CC"/>
    <w:rsid w:val="00D67455"/>
    <w:rsid w:val="00D67AC9"/>
    <w:rsid w:val="00D67CB0"/>
    <w:rsid w:val="00D706D0"/>
    <w:rsid w:val="00D712B0"/>
    <w:rsid w:val="00D713EB"/>
    <w:rsid w:val="00D7191C"/>
    <w:rsid w:val="00D73BDC"/>
    <w:rsid w:val="00D73D56"/>
    <w:rsid w:val="00D73DA6"/>
    <w:rsid w:val="00D768D2"/>
    <w:rsid w:val="00D80B34"/>
    <w:rsid w:val="00D82CD3"/>
    <w:rsid w:val="00D8314F"/>
    <w:rsid w:val="00D84155"/>
    <w:rsid w:val="00D85427"/>
    <w:rsid w:val="00D8696A"/>
    <w:rsid w:val="00D9047E"/>
    <w:rsid w:val="00D919F2"/>
    <w:rsid w:val="00D925E9"/>
    <w:rsid w:val="00D934D7"/>
    <w:rsid w:val="00D94580"/>
    <w:rsid w:val="00D9468B"/>
    <w:rsid w:val="00D97B56"/>
    <w:rsid w:val="00DA09DE"/>
    <w:rsid w:val="00DA1150"/>
    <w:rsid w:val="00DA1504"/>
    <w:rsid w:val="00DA250E"/>
    <w:rsid w:val="00DA4042"/>
    <w:rsid w:val="00DA4F13"/>
    <w:rsid w:val="00DA62A4"/>
    <w:rsid w:val="00DA6668"/>
    <w:rsid w:val="00DA691B"/>
    <w:rsid w:val="00DA6E4D"/>
    <w:rsid w:val="00DA7AC8"/>
    <w:rsid w:val="00DA7DED"/>
    <w:rsid w:val="00DB2C18"/>
    <w:rsid w:val="00DB5FB7"/>
    <w:rsid w:val="00DB6020"/>
    <w:rsid w:val="00DC0AA1"/>
    <w:rsid w:val="00DC0BC7"/>
    <w:rsid w:val="00DC462C"/>
    <w:rsid w:val="00DC4660"/>
    <w:rsid w:val="00DC47E0"/>
    <w:rsid w:val="00DC48E6"/>
    <w:rsid w:val="00DC5348"/>
    <w:rsid w:val="00DC538E"/>
    <w:rsid w:val="00DC55B9"/>
    <w:rsid w:val="00DC62A3"/>
    <w:rsid w:val="00DC6C21"/>
    <w:rsid w:val="00DC7482"/>
    <w:rsid w:val="00DC7D10"/>
    <w:rsid w:val="00DD191F"/>
    <w:rsid w:val="00DD39A3"/>
    <w:rsid w:val="00DD46EF"/>
    <w:rsid w:val="00DD4847"/>
    <w:rsid w:val="00DD5B49"/>
    <w:rsid w:val="00DD6C16"/>
    <w:rsid w:val="00DD6D8C"/>
    <w:rsid w:val="00DE00BE"/>
    <w:rsid w:val="00DE05EC"/>
    <w:rsid w:val="00DE0F6F"/>
    <w:rsid w:val="00DE1084"/>
    <w:rsid w:val="00DE1BAD"/>
    <w:rsid w:val="00DE36F9"/>
    <w:rsid w:val="00DE407F"/>
    <w:rsid w:val="00DE4778"/>
    <w:rsid w:val="00DE64B8"/>
    <w:rsid w:val="00DF044C"/>
    <w:rsid w:val="00DF34DE"/>
    <w:rsid w:val="00DF40EF"/>
    <w:rsid w:val="00DF6063"/>
    <w:rsid w:val="00E00C20"/>
    <w:rsid w:val="00E018CC"/>
    <w:rsid w:val="00E026D2"/>
    <w:rsid w:val="00E04E15"/>
    <w:rsid w:val="00E04FA3"/>
    <w:rsid w:val="00E065CE"/>
    <w:rsid w:val="00E06AE7"/>
    <w:rsid w:val="00E06FD0"/>
    <w:rsid w:val="00E071EE"/>
    <w:rsid w:val="00E075BF"/>
    <w:rsid w:val="00E129EF"/>
    <w:rsid w:val="00E1309E"/>
    <w:rsid w:val="00E139A5"/>
    <w:rsid w:val="00E13D9A"/>
    <w:rsid w:val="00E14911"/>
    <w:rsid w:val="00E161F8"/>
    <w:rsid w:val="00E16E0F"/>
    <w:rsid w:val="00E17F63"/>
    <w:rsid w:val="00E201A1"/>
    <w:rsid w:val="00E20AE7"/>
    <w:rsid w:val="00E20C47"/>
    <w:rsid w:val="00E21AAF"/>
    <w:rsid w:val="00E237DD"/>
    <w:rsid w:val="00E272D0"/>
    <w:rsid w:val="00E30D52"/>
    <w:rsid w:val="00E31507"/>
    <w:rsid w:val="00E31705"/>
    <w:rsid w:val="00E329E2"/>
    <w:rsid w:val="00E345A2"/>
    <w:rsid w:val="00E34FDA"/>
    <w:rsid w:val="00E354B6"/>
    <w:rsid w:val="00E3725E"/>
    <w:rsid w:val="00E40757"/>
    <w:rsid w:val="00E42A84"/>
    <w:rsid w:val="00E4311F"/>
    <w:rsid w:val="00E45965"/>
    <w:rsid w:val="00E45EB3"/>
    <w:rsid w:val="00E46878"/>
    <w:rsid w:val="00E50359"/>
    <w:rsid w:val="00E50AB8"/>
    <w:rsid w:val="00E516B6"/>
    <w:rsid w:val="00E52636"/>
    <w:rsid w:val="00E53E97"/>
    <w:rsid w:val="00E54F41"/>
    <w:rsid w:val="00E560E5"/>
    <w:rsid w:val="00E56670"/>
    <w:rsid w:val="00E61DED"/>
    <w:rsid w:val="00E6215A"/>
    <w:rsid w:val="00E63049"/>
    <w:rsid w:val="00E630F9"/>
    <w:rsid w:val="00E6358A"/>
    <w:rsid w:val="00E63951"/>
    <w:rsid w:val="00E658A1"/>
    <w:rsid w:val="00E664B6"/>
    <w:rsid w:val="00E66F5A"/>
    <w:rsid w:val="00E71116"/>
    <w:rsid w:val="00E71ECD"/>
    <w:rsid w:val="00E71F7C"/>
    <w:rsid w:val="00E728DF"/>
    <w:rsid w:val="00E72ED0"/>
    <w:rsid w:val="00E73027"/>
    <w:rsid w:val="00E73280"/>
    <w:rsid w:val="00E73AB3"/>
    <w:rsid w:val="00E73F04"/>
    <w:rsid w:val="00E769CF"/>
    <w:rsid w:val="00E77091"/>
    <w:rsid w:val="00E773AC"/>
    <w:rsid w:val="00E77423"/>
    <w:rsid w:val="00E7777E"/>
    <w:rsid w:val="00E77D11"/>
    <w:rsid w:val="00E77F23"/>
    <w:rsid w:val="00E80682"/>
    <w:rsid w:val="00E811D1"/>
    <w:rsid w:val="00E8533B"/>
    <w:rsid w:val="00E8649A"/>
    <w:rsid w:val="00E86EC8"/>
    <w:rsid w:val="00E87F7D"/>
    <w:rsid w:val="00E92774"/>
    <w:rsid w:val="00E94761"/>
    <w:rsid w:val="00E957A5"/>
    <w:rsid w:val="00EA0A6F"/>
    <w:rsid w:val="00EA27BE"/>
    <w:rsid w:val="00EA324A"/>
    <w:rsid w:val="00EA3A20"/>
    <w:rsid w:val="00EA6BD3"/>
    <w:rsid w:val="00EA7058"/>
    <w:rsid w:val="00EA7D86"/>
    <w:rsid w:val="00EB06FA"/>
    <w:rsid w:val="00EB3607"/>
    <w:rsid w:val="00EB3BDE"/>
    <w:rsid w:val="00EB443E"/>
    <w:rsid w:val="00EB467A"/>
    <w:rsid w:val="00EB4B61"/>
    <w:rsid w:val="00EB60D1"/>
    <w:rsid w:val="00EB6EDA"/>
    <w:rsid w:val="00EB735B"/>
    <w:rsid w:val="00EB7438"/>
    <w:rsid w:val="00EB7F5A"/>
    <w:rsid w:val="00EC0A82"/>
    <w:rsid w:val="00EC10AD"/>
    <w:rsid w:val="00EC19FC"/>
    <w:rsid w:val="00EC20CF"/>
    <w:rsid w:val="00EC2562"/>
    <w:rsid w:val="00EC268E"/>
    <w:rsid w:val="00EC516D"/>
    <w:rsid w:val="00EC7531"/>
    <w:rsid w:val="00EC7A23"/>
    <w:rsid w:val="00EC7C89"/>
    <w:rsid w:val="00ED1106"/>
    <w:rsid w:val="00ED298B"/>
    <w:rsid w:val="00ED2AB7"/>
    <w:rsid w:val="00ED321A"/>
    <w:rsid w:val="00ED39E5"/>
    <w:rsid w:val="00ED457A"/>
    <w:rsid w:val="00ED5B29"/>
    <w:rsid w:val="00ED622B"/>
    <w:rsid w:val="00ED72AF"/>
    <w:rsid w:val="00ED7533"/>
    <w:rsid w:val="00ED7561"/>
    <w:rsid w:val="00ED7B5D"/>
    <w:rsid w:val="00ED7DA8"/>
    <w:rsid w:val="00EE11AC"/>
    <w:rsid w:val="00EE1244"/>
    <w:rsid w:val="00EE1AA1"/>
    <w:rsid w:val="00EE343F"/>
    <w:rsid w:val="00EE50B3"/>
    <w:rsid w:val="00EE5270"/>
    <w:rsid w:val="00EE52AF"/>
    <w:rsid w:val="00EE5824"/>
    <w:rsid w:val="00EE6064"/>
    <w:rsid w:val="00EE6D70"/>
    <w:rsid w:val="00EE78D3"/>
    <w:rsid w:val="00EE7C62"/>
    <w:rsid w:val="00EF099F"/>
    <w:rsid w:val="00EF1F6F"/>
    <w:rsid w:val="00EF21A2"/>
    <w:rsid w:val="00EF3A94"/>
    <w:rsid w:val="00EF4C8D"/>
    <w:rsid w:val="00EF54BD"/>
    <w:rsid w:val="00EF71CA"/>
    <w:rsid w:val="00EF76A7"/>
    <w:rsid w:val="00EF7CD3"/>
    <w:rsid w:val="00F01D90"/>
    <w:rsid w:val="00F022C6"/>
    <w:rsid w:val="00F0288C"/>
    <w:rsid w:val="00F03264"/>
    <w:rsid w:val="00F03566"/>
    <w:rsid w:val="00F03BA5"/>
    <w:rsid w:val="00F04EBB"/>
    <w:rsid w:val="00F04ED4"/>
    <w:rsid w:val="00F05210"/>
    <w:rsid w:val="00F05A63"/>
    <w:rsid w:val="00F0607F"/>
    <w:rsid w:val="00F067B3"/>
    <w:rsid w:val="00F1114D"/>
    <w:rsid w:val="00F1260E"/>
    <w:rsid w:val="00F12B07"/>
    <w:rsid w:val="00F14F4E"/>
    <w:rsid w:val="00F15C29"/>
    <w:rsid w:val="00F16A4F"/>
    <w:rsid w:val="00F17C3B"/>
    <w:rsid w:val="00F204D9"/>
    <w:rsid w:val="00F204F6"/>
    <w:rsid w:val="00F2218B"/>
    <w:rsid w:val="00F229BF"/>
    <w:rsid w:val="00F22B85"/>
    <w:rsid w:val="00F22CF8"/>
    <w:rsid w:val="00F23525"/>
    <w:rsid w:val="00F23739"/>
    <w:rsid w:val="00F2425E"/>
    <w:rsid w:val="00F24FB0"/>
    <w:rsid w:val="00F2596E"/>
    <w:rsid w:val="00F25F6A"/>
    <w:rsid w:val="00F2686C"/>
    <w:rsid w:val="00F26D23"/>
    <w:rsid w:val="00F30C8C"/>
    <w:rsid w:val="00F3163D"/>
    <w:rsid w:val="00F3182A"/>
    <w:rsid w:val="00F3373D"/>
    <w:rsid w:val="00F34A33"/>
    <w:rsid w:val="00F34C80"/>
    <w:rsid w:val="00F3588C"/>
    <w:rsid w:val="00F35FA8"/>
    <w:rsid w:val="00F3703F"/>
    <w:rsid w:val="00F37294"/>
    <w:rsid w:val="00F4045A"/>
    <w:rsid w:val="00F43C5C"/>
    <w:rsid w:val="00F447F4"/>
    <w:rsid w:val="00F45189"/>
    <w:rsid w:val="00F45F5F"/>
    <w:rsid w:val="00F465BC"/>
    <w:rsid w:val="00F4680E"/>
    <w:rsid w:val="00F4767D"/>
    <w:rsid w:val="00F50DC1"/>
    <w:rsid w:val="00F50E35"/>
    <w:rsid w:val="00F517E9"/>
    <w:rsid w:val="00F51D40"/>
    <w:rsid w:val="00F51E05"/>
    <w:rsid w:val="00F52F6F"/>
    <w:rsid w:val="00F539F4"/>
    <w:rsid w:val="00F55958"/>
    <w:rsid w:val="00F561EB"/>
    <w:rsid w:val="00F574FD"/>
    <w:rsid w:val="00F57F7F"/>
    <w:rsid w:val="00F6003D"/>
    <w:rsid w:val="00F60D2B"/>
    <w:rsid w:val="00F612F5"/>
    <w:rsid w:val="00F6233A"/>
    <w:rsid w:val="00F625DE"/>
    <w:rsid w:val="00F6336F"/>
    <w:rsid w:val="00F6490D"/>
    <w:rsid w:val="00F65431"/>
    <w:rsid w:val="00F6603F"/>
    <w:rsid w:val="00F66349"/>
    <w:rsid w:val="00F66ADF"/>
    <w:rsid w:val="00F70498"/>
    <w:rsid w:val="00F716FD"/>
    <w:rsid w:val="00F72038"/>
    <w:rsid w:val="00F73625"/>
    <w:rsid w:val="00F739AB"/>
    <w:rsid w:val="00F73AE5"/>
    <w:rsid w:val="00F74575"/>
    <w:rsid w:val="00F751B9"/>
    <w:rsid w:val="00F757EF"/>
    <w:rsid w:val="00F764F4"/>
    <w:rsid w:val="00F76D5F"/>
    <w:rsid w:val="00F77F75"/>
    <w:rsid w:val="00F80FD9"/>
    <w:rsid w:val="00F81D6F"/>
    <w:rsid w:val="00F82043"/>
    <w:rsid w:val="00F820CB"/>
    <w:rsid w:val="00F82F7A"/>
    <w:rsid w:val="00F84B37"/>
    <w:rsid w:val="00F85475"/>
    <w:rsid w:val="00F86A7D"/>
    <w:rsid w:val="00F918C4"/>
    <w:rsid w:val="00F91E63"/>
    <w:rsid w:val="00F93413"/>
    <w:rsid w:val="00F93663"/>
    <w:rsid w:val="00F93852"/>
    <w:rsid w:val="00F94067"/>
    <w:rsid w:val="00F942A9"/>
    <w:rsid w:val="00F94B48"/>
    <w:rsid w:val="00F95327"/>
    <w:rsid w:val="00F95389"/>
    <w:rsid w:val="00F970A9"/>
    <w:rsid w:val="00F9727E"/>
    <w:rsid w:val="00F975AE"/>
    <w:rsid w:val="00FA104A"/>
    <w:rsid w:val="00FA13F6"/>
    <w:rsid w:val="00FA328D"/>
    <w:rsid w:val="00FA33B6"/>
    <w:rsid w:val="00FB11E0"/>
    <w:rsid w:val="00FB1B84"/>
    <w:rsid w:val="00FB243D"/>
    <w:rsid w:val="00FB2DBB"/>
    <w:rsid w:val="00FB2F4C"/>
    <w:rsid w:val="00FB304A"/>
    <w:rsid w:val="00FB41D0"/>
    <w:rsid w:val="00FB5CFA"/>
    <w:rsid w:val="00FB6D41"/>
    <w:rsid w:val="00FB7B61"/>
    <w:rsid w:val="00FB7E2E"/>
    <w:rsid w:val="00FC019F"/>
    <w:rsid w:val="00FC4516"/>
    <w:rsid w:val="00FC5097"/>
    <w:rsid w:val="00FC55F3"/>
    <w:rsid w:val="00FC5C73"/>
    <w:rsid w:val="00FC5FA3"/>
    <w:rsid w:val="00FC6A68"/>
    <w:rsid w:val="00FC79EC"/>
    <w:rsid w:val="00FD0E3E"/>
    <w:rsid w:val="00FD1663"/>
    <w:rsid w:val="00FD2017"/>
    <w:rsid w:val="00FD224A"/>
    <w:rsid w:val="00FD425E"/>
    <w:rsid w:val="00FD4665"/>
    <w:rsid w:val="00FD49B5"/>
    <w:rsid w:val="00FD5329"/>
    <w:rsid w:val="00FD7460"/>
    <w:rsid w:val="00FE02D4"/>
    <w:rsid w:val="00FE3039"/>
    <w:rsid w:val="00FE34C8"/>
    <w:rsid w:val="00FE3FB1"/>
    <w:rsid w:val="00FE4B9F"/>
    <w:rsid w:val="00FE4CCA"/>
    <w:rsid w:val="00FE4E1C"/>
    <w:rsid w:val="00FE54AE"/>
    <w:rsid w:val="00FE77E0"/>
    <w:rsid w:val="00FF01F1"/>
    <w:rsid w:val="00FF1623"/>
    <w:rsid w:val="00FF16C8"/>
    <w:rsid w:val="00FF1A54"/>
    <w:rsid w:val="00FF1F81"/>
    <w:rsid w:val="00FF3AA3"/>
    <w:rsid w:val="00FF44C4"/>
    <w:rsid w:val="00FF4D19"/>
    <w:rsid w:val="00FF5CBB"/>
    <w:rsid w:val="00FF6434"/>
    <w:rsid w:val="00FF6894"/>
    <w:rsid w:val="00FF7864"/>
    <w:rsid w:val="00FF7F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7b584"/>
    </o:shapedefaults>
    <o:shapelayout v:ext="edit">
      <o:idmap v:ext="edit" data="1"/>
    </o:shapelayout>
  </w:shapeDefaults>
  <w:decimalSymbol w:val="."/>
  <w:listSeparator w:val=","/>
  <w14:docId w14:val="063C42A2"/>
  <w15:docId w15:val="{57D605C5-CA98-47D7-952C-D164427A3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525AB6"/>
    <w:pPr>
      <w:spacing w:after="200" w:line="276" w:lineRule="auto"/>
    </w:pPr>
    <w:rPr>
      <w:rFonts w:ascii="Calibri Light" w:hAnsi="Calibri Light"/>
      <w:color w:val="403E40" w:themeColor="text1"/>
      <w:sz w:val="24"/>
      <w:szCs w:val="22"/>
    </w:rPr>
  </w:style>
  <w:style w:type="paragraph" w:styleId="Heading1">
    <w:name w:val="heading 1"/>
    <w:basedOn w:val="Normal"/>
    <w:next w:val="Normal"/>
    <w:link w:val="Heading1Char"/>
    <w:uiPriority w:val="9"/>
    <w:qFormat/>
    <w:rsid w:val="0019625A"/>
    <w:pPr>
      <w:keepNext/>
      <w:keepLines/>
      <w:spacing w:after="600" w:line="240" w:lineRule="auto"/>
      <w:outlineLvl w:val="0"/>
    </w:pPr>
    <w:rPr>
      <w:rFonts w:asciiTheme="minorHAnsi" w:eastAsiaTheme="majorEastAsia" w:hAnsiTheme="minorHAnsi" w:cstheme="majorBidi"/>
      <w:bCs/>
      <w:color w:val="602365" w:themeColor="accent4"/>
      <w:sz w:val="48"/>
      <w:szCs w:val="28"/>
    </w:rPr>
  </w:style>
  <w:style w:type="paragraph" w:styleId="Heading2">
    <w:name w:val="heading 2"/>
    <w:basedOn w:val="Normal"/>
    <w:next w:val="Normal"/>
    <w:link w:val="Heading2Char"/>
    <w:uiPriority w:val="9"/>
    <w:unhideWhenUsed/>
    <w:qFormat/>
    <w:rsid w:val="0019625A"/>
    <w:pPr>
      <w:keepNext/>
      <w:keepLines/>
      <w:spacing w:after="240" w:line="240" w:lineRule="auto"/>
      <w:outlineLvl w:val="1"/>
    </w:pPr>
    <w:rPr>
      <w:rFonts w:asciiTheme="minorHAnsi" w:eastAsiaTheme="majorEastAsia" w:hAnsiTheme="minorHAnsi" w:cstheme="majorBidi"/>
      <w:bCs/>
      <w:color w:val="602365" w:themeColor="accent4"/>
      <w:sz w:val="36"/>
      <w:szCs w:val="26"/>
    </w:rPr>
  </w:style>
  <w:style w:type="paragraph" w:styleId="Heading3">
    <w:name w:val="heading 3"/>
    <w:basedOn w:val="Normal"/>
    <w:next w:val="Normal"/>
    <w:link w:val="Heading3Char"/>
    <w:uiPriority w:val="9"/>
    <w:unhideWhenUsed/>
    <w:qFormat/>
    <w:rsid w:val="00525AB6"/>
    <w:pPr>
      <w:keepNext/>
      <w:keepLines/>
      <w:spacing w:after="240" w:line="240" w:lineRule="auto"/>
      <w:outlineLvl w:val="2"/>
    </w:pPr>
    <w:rPr>
      <w:rFonts w:asciiTheme="minorHAnsi" w:eastAsiaTheme="majorEastAsia" w:hAnsiTheme="minorHAnsi" w:cstheme="majorBidi"/>
      <w:bCs/>
      <w:color w:val="009FE2" w:themeColor="background2"/>
      <w:sz w:val="28"/>
    </w:rPr>
  </w:style>
  <w:style w:type="paragraph" w:styleId="Heading4">
    <w:name w:val="heading 4"/>
    <w:basedOn w:val="Normal"/>
    <w:next w:val="Normal"/>
    <w:link w:val="Heading4Char"/>
    <w:uiPriority w:val="9"/>
    <w:semiHidden/>
    <w:unhideWhenUsed/>
    <w:qFormat/>
    <w:rsid w:val="005834AC"/>
    <w:pPr>
      <w:keepNext/>
      <w:keepLines/>
      <w:spacing w:before="200" w:after="0"/>
      <w:outlineLvl w:val="3"/>
    </w:pPr>
    <w:rPr>
      <w:rFonts w:asciiTheme="minorHAnsi" w:eastAsiaTheme="majorEastAsia" w:hAnsiTheme="minorHAnsi" w:cstheme="majorBidi"/>
      <w:bCs/>
      <w:i/>
      <w:iCs/>
      <w:color w:val="602365"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304"/>
    <w:rPr>
      <w:rFonts w:ascii="Arial" w:hAnsi="Arial"/>
      <w:color w:val="848084" w:themeColor="text1" w:themeTint="A6"/>
      <w:sz w:val="22"/>
      <w:szCs w:val="22"/>
    </w:rPr>
  </w:style>
  <w:style w:type="paragraph" w:styleId="Footer">
    <w:name w:val="footer"/>
    <w:basedOn w:val="Normal"/>
    <w:link w:val="FooterChar"/>
    <w:uiPriority w:val="99"/>
    <w:unhideWhenUsed/>
    <w:rsid w:val="00944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64E"/>
    <w:rPr>
      <w:rFonts w:ascii="Arial" w:hAnsi="Arial"/>
    </w:rPr>
  </w:style>
  <w:style w:type="paragraph" w:styleId="BalloonText">
    <w:name w:val="Balloon Text"/>
    <w:basedOn w:val="Normal"/>
    <w:link w:val="BalloonTextChar"/>
    <w:uiPriority w:val="99"/>
    <w:semiHidden/>
    <w:unhideWhenUsed/>
    <w:rsid w:val="0094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4E"/>
    <w:rPr>
      <w:rFonts w:ascii="Tahoma" w:hAnsi="Tahoma" w:cs="Tahoma"/>
      <w:sz w:val="16"/>
      <w:szCs w:val="16"/>
    </w:rPr>
  </w:style>
  <w:style w:type="paragraph" w:customStyle="1" w:styleId="Bullets">
    <w:name w:val="Bullets"/>
    <w:basedOn w:val="ListParagraph"/>
    <w:qFormat/>
    <w:rsid w:val="000C72E9"/>
    <w:pPr>
      <w:numPr>
        <w:numId w:val="33"/>
      </w:numPr>
      <w:spacing w:after="40"/>
      <w:ind w:left="470" w:hanging="357"/>
      <w:contextualSpacing w:val="0"/>
    </w:pPr>
  </w:style>
  <w:style w:type="character" w:customStyle="1" w:styleId="Heading1Char">
    <w:name w:val="Heading 1 Char"/>
    <w:basedOn w:val="DefaultParagraphFont"/>
    <w:link w:val="Heading1"/>
    <w:uiPriority w:val="9"/>
    <w:rsid w:val="0019625A"/>
    <w:rPr>
      <w:rFonts w:asciiTheme="minorHAnsi" w:eastAsiaTheme="majorEastAsia" w:hAnsiTheme="minorHAnsi" w:cstheme="majorBidi"/>
      <w:bCs/>
      <w:color w:val="602365" w:themeColor="accent4"/>
      <w:sz w:val="48"/>
      <w:szCs w:val="28"/>
    </w:rPr>
  </w:style>
  <w:style w:type="character" w:customStyle="1" w:styleId="Heading2Char">
    <w:name w:val="Heading 2 Char"/>
    <w:basedOn w:val="DefaultParagraphFont"/>
    <w:link w:val="Heading2"/>
    <w:uiPriority w:val="9"/>
    <w:rsid w:val="0019625A"/>
    <w:rPr>
      <w:rFonts w:asciiTheme="minorHAnsi" w:eastAsiaTheme="majorEastAsia" w:hAnsiTheme="minorHAnsi" w:cstheme="majorBidi"/>
      <w:bCs/>
      <w:color w:val="602365" w:themeColor="accent4"/>
      <w:sz w:val="36"/>
      <w:szCs w:val="26"/>
    </w:rPr>
  </w:style>
  <w:style w:type="character" w:customStyle="1" w:styleId="Heading3Char">
    <w:name w:val="Heading 3 Char"/>
    <w:basedOn w:val="DefaultParagraphFont"/>
    <w:link w:val="Heading3"/>
    <w:uiPriority w:val="9"/>
    <w:rsid w:val="00525AB6"/>
    <w:rPr>
      <w:rFonts w:asciiTheme="minorHAnsi" w:eastAsiaTheme="majorEastAsia" w:hAnsiTheme="minorHAnsi" w:cstheme="majorBidi"/>
      <w:bCs/>
      <w:color w:val="009FE2" w:themeColor="background2"/>
      <w:sz w:val="28"/>
      <w:szCs w:val="22"/>
    </w:rPr>
  </w:style>
  <w:style w:type="paragraph" w:styleId="TOC1">
    <w:name w:val="toc 1"/>
    <w:basedOn w:val="Normal"/>
    <w:next w:val="Normal"/>
    <w:autoRedefine/>
    <w:uiPriority w:val="39"/>
    <w:unhideWhenUsed/>
    <w:rsid w:val="001D1017"/>
    <w:pPr>
      <w:tabs>
        <w:tab w:val="right" w:leader="dot" w:pos="9487"/>
      </w:tabs>
      <w:spacing w:after="240" w:line="240" w:lineRule="auto"/>
    </w:pPr>
    <w:rPr>
      <w:color w:val="auto"/>
      <w:lang w:val="en-GB"/>
    </w:rPr>
  </w:style>
  <w:style w:type="character" w:styleId="Hyperlink">
    <w:name w:val="Hyperlink"/>
    <w:basedOn w:val="DefaultParagraphFont"/>
    <w:uiPriority w:val="99"/>
    <w:unhideWhenUsed/>
    <w:rsid w:val="00B12022"/>
    <w:rPr>
      <w:color w:val="009FE2" w:themeColor="background2"/>
      <w:u w:val="single"/>
    </w:rPr>
  </w:style>
  <w:style w:type="table" w:styleId="TableGrid">
    <w:name w:val="Table Grid"/>
    <w:basedOn w:val="TableNormal"/>
    <w:uiPriority w:val="39"/>
    <w:rsid w:val="00BF1FA4"/>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Normal"/>
    <w:qFormat/>
    <w:rsid w:val="001D1017"/>
    <w:pPr>
      <w:spacing w:after="480"/>
    </w:pPr>
    <w:rPr>
      <w:b/>
      <w:color w:val="1B4C87" w:themeColor="text2"/>
      <w:sz w:val="40"/>
      <w:szCs w:val="28"/>
    </w:rPr>
  </w:style>
  <w:style w:type="character" w:customStyle="1" w:styleId="Heading4Char">
    <w:name w:val="Heading 4 Char"/>
    <w:basedOn w:val="DefaultParagraphFont"/>
    <w:link w:val="Heading4"/>
    <w:uiPriority w:val="9"/>
    <w:semiHidden/>
    <w:rsid w:val="005834AC"/>
    <w:rPr>
      <w:rFonts w:asciiTheme="minorHAnsi" w:eastAsiaTheme="majorEastAsia" w:hAnsiTheme="minorHAnsi" w:cstheme="majorBidi"/>
      <w:bCs/>
      <w:i/>
      <w:iCs/>
      <w:color w:val="602365" w:themeColor="accent4"/>
      <w:sz w:val="24"/>
      <w:szCs w:val="22"/>
    </w:rPr>
  </w:style>
  <w:style w:type="table" w:customStyle="1" w:styleId="TableGrid1">
    <w:name w:val="Table Grid1"/>
    <w:basedOn w:val="TableNormal"/>
    <w:next w:val="TableGrid"/>
    <w:uiPriority w:val="59"/>
    <w:rsid w:val="004360A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60AB"/>
    <w:pPr>
      <w:spacing w:after="0" w:line="240" w:lineRule="auto"/>
    </w:pPr>
    <w:rPr>
      <w:rFonts w:eastAsiaTheme="minorHAnsi" w:cstheme="minorBidi"/>
      <w:color w:val="auto"/>
      <w:sz w:val="20"/>
      <w:szCs w:val="20"/>
      <w:lang w:val="en-GB"/>
    </w:rPr>
  </w:style>
  <w:style w:type="character" w:customStyle="1" w:styleId="FootnoteTextChar">
    <w:name w:val="Footnote Text Char"/>
    <w:basedOn w:val="DefaultParagraphFont"/>
    <w:link w:val="FootnoteText"/>
    <w:uiPriority w:val="99"/>
    <w:semiHidden/>
    <w:rsid w:val="004360AB"/>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4360AB"/>
    <w:rPr>
      <w:vertAlign w:val="superscript"/>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743AC4"/>
    <w:pPr>
      <w:ind w:left="720"/>
      <w:contextualSpacing/>
    </w:pPr>
  </w:style>
  <w:style w:type="character" w:styleId="CommentReference">
    <w:name w:val="annotation reference"/>
    <w:basedOn w:val="DefaultParagraphFont"/>
    <w:uiPriority w:val="99"/>
    <w:semiHidden/>
    <w:unhideWhenUsed/>
    <w:rsid w:val="007967CD"/>
    <w:rPr>
      <w:sz w:val="16"/>
      <w:szCs w:val="16"/>
    </w:rPr>
  </w:style>
  <w:style w:type="paragraph" w:styleId="CommentSubject">
    <w:name w:val="annotation subject"/>
    <w:basedOn w:val="Normal"/>
    <w:link w:val="CommentSubjectChar"/>
    <w:uiPriority w:val="99"/>
    <w:semiHidden/>
    <w:unhideWhenUsed/>
    <w:rsid w:val="0079783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783C"/>
    <w:rPr>
      <w:rFonts w:asciiTheme="minorHAnsi" w:hAnsiTheme="minorHAnsi"/>
      <w:b/>
      <w:bCs/>
      <w:color w:val="706D70" w:themeColor="text1" w:themeTint="BF"/>
    </w:rPr>
  </w:style>
  <w:style w:type="paragraph" w:styleId="NormalWeb">
    <w:name w:val="Normal (Web)"/>
    <w:basedOn w:val="Normal"/>
    <w:uiPriority w:val="99"/>
    <w:semiHidden/>
    <w:unhideWhenUsed/>
    <w:rsid w:val="00FF01F1"/>
    <w:pPr>
      <w:spacing w:after="0" w:line="240" w:lineRule="auto"/>
    </w:pPr>
    <w:rPr>
      <w:rFonts w:ascii="Times New Roman" w:eastAsiaTheme="minorHAnsi" w:hAnsi="Times New Roman"/>
      <w:color w:val="auto"/>
      <w:szCs w:val="24"/>
      <w:lang w:val="en-GB" w:eastAsia="en-GB"/>
    </w:rPr>
  </w:style>
  <w:style w:type="paragraph" w:styleId="Revision">
    <w:name w:val="Revision"/>
    <w:hidden/>
    <w:uiPriority w:val="99"/>
    <w:semiHidden/>
    <w:rsid w:val="00F05A63"/>
    <w:rPr>
      <w:rFonts w:asciiTheme="minorHAnsi" w:hAnsiTheme="minorHAnsi"/>
      <w:color w:val="706D70" w:themeColor="text1" w:themeTint="BF"/>
      <w:sz w:val="22"/>
      <w:szCs w:val="22"/>
    </w:rPr>
  </w:style>
  <w:style w:type="table" w:styleId="ListTable2-Accent5">
    <w:name w:val="List Table 2 Accent 5"/>
    <w:basedOn w:val="TableNormal"/>
    <w:uiPriority w:val="47"/>
    <w:rsid w:val="001026F9"/>
    <w:tblPr>
      <w:tblStyleRowBandSize w:val="1"/>
      <w:tblStyleColBandSize w:val="1"/>
      <w:tblBorders>
        <w:top w:val="single" w:sz="4" w:space="0" w:color="21FFEA" w:themeColor="accent5" w:themeTint="99"/>
        <w:bottom w:val="single" w:sz="4" w:space="0" w:color="21FFEA" w:themeColor="accent5" w:themeTint="99"/>
        <w:insideH w:val="single" w:sz="4" w:space="0" w:color="21FF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table" w:styleId="ListTable6Colorful-Accent5">
    <w:name w:val="List Table 6 Colorful Accent 5"/>
    <w:basedOn w:val="TableNormal"/>
    <w:uiPriority w:val="51"/>
    <w:rsid w:val="007E2968"/>
    <w:rPr>
      <w:color w:val="00695F" w:themeColor="accent5" w:themeShade="BF"/>
    </w:rPr>
    <w:tblPr>
      <w:tblStyleRowBandSize w:val="1"/>
      <w:tblStyleColBandSize w:val="1"/>
      <w:tblBorders>
        <w:top w:val="single" w:sz="4" w:space="0" w:color="008D80" w:themeColor="accent5"/>
        <w:bottom w:val="single" w:sz="4" w:space="0" w:color="008D80" w:themeColor="accent5"/>
      </w:tblBorders>
    </w:tblPr>
    <w:tblStylePr w:type="firstRow">
      <w:rPr>
        <w:b/>
        <w:bCs/>
      </w:rPr>
      <w:tblPr/>
      <w:tcPr>
        <w:tcBorders>
          <w:bottom w:val="single" w:sz="4" w:space="0" w:color="008D80" w:themeColor="accent5"/>
        </w:tcBorders>
      </w:tcPr>
    </w:tblStylePr>
    <w:tblStylePr w:type="lastRow">
      <w:rPr>
        <w:b/>
        <w:bCs/>
      </w:rPr>
      <w:tblPr/>
      <w:tcPr>
        <w:tcBorders>
          <w:top w:val="double" w:sz="4" w:space="0" w:color="008D80" w:themeColor="accent5"/>
        </w:tcBorders>
      </w:tc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character" w:styleId="FollowedHyperlink">
    <w:name w:val="FollowedHyperlink"/>
    <w:basedOn w:val="DefaultParagraphFont"/>
    <w:uiPriority w:val="99"/>
    <w:semiHidden/>
    <w:unhideWhenUsed/>
    <w:rsid w:val="009A6C16"/>
    <w:rPr>
      <w:color w:val="78278B" w:themeColor="followedHyperlink"/>
      <w:u w:val="single"/>
    </w:rPr>
  </w:style>
  <w:style w:type="paragraph" w:styleId="EndnoteText">
    <w:name w:val="endnote text"/>
    <w:basedOn w:val="Normal"/>
    <w:link w:val="EndnoteTextChar"/>
    <w:uiPriority w:val="99"/>
    <w:semiHidden/>
    <w:unhideWhenUsed/>
    <w:rsid w:val="00DE4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7F"/>
    <w:rPr>
      <w:rFonts w:asciiTheme="minorHAnsi" w:hAnsiTheme="minorHAnsi"/>
      <w:color w:val="706D70" w:themeColor="text1" w:themeTint="BF"/>
    </w:rPr>
  </w:style>
  <w:style w:type="character" w:styleId="EndnoteReference">
    <w:name w:val="endnote reference"/>
    <w:basedOn w:val="DefaultParagraphFont"/>
    <w:uiPriority w:val="99"/>
    <w:semiHidden/>
    <w:unhideWhenUsed/>
    <w:rsid w:val="00DE407F"/>
    <w:rPr>
      <w:vertAlign w:val="superscript"/>
    </w:rPr>
  </w:style>
  <w:style w:type="paragraph" w:customStyle="1" w:styleId="Default">
    <w:name w:val="Default"/>
    <w:rsid w:val="00FE3FB1"/>
    <w:pPr>
      <w:autoSpaceDE w:val="0"/>
      <w:autoSpaceDN w:val="0"/>
      <w:adjustRightInd w:val="0"/>
    </w:pPr>
    <w:rPr>
      <w:rFonts w:cs="Calibri"/>
      <w:color w:val="000000"/>
      <w:sz w:val="24"/>
      <w:szCs w:val="24"/>
      <w:lang w:val="en-GB"/>
    </w:rPr>
  </w:style>
  <w:style w:type="paragraph" w:customStyle="1" w:styleId="Pa4">
    <w:name w:val="Pa4"/>
    <w:basedOn w:val="Default"/>
    <w:next w:val="Default"/>
    <w:uiPriority w:val="99"/>
    <w:rsid w:val="00FE3FB1"/>
    <w:pPr>
      <w:spacing w:line="521" w:lineRule="atLeast"/>
    </w:pPr>
    <w:rPr>
      <w:rFonts w:cs="Times New Roman"/>
      <w:color w:val="auto"/>
    </w:rPr>
  </w:style>
  <w:style w:type="paragraph" w:customStyle="1" w:styleId="Pa6">
    <w:name w:val="Pa6"/>
    <w:basedOn w:val="Default"/>
    <w:next w:val="Default"/>
    <w:uiPriority w:val="99"/>
    <w:rsid w:val="00C12B0B"/>
    <w:pPr>
      <w:spacing w:line="521" w:lineRule="atLeast"/>
    </w:pPr>
    <w:rPr>
      <w:rFonts w:cs="Times New Roman"/>
      <w:color w:val="auto"/>
    </w:rPr>
  </w:style>
  <w:style w:type="character" w:customStyle="1" w:styleId="A4">
    <w:name w:val="A4"/>
    <w:uiPriority w:val="99"/>
    <w:rsid w:val="00C12B0B"/>
    <w:rPr>
      <w:rFonts w:ascii="Wingdings" w:hAnsi="Wingdings" w:cs="Wingdings"/>
      <w:color w:val="000000"/>
      <w:sz w:val="30"/>
      <w:szCs w:val="30"/>
    </w:rPr>
  </w:style>
  <w:style w:type="paragraph" w:customStyle="1" w:styleId="Quotes">
    <w:name w:val="Quotes"/>
    <w:basedOn w:val="Normal"/>
    <w:qFormat/>
    <w:rsid w:val="001D1017"/>
    <w:pPr>
      <w:spacing w:after="40"/>
    </w:pPr>
    <w:rPr>
      <w:rFonts w:eastAsia="SimSun" w:cs="Calibri"/>
      <w:i/>
      <w:color w:val="009FE2" w:themeColor="background2"/>
      <w:szCs w:val="32"/>
      <w:lang w:val="en-GB"/>
    </w:rPr>
  </w:style>
  <w:style w:type="paragraph" w:customStyle="1" w:styleId="TOCTitle">
    <w:name w:val="TOC Title"/>
    <w:basedOn w:val="Heading1"/>
    <w:qFormat/>
    <w:rsid w:val="00525AB6"/>
    <w:pPr>
      <w:ind w:left="-57"/>
    </w:pPr>
  </w:style>
  <w:style w:type="paragraph" w:styleId="TOC3">
    <w:name w:val="toc 3"/>
    <w:basedOn w:val="Normal"/>
    <w:next w:val="Normal"/>
    <w:autoRedefine/>
    <w:uiPriority w:val="39"/>
    <w:unhideWhenUsed/>
    <w:rsid w:val="00370451"/>
    <w:pPr>
      <w:spacing w:after="100"/>
      <w:ind w:left="480"/>
    </w:pPr>
  </w:style>
  <w:style w:type="paragraph" w:styleId="TOC2">
    <w:name w:val="toc 2"/>
    <w:basedOn w:val="Normal"/>
    <w:next w:val="Normal"/>
    <w:autoRedefine/>
    <w:uiPriority w:val="39"/>
    <w:unhideWhenUsed/>
    <w:rsid w:val="00370451"/>
    <w:pPr>
      <w:spacing w:after="100"/>
      <w:ind w:left="240"/>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B645C8"/>
    <w:rPr>
      <w:rFonts w:ascii="Calibri Light" w:hAnsi="Calibri Light"/>
      <w:color w:val="403E40" w:themeColor="text1"/>
      <w:sz w:val="24"/>
      <w:szCs w:val="22"/>
    </w:rPr>
  </w:style>
  <w:style w:type="paragraph" w:styleId="CommentText">
    <w:name w:val="annotation text"/>
    <w:basedOn w:val="Normal"/>
    <w:link w:val="CommentTextChar"/>
    <w:uiPriority w:val="99"/>
    <w:semiHidden/>
    <w:unhideWhenUsed/>
    <w:rsid w:val="00D03BFF"/>
    <w:pPr>
      <w:spacing w:line="240" w:lineRule="auto"/>
    </w:pPr>
    <w:rPr>
      <w:sz w:val="20"/>
      <w:szCs w:val="20"/>
    </w:rPr>
  </w:style>
  <w:style w:type="character" w:customStyle="1" w:styleId="CommentTextChar">
    <w:name w:val="Comment Text Char"/>
    <w:basedOn w:val="DefaultParagraphFont"/>
    <w:link w:val="CommentText"/>
    <w:uiPriority w:val="99"/>
    <w:semiHidden/>
    <w:rsid w:val="00D03BFF"/>
    <w:rPr>
      <w:rFonts w:ascii="Calibri Light" w:hAnsi="Calibri Light"/>
      <w:color w:val="403E40" w:themeColor="text1"/>
    </w:rPr>
  </w:style>
  <w:style w:type="paragraph" w:styleId="NoSpacing">
    <w:name w:val="No Spacing"/>
    <w:uiPriority w:val="1"/>
    <w:qFormat/>
    <w:rsid w:val="00D41EF3"/>
    <w:pPr>
      <w:ind w:left="284" w:hanging="284"/>
    </w:pPr>
    <w:rPr>
      <w:rFonts w:ascii="Arial" w:hAnsi="Arial" w:cs="Arial"/>
      <w:sz w:val="24"/>
      <w:szCs w:val="24"/>
      <w:lang w:val="en-GB"/>
    </w:rPr>
  </w:style>
  <w:style w:type="paragraph" w:styleId="TOCHeading">
    <w:name w:val="TOC Heading"/>
    <w:basedOn w:val="Heading1"/>
    <w:next w:val="Normal"/>
    <w:uiPriority w:val="39"/>
    <w:unhideWhenUsed/>
    <w:qFormat/>
    <w:rsid w:val="00FC019F"/>
    <w:pPr>
      <w:spacing w:before="240" w:after="0" w:line="259" w:lineRule="auto"/>
      <w:outlineLvl w:val="9"/>
    </w:pPr>
    <w:rPr>
      <w:rFonts w:asciiTheme="majorHAnsi" w:hAnsiTheme="majorHAnsi"/>
      <w:bCs w:val="0"/>
      <w:color w:val="005337" w:themeColor="accent1" w:themeShade="BF"/>
      <w:sz w:val="32"/>
      <w:szCs w:val="32"/>
    </w:rPr>
  </w:style>
  <w:style w:type="paragraph" w:customStyle="1" w:styleId="EndNoteBibliographyTitle">
    <w:name w:val="EndNote Bibliography Title"/>
    <w:basedOn w:val="Normal"/>
    <w:link w:val="EndNoteBibliographyTitleChar"/>
    <w:rsid w:val="008C68F6"/>
    <w:pPr>
      <w:spacing w:after="0"/>
      <w:jc w:val="center"/>
    </w:pPr>
    <w:rPr>
      <w:rFonts w:cs="Calibri Light"/>
      <w:noProof/>
    </w:rPr>
  </w:style>
  <w:style w:type="character" w:customStyle="1" w:styleId="EndNoteBibliographyTitleChar">
    <w:name w:val="EndNote Bibliography Title Char"/>
    <w:basedOn w:val="ListParagraphChar"/>
    <w:link w:val="EndNoteBibliographyTitle"/>
    <w:rsid w:val="008C68F6"/>
    <w:rPr>
      <w:rFonts w:ascii="Calibri Light" w:hAnsi="Calibri Light" w:cs="Calibri Light"/>
      <w:noProof/>
      <w:color w:val="403E40" w:themeColor="text1"/>
      <w:sz w:val="24"/>
      <w:szCs w:val="22"/>
    </w:rPr>
  </w:style>
  <w:style w:type="paragraph" w:customStyle="1" w:styleId="EndNoteBibliography">
    <w:name w:val="EndNote Bibliography"/>
    <w:basedOn w:val="Normal"/>
    <w:link w:val="EndNoteBibliographyChar"/>
    <w:rsid w:val="008C68F6"/>
    <w:pPr>
      <w:spacing w:line="240" w:lineRule="auto"/>
    </w:pPr>
    <w:rPr>
      <w:rFonts w:cs="Calibri Light"/>
      <w:noProof/>
    </w:rPr>
  </w:style>
  <w:style w:type="character" w:customStyle="1" w:styleId="EndNoteBibliographyChar">
    <w:name w:val="EndNote Bibliography Char"/>
    <w:basedOn w:val="ListParagraphChar"/>
    <w:link w:val="EndNoteBibliography"/>
    <w:rsid w:val="008C68F6"/>
    <w:rPr>
      <w:rFonts w:ascii="Calibri Light" w:hAnsi="Calibri Light" w:cs="Calibri Light"/>
      <w:noProof/>
      <w:color w:val="403E40" w:themeColor="text1"/>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7437">
      <w:bodyDiv w:val="1"/>
      <w:marLeft w:val="0"/>
      <w:marRight w:val="0"/>
      <w:marTop w:val="0"/>
      <w:marBottom w:val="0"/>
      <w:divBdr>
        <w:top w:val="none" w:sz="0" w:space="0" w:color="auto"/>
        <w:left w:val="none" w:sz="0" w:space="0" w:color="auto"/>
        <w:bottom w:val="none" w:sz="0" w:space="0" w:color="auto"/>
        <w:right w:val="none" w:sz="0" w:space="0" w:color="auto"/>
      </w:divBdr>
    </w:div>
    <w:div w:id="22754893">
      <w:bodyDiv w:val="1"/>
      <w:marLeft w:val="0"/>
      <w:marRight w:val="0"/>
      <w:marTop w:val="0"/>
      <w:marBottom w:val="0"/>
      <w:divBdr>
        <w:top w:val="none" w:sz="0" w:space="0" w:color="auto"/>
        <w:left w:val="none" w:sz="0" w:space="0" w:color="auto"/>
        <w:bottom w:val="none" w:sz="0" w:space="0" w:color="auto"/>
        <w:right w:val="none" w:sz="0" w:space="0" w:color="auto"/>
      </w:divBdr>
    </w:div>
    <w:div w:id="54940724">
      <w:bodyDiv w:val="1"/>
      <w:marLeft w:val="0"/>
      <w:marRight w:val="0"/>
      <w:marTop w:val="0"/>
      <w:marBottom w:val="0"/>
      <w:divBdr>
        <w:top w:val="none" w:sz="0" w:space="0" w:color="auto"/>
        <w:left w:val="none" w:sz="0" w:space="0" w:color="auto"/>
        <w:bottom w:val="none" w:sz="0" w:space="0" w:color="auto"/>
        <w:right w:val="none" w:sz="0" w:space="0" w:color="auto"/>
      </w:divBdr>
    </w:div>
    <w:div w:id="123280034">
      <w:bodyDiv w:val="1"/>
      <w:marLeft w:val="0"/>
      <w:marRight w:val="0"/>
      <w:marTop w:val="0"/>
      <w:marBottom w:val="0"/>
      <w:divBdr>
        <w:top w:val="none" w:sz="0" w:space="0" w:color="auto"/>
        <w:left w:val="none" w:sz="0" w:space="0" w:color="auto"/>
        <w:bottom w:val="none" w:sz="0" w:space="0" w:color="auto"/>
        <w:right w:val="none" w:sz="0" w:space="0" w:color="auto"/>
      </w:divBdr>
    </w:div>
    <w:div w:id="135227928">
      <w:bodyDiv w:val="1"/>
      <w:marLeft w:val="0"/>
      <w:marRight w:val="0"/>
      <w:marTop w:val="0"/>
      <w:marBottom w:val="0"/>
      <w:divBdr>
        <w:top w:val="none" w:sz="0" w:space="0" w:color="auto"/>
        <w:left w:val="none" w:sz="0" w:space="0" w:color="auto"/>
        <w:bottom w:val="none" w:sz="0" w:space="0" w:color="auto"/>
        <w:right w:val="none" w:sz="0" w:space="0" w:color="auto"/>
      </w:divBdr>
    </w:div>
    <w:div w:id="140539055">
      <w:bodyDiv w:val="1"/>
      <w:marLeft w:val="0"/>
      <w:marRight w:val="0"/>
      <w:marTop w:val="0"/>
      <w:marBottom w:val="0"/>
      <w:divBdr>
        <w:top w:val="none" w:sz="0" w:space="0" w:color="auto"/>
        <w:left w:val="none" w:sz="0" w:space="0" w:color="auto"/>
        <w:bottom w:val="none" w:sz="0" w:space="0" w:color="auto"/>
        <w:right w:val="none" w:sz="0" w:space="0" w:color="auto"/>
      </w:divBdr>
    </w:div>
    <w:div w:id="262154220">
      <w:bodyDiv w:val="1"/>
      <w:marLeft w:val="0"/>
      <w:marRight w:val="0"/>
      <w:marTop w:val="0"/>
      <w:marBottom w:val="0"/>
      <w:divBdr>
        <w:top w:val="none" w:sz="0" w:space="0" w:color="auto"/>
        <w:left w:val="none" w:sz="0" w:space="0" w:color="auto"/>
        <w:bottom w:val="none" w:sz="0" w:space="0" w:color="auto"/>
        <w:right w:val="none" w:sz="0" w:space="0" w:color="auto"/>
      </w:divBdr>
    </w:div>
    <w:div w:id="320043942">
      <w:bodyDiv w:val="1"/>
      <w:marLeft w:val="0"/>
      <w:marRight w:val="0"/>
      <w:marTop w:val="0"/>
      <w:marBottom w:val="0"/>
      <w:divBdr>
        <w:top w:val="none" w:sz="0" w:space="0" w:color="auto"/>
        <w:left w:val="none" w:sz="0" w:space="0" w:color="auto"/>
        <w:bottom w:val="none" w:sz="0" w:space="0" w:color="auto"/>
        <w:right w:val="none" w:sz="0" w:space="0" w:color="auto"/>
      </w:divBdr>
    </w:div>
    <w:div w:id="424613897">
      <w:bodyDiv w:val="1"/>
      <w:marLeft w:val="0"/>
      <w:marRight w:val="0"/>
      <w:marTop w:val="0"/>
      <w:marBottom w:val="0"/>
      <w:divBdr>
        <w:top w:val="none" w:sz="0" w:space="0" w:color="auto"/>
        <w:left w:val="none" w:sz="0" w:space="0" w:color="auto"/>
        <w:bottom w:val="none" w:sz="0" w:space="0" w:color="auto"/>
        <w:right w:val="none" w:sz="0" w:space="0" w:color="auto"/>
      </w:divBdr>
    </w:div>
    <w:div w:id="425615359">
      <w:bodyDiv w:val="1"/>
      <w:marLeft w:val="0"/>
      <w:marRight w:val="0"/>
      <w:marTop w:val="0"/>
      <w:marBottom w:val="0"/>
      <w:divBdr>
        <w:top w:val="none" w:sz="0" w:space="0" w:color="auto"/>
        <w:left w:val="none" w:sz="0" w:space="0" w:color="auto"/>
        <w:bottom w:val="none" w:sz="0" w:space="0" w:color="auto"/>
        <w:right w:val="none" w:sz="0" w:space="0" w:color="auto"/>
      </w:divBdr>
    </w:div>
    <w:div w:id="499657073">
      <w:bodyDiv w:val="1"/>
      <w:marLeft w:val="0"/>
      <w:marRight w:val="0"/>
      <w:marTop w:val="0"/>
      <w:marBottom w:val="0"/>
      <w:divBdr>
        <w:top w:val="none" w:sz="0" w:space="0" w:color="auto"/>
        <w:left w:val="none" w:sz="0" w:space="0" w:color="auto"/>
        <w:bottom w:val="none" w:sz="0" w:space="0" w:color="auto"/>
        <w:right w:val="none" w:sz="0" w:space="0" w:color="auto"/>
      </w:divBdr>
    </w:div>
    <w:div w:id="534271950">
      <w:bodyDiv w:val="1"/>
      <w:marLeft w:val="0"/>
      <w:marRight w:val="0"/>
      <w:marTop w:val="0"/>
      <w:marBottom w:val="0"/>
      <w:divBdr>
        <w:top w:val="none" w:sz="0" w:space="0" w:color="auto"/>
        <w:left w:val="none" w:sz="0" w:space="0" w:color="auto"/>
        <w:bottom w:val="none" w:sz="0" w:space="0" w:color="auto"/>
        <w:right w:val="none" w:sz="0" w:space="0" w:color="auto"/>
      </w:divBdr>
    </w:div>
    <w:div w:id="558783973">
      <w:bodyDiv w:val="1"/>
      <w:marLeft w:val="0"/>
      <w:marRight w:val="0"/>
      <w:marTop w:val="0"/>
      <w:marBottom w:val="0"/>
      <w:divBdr>
        <w:top w:val="none" w:sz="0" w:space="0" w:color="auto"/>
        <w:left w:val="none" w:sz="0" w:space="0" w:color="auto"/>
        <w:bottom w:val="none" w:sz="0" w:space="0" w:color="auto"/>
        <w:right w:val="none" w:sz="0" w:space="0" w:color="auto"/>
      </w:divBdr>
    </w:div>
    <w:div w:id="560214705">
      <w:bodyDiv w:val="1"/>
      <w:marLeft w:val="0"/>
      <w:marRight w:val="0"/>
      <w:marTop w:val="0"/>
      <w:marBottom w:val="0"/>
      <w:divBdr>
        <w:top w:val="none" w:sz="0" w:space="0" w:color="auto"/>
        <w:left w:val="none" w:sz="0" w:space="0" w:color="auto"/>
        <w:bottom w:val="none" w:sz="0" w:space="0" w:color="auto"/>
        <w:right w:val="none" w:sz="0" w:space="0" w:color="auto"/>
      </w:divBdr>
    </w:div>
    <w:div w:id="589319724">
      <w:bodyDiv w:val="1"/>
      <w:marLeft w:val="0"/>
      <w:marRight w:val="0"/>
      <w:marTop w:val="0"/>
      <w:marBottom w:val="0"/>
      <w:divBdr>
        <w:top w:val="none" w:sz="0" w:space="0" w:color="auto"/>
        <w:left w:val="none" w:sz="0" w:space="0" w:color="auto"/>
        <w:bottom w:val="none" w:sz="0" w:space="0" w:color="auto"/>
        <w:right w:val="none" w:sz="0" w:space="0" w:color="auto"/>
      </w:divBdr>
    </w:div>
    <w:div w:id="612245126">
      <w:bodyDiv w:val="1"/>
      <w:marLeft w:val="0"/>
      <w:marRight w:val="0"/>
      <w:marTop w:val="0"/>
      <w:marBottom w:val="0"/>
      <w:divBdr>
        <w:top w:val="none" w:sz="0" w:space="0" w:color="auto"/>
        <w:left w:val="none" w:sz="0" w:space="0" w:color="auto"/>
        <w:bottom w:val="none" w:sz="0" w:space="0" w:color="auto"/>
        <w:right w:val="none" w:sz="0" w:space="0" w:color="auto"/>
      </w:divBdr>
    </w:div>
    <w:div w:id="773211806">
      <w:bodyDiv w:val="1"/>
      <w:marLeft w:val="0"/>
      <w:marRight w:val="0"/>
      <w:marTop w:val="0"/>
      <w:marBottom w:val="0"/>
      <w:divBdr>
        <w:top w:val="none" w:sz="0" w:space="0" w:color="auto"/>
        <w:left w:val="none" w:sz="0" w:space="0" w:color="auto"/>
        <w:bottom w:val="none" w:sz="0" w:space="0" w:color="auto"/>
        <w:right w:val="none" w:sz="0" w:space="0" w:color="auto"/>
      </w:divBdr>
    </w:div>
    <w:div w:id="845948876">
      <w:bodyDiv w:val="1"/>
      <w:marLeft w:val="0"/>
      <w:marRight w:val="0"/>
      <w:marTop w:val="0"/>
      <w:marBottom w:val="0"/>
      <w:divBdr>
        <w:top w:val="none" w:sz="0" w:space="0" w:color="auto"/>
        <w:left w:val="none" w:sz="0" w:space="0" w:color="auto"/>
        <w:bottom w:val="none" w:sz="0" w:space="0" w:color="auto"/>
        <w:right w:val="none" w:sz="0" w:space="0" w:color="auto"/>
      </w:divBdr>
    </w:div>
    <w:div w:id="896938041">
      <w:bodyDiv w:val="1"/>
      <w:marLeft w:val="0"/>
      <w:marRight w:val="0"/>
      <w:marTop w:val="0"/>
      <w:marBottom w:val="0"/>
      <w:divBdr>
        <w:top w:val="none" w:sz="0" w:space="0" w:color="auto"/>
        <w:left w:val="none" w:sz="0" w:space="0" w:color="auto"/>
        <w:bottom w:val="none" w:sz="0" w:space="0" w:color="auto"/>
        <w:right w:val="none" w:sz="0" w:space="0" w:color="auto"/>
      </w:divBdr>
    </w:div>
    <w:div w:id="905576916">
      <w:bodyDiv w:val="1"/>
      <w:marLeft w:val="0"/>
      <w:marRight w:val="0"/>
      <w:marTop w:val="0"/>
      <w:marBottom w:val="0"/>
      <w:divBdr>
        <w:top w:val="none" w:sz="0" w:space="0" w:color="auto"/>
        <w:left w:val="none" w:sz="0" w:space="0" w:color="auto"/>
        <w:bottom w:val="none" w:sz="0" w:space="0" w:color="auto"/>
        <w:right w:val="none" w:sz="0" w:space="0" w:color="auto"/>
      </w:divBdr>
    </w:div>
    <w:div w:id="918438712">
      <w:bodyDiv w:val="1"/>
      <w:marLeft w:val="0"/>
      <w:marRight w:val="0"/>
      <w:marTop w:val="0"/>
      <w:marBottom w:val="0"/>
      <w:divBdr>
        <w:top w:val="none" w:sz="0" w:space="0" w:color="auto"/>
        <w:left w:val="none" w:sz="0" w:space="0" w:color="auto"/>
        <w:bottom w:val="none" w:sz="0" w:space="0" w:color="auto"/>
        <w:right w:val="none" w:sz="0" w:space="0" w:color="auto"/>
      </w:divBdr>
    </w:div>
    <w:div w:id="970942834">
      <w:bodyDiv w:val="1"/>
      <w:marLeft w:val="0"/>
      <w:marRight w:val="0"/>
      <w:marTop w:val="0"/>
      <w:marBottom w:val="0"/>
      <w:divBdr>
        <w:top w:val="none" w:sz="0" w:space="0" w:color="auto"/>
        <w:left w:val="none" w:sz="0" w:space="0" w:color="auto"/>
        <w:bottom w:val="none" w:sz="0" w:space="0" w:color="auto"/>
        <w:right w:val="none" w:sz="0" w:space="0" w:color="auto"/>
      </w:divBdr>
    </w:div>
    <w:div w:id="985477873">
      <w:bodyDiv w:val="1"/>
      <w:marLeft w:val="0"/>
      <w:marRight w:val="0"/>
      <w:marTop w:val="0"/>
      <w:marBottom w:val="0"/>
      <w:divBdr>
        <w:top w:val="none" w:sz="0" w:space="0" w:color="auto"/>
        <w:left w:val="none" w:sz="0" w:space="0" w:color="auto"/>
        <w:bottom w:val="none" w:sz="0" w:space="0" w:color="auto"/>
        <w:right w:val="none" w:sz="0" w:space="0" w:color="auto"/>
      </w:divBdr>
    </w:div>
    <w:div w:id="1018656718">
      <w:bodyDiv w:val="1"/>
      <w:marLeft w:val="0"/>
      <w:marRight w:val="0"/>
      <w:marTop w:val="0"/>
      <w:marBottom w:val="0"/>
      <w:divBdr>
        <w:top w:val="none" w:sz="0" w:space="0" w:color="auto"/>
        <w:left w:val="none" w:sz="0" w:space="0" w:color="auto"/>
        <w:bottom w:val="none" w:sz="0" w:space="0" w:color="auto"/>
        <w:right w:val="none" w:sz="0" w:space="0" w:color="auto"/>
      </w:divBdr>
    </w:div>
    <w:div w:id="1130051089">
      <w:bodyDiv w:val="1"/>
      <w:marLeft w:val="0"/>
      <w:marRight w:val="0"/>
      <w:marTop w:val="0"/>
      <w:marBottom w:val="0"/>
      <w:divBdr>
        <w:top w:val="none" w:sz="0" w:space="0" w:color="auto"/>
        <w:left w:val="none" w:sz="0" w:space="0" w:color="auto"/>
        <w:bottom w:val="none" w:sz="0" w:space="0" w:color="auto"/>
        <w:right w:val="none" w:sz="0" w:space="0" w:color="auto"/>
      </w:divBdr>
    </w:div>
    <w:div w:id="1130518653">
      <w:bodyDiv w:val="1"/>
      <w:marLeft w:val="0"/>
      <w:marRight w:val="0"/>
      <w:marTop w:val="0"/>
      <w:marBottom w:val="0"/>
      <w:divBdr>
        <w:top w:val="none" w:sz="0" w:space="0" w:color="auto"/>
        <w:left w:val="none" w:sz="0" w:space="0" w:color="auto"/>
        <w:bottom w:val="none" w:sz="0" w:space="0" w:color="auto"/>
        <w:right w:val="none" w:sz="0" w:space="0" w:color="auto"/>
      </w:divBdr>
    </w:div>
    <w:div w:id="1163660919">
      <w:bodyDiv w:val="1"/>
      <w:marLeft w:val="0"/>
      <w:marRight w:val="0"/>
      <w:marTop w:val="0"/>
      <w:marBottom w:val="0"/>
      <w:divBdr>
        <w:top w:val="none" w:sz="0" w:space="0" w:color="auto"/>
        <w:left w:val="none" w:sz="0" w:space="0" w:color="auto"/>
        <w:bottom w:val="none" w:sz="0" w:space="0" w:color="auto"/>
        <w:right w:val="none" w:sz="0" w:space="0" w:color="auto"/>
      </w:divBdr>
    </w:div>
    <w:div w:id="1229802381">
      <w:bodyDiv w:val="1"/>
      <w:marLeft w:val="0"/>
      <w:marRight w:val="0"/>
      <w:marTop w:val="0"/>
      <w:marBottom w:val="0"/>
      <w:divBdr>
        <w:top w:val="none" w:sz="0" w:space="0" w:color="auto"/>
        <w:left w:val="none" w:sz="0" w:space="0" w:color="auto"/>
        <w:bottom w:val="none" w:sz="0" w:space="0" w:color="auto"/>
        <w:right w:val="none" w:sz="0" w:space="0" w:color="auto"/>
      </w:divBdr>
    </w:div>
    <w:div w:id="1234392134">
      <w:bodyDiv w:val="1"/>
      <w:marLeft w:val="0"/>
      <w:marRight w:val="0"/>
      <w:marTop w:val="0"/>
      <w:marBottom w:val="0"/>
      <w:divBdr>
        <w:top w:val="none" w:sz="0" w:space="0" w:color="auto"/>
        <w:left w:val="none" w:sz="0" w:space="0" w:color="auto"/>
        <w:bottom w:val="none" w:sz="0" w:space="0" w:color="auto"/>
        <w:right w:val="none" w:sz="0" w:space="0" w:color="auto"/>
      </w:divBdr>
    </w:div>
    <w:div w:id="1261648059">
      <w:bodyDiv w:val="1"/>
      <w:marLeft w:val="0"/>
      <w:marRight w:val="0"/>
      <w:marTop w:val="0"/>
      <w:marBottom w:val="0"/>
      <w:divBdr>
        <w:top w:val="none" w:sz="0" w:space="0" w:color="auto"/>
        <w:left w:val="none" w:sz="0" w:space="0" w:color="auto"/>
        <w:bottom w:val="none" w:sz="0" w:space="0" w:color="auto"/>
        <w:right w:val="none" w:sz="0" w:space="0" w:color="auto"/>
      </w:divBdr>
    </w:div>
    <w:div w:id="1327125401">
      <w:bodyDiv w:val="1"/>
      <w:marLeft w:val="0"/>
      <w:marRight w:val="0"/>
      <w:marTop w:val="0"/>
      <w:marBottom w:val="0"/>
      <w:divBdr>
        <w:top w:val="none" w:sz="0" w:space="0" w:color="auto"/>
        <w:left w:val="none" w:sz="0" w:space="0" w:color="auto"/>
        <w:bottom w:val="none" w:sz="0" w:space="0" w:color="auto"/>
        <w:right w:val="none" w:sz="0" w:space="0" w:color="auto"/>
      </w:divBdr>
    </w:div>
    <w:div w:id="1337729114">
      <w:bodyDiv w:val="1"/>
      <w:marLeft w:val="0"/>
      <w:marRight w:val="0"/>
      <w:marTop w:val="0"/>
      <w:marBottom w:val="0"/>
      <w:divBdr>
        <w:top w:val="none" w:sz="0" w:space="0" w:color="auto"/>
        <w:left w:val="none" w:sz="0" w:space="0" w:color="auto"/>
        <w:bottom w:val="none" w:sz="0" w:space="0" w:color="auto"/>
        <w:right w:val="none" w:sz="0" w:space="0" w:color="auto"/>
      </w:divBdr>
    </w:div>
    <w:div w:id="1361198475">
      <w:bodyDiv w:val="1"/>
      <w:marLeft w:val="0"/>
      <w:marRight w:val="0"/>
      <w:marTop w:val="0"/>
      <w:marBottom w:val="0"/>
      <w:divBdr>
        <w:top w:val="none" w:sz="0" w:space="0" w:color="auto"/>
        <w:left w:val="none" w:sz="0" w:space="0" w:color="auto"/>
        <w:bottom w:val="none" w:sz="0" w:space="0" w:color="auto"/>
        <w:right w:val="none" w:sz="0" w:space="0" w:color="auto"/>
      </w:divBdr>
    </w:div>
    <w:div w:id="1387492284">
      <w:bodyDiv w:val="1"/>
      <w:marLeft w:val="0"/>
      <w:marRight w:val="0"/>
      <w:marTop w:val="0"/>
      <w:marBottom w:val="0"/>
      <w:divBdr>
        <w:top w:val="none" w:sz="0" w:space="0" w:color="auto"/>
        <w:left w:val="none" w:sz="0" w:space="0" w:color="auto"/>
        <w:bottom w:val="none" w:sz="0" w:space="0" w:color="auto"/>
        <w:right w:val="none" w:sz="0" w:space="0" w:color="auto"/>
      </w:divBdr>
    </w:div>
    <w:div w:id="1389500573">
      <w:bodyDiv w:val="1"/>
      <w:marLeft w:val="0"/>
      <w:marRight w:val="0"/>
      <w:marTop w:val="0"/>
      <w:marBottom w:val="0"/>
      <w:divBdr>
        <w:top w:val="none" w:sz="0" w:space="0" w:color="auto"/>
        <w:left w:val="none" w:sz="0" w:space="0" w:color="auto"/>
        <w:bottom w:val="none" w:sz="0" w:space="0" w:color="auto"/>
        <w:right w:val="none" w:sz="0" w:space="0" w:color="auto"/>
      </w:divBdr>
      <w:divsChild>
        <w:div w:id="1118643445">
          <w:marLeft w:val="0"/>
          <w:marRight w:val="0"/>
          <w:marTop w:val="0"/>
          <w:marBottom w:val="0"/>
          <w:divBdr>
            <w:top w:val="none" w:sz="0" w:space="0" w:color="auto"/>
            <w:left w:val="none" w:sz="0" w:space="0" w:color="auto"/>
            <w:bottom w:val="none" w:sz="0" w:space="0" w:color="auto"/>
            <w:right w:val="none" w:sz="0" w:space="0" w:color="auto"/>
          </w:divBdr>
          <w:divsChild>
            <w:div w:id="1184393729">
              <w:marLeft w:val="0"/>
              <w:marRight w:val="0"/>
              <w:marTop w:val="0"/>
              <w:marBottom w:val="0"/>
              <w:divBdr>
                <w:top w:val="none" w:sz="0" w:space="0" w:color="auto"/>
                <w:left w:val="none" w:sz="0" w:space="0" w:color="auto"/>
                <w:bottom w:val="none" w:sz="0" w:space="0" w:color="auto"/>
                <w:right w:val="none" w:sz="0" w:space="0" w:color="auto"/>
              </w:divBdr>
              <w:divsChild>
                <w:div w:id="1852834875">
                  <w:marLeft w:val="0"/>
                  <w:marRight w:val="0"/>
                  <w:marTop w:val="0"/>
                  <w:marBottom w:val="0"/>
                  <w:divBdr>
                    <w:top w:val="none" w:sz="0" w:space="0" w:color="auto"/>
                    <w:left w:val="none" w:sz="0" w:space="0" w:color="auto"/>
                    <w:bottom w:val="none" w:sz="0" w:space="0" w:color="auto"/>
                    <w:right w:val="none" w:sz="0" w:space="0" w:color="auto"/>
                  </w:divBdr>
                  <w:divsChild>
                    <w:div w:id="972252203">
                      <w:marLeft w:val="0"/>
                      <w:marRight w:val="0"/>
                      <w:marTop w:val="0"/>
                      <w:marBottom w:val="0"/>
                      <w:divBdr>
                        <w:top w:val="none" w:sz="0" w:space="0" w:color="auto"/>
                        <w:left w:val="none" w:sz="0" w:space="0" w:color="auto"/>
                        <w:bottom w:val="none" w:sz="0" w:space="0" w:color="auto"/>
                        <w:right w:val="none" w:sz="0" w:space="0" w:color="auto"/>
                      </w:divBdr>
                      <w:divsChild>
                        <w:div w:id="831337827">
                          <w:marLeft w:val="0"/>
                          <w:marRight w:val="0"/>
                          <w:marTop w:val="0"/>
                          <w:marBottom w:val="0"/>
                          <w:divBdr>
                            <w:top w:val="none" w:sz="0" w:space="0" w:color="auto"/>
                            <w:left w:val="none" w:sz="0" w:space="0" w:color="auto"/>
                            <w:bottom w:val="none" w:sz="0" w:space="0" w:color="auto"/>
                            <w:right w:val="none" w:sz="0" w:space="0" w:color="auto"/>
                          </w:divBdr>
                          <w:divsChild>
                            <w:div w:id="181750140">
                              <w:marLeft w:val="0"/>
                              <w:marRight w:val="0"/>
                              <w:marTop w:val="0"/>
                              <w:marBottom w:val="0"/>
                              <w:divBdr>
                                <w:top w:val="none" w:sz="0" w:space="0" w:color="auto"/>
                                <w:left w:val="none" w:sz="0" w:space="0" w:color="auto"/>
                                <w:bottom w:val="none" w:sz="0" w:space="0" w:color="auto"/>
                                <w:right w:val="none" w:sz="0" w:space="0" w:color="auto"/>
                              </w:divBdr>
                              <w:divsChild>
                                <w:div w:id="32466134">
                                  <w:marLeft w:val="0"/>
                                  <w:marRight w:val="0"/>
                                  <w:marTop w:val="0"/>
                                  <w:marBottom w:val="0"/>
                                  <w:divBdr>
                                    <w:top w:val="none" w:sz="0" w:space="0" w:color="auto"/>
                                    <w:left w:val="none" w:sz="0" w:space="0" w:color="auto"/>
                                    <w:bottom w:val="none" w:sz="0" w:space="0" w:color="auto"/>
                                    <w:right w:val="none" w:sz="0" w:space="0" w:color="auto"/>
                                  </w:divBdr>
                                  <w:divsChild>
                                    <w:div w:id="583608970">
                                      <w:marLeft w:val="0"/>
                                      <w:marRight w:val="0"/>
                                      <w:marTop w:val="0"/>
                                      <w:marBottom w:val="0"/>
                                      <w:divBdr>
                                        <w:top w:val="none" w:sz="0" w:space="0" w:color="auto"/>
                                        <w:left w:val="none" w:sz="0" w:space="0" w:color="auto"/>
                                        <w:bottom w:val="none" w:sz="0" w:space="0" w:color="auto"/>
                                        <w:right w:val="none" w:sz="0" w:space="0" w:color="auto"/>
                                      </w:divBdr>
                                      <w:divsChild>
                                        <w:div w:id="878394490">
                                          <w:marLeft w:val="0"/>
                                          <w:marRight w:val="0"/>
                                          <w:marTop w:val="0"/>
                                          <w:marBottom w:val="0"/>
                                          <w:divBdr>
                                            <w:top w:val="none" w:sz="0" w:space="0" w:color="auto"/>
                                            <w:left w:val="none" w:sz="0" w:space="0" w:color="auto"/>
                                            <w:bottom w:val="none" w:sz="0" w:space="0" w:color="auto"/>
                                            <w:right w:val="none" w:sz="0" w:space="0" w:color="auto"/>
                                          </w:divBdr>
                                          <w:divsChild>
                                            <w:div w:id="332269453">
                                              <w:marLeft w:val="0"/>
                                              <w:marRight w:val="0"/>
                                              <w:marTop w:val="0"/>
                                              <w:marBottom w:val="0"/>
                                              <w:divBdr>
                                                <w:top w:val="none" w:sz="0" w:space="0" w:color="auto"/>
                                                <w:left w:val="none" w:sz="0" w:space="0" w:color="auto"/>
                                                <w:bottom w:val="none" w:sz="0" w:space="0" w:color="auto"/>
                                                <w:right w:val="none" w:sz="0" w:space="0" w:color="auto"/>
                                              </w:divBdr>
                                              <w:divsChild>
                                                <w:div w:id="1126704101">
                                                  <w:marLeft w:val="0"/>
                                                  <w:marRight w:val="0"/>
                                                  <w:marTop w:val="0"/>
                                                  <w:marBottom w:val="0"/>
                                                  <w:divBdr>
                                                    <w:top w:val="none" w:sz="0" w:space="0" w:color="auto"/>
                                                    <w:left w:val="none" w:sz="0" w:space="0" w:color="auto"/>
                                                    <w:bottom w:val="none" w:sz="0" w:space="0" w:color="auto"/>
                                                    <w:right w:val="none" w:sz="0" w:space="0" w:color="auto"/>
                                                  </w:divBdr>
                                                  <w:divsChild>
                                                    <w:div w:id="1960258571">
                                                      <w:marLeft w:val="0"/>
                                                      <w:marRight w:val="0"/>
                                                      <w:marTop w:val="0"/>
                                                      <w:marBottom w:val="0"/>
                                                      <w:divBdr>
                                                        <w:top w:val="none" w:sz="0" w:space="0" w:color="auto"/>
                                                        <w:left w:val="none" w:sz="0" w:space="0" w:color="auto"/>
                                                        <w:bottom w:val="none" w:sz="0" w:space="0" w:color="auto"/>
                                                        <w:right w:val="none" w:sz="0" w:space="0" w:color="auto"/>
                                                      </w:divBdr>
                                                      <w:divsChild>
                                                        <w:div w:id="993606756">
                                                          <w:marLeft w:val="0"/>
                                                          <w:marRight w:val="0"/>
                                                          <w:marTop w:val="0"/>
                                                          <w:marBottom w:val="0"/>
                                                          <w:divBdr>
                                                            <w:top w:val="none" w:sz="0" w:space="0" w:color="auto"/>
                                                            <w:left w:val="none" w:sz="0" w:space="0" w:color="auto"/>
                                                            <w:bottom w:val="none" w:sz="0" w:space="0" w:color="auto"/>
                                                            <w:right w:val="none" w:sz="0" w:space="0" w:color="auto"/>
                                                          </w:divBdr>
                                                          <w:divsChild>
                                                            <w:div w:id="6179023">
                                                              <w:marLeft w:val="0"/>
                                                              <w:marRight w:val="0"/>
                                                              <w:marTop w:val="0"/>
                                                              <w:marBottom w:val="0"/>
                                                              <w:divBdr>
                                                                <w:top w:val="none" w:sz="0" w:space="0" w:color="auto"/>
                                                                <w:left w:val="none" w:sz="0" w:space="0" w:color="auto"/>
                                                                <w:bottom w:val="none" w:sz="0" w:space="0" w:color="auto"/>
                                                                <w:right w:val="none" w:sz="0" w:space="0" w:color="auto"/>
                                                              </w:divBdr>
                                                              <w:divsChild>
                                                                <w:div w:id="727730721">
                                                                  <w:marLeft w:val="0"/>
                                                                  <w:marRight w:val="0"/>
                                                                  <w:marTop w:val="0"/>
                                                                  <w:marBottom w:val="0"/>
                                                                  <w:divBdr>
                                                                    <w:top w:val="none" w:sz="0" w:space="0" w:color="auto"/>
                                                                    <w:left w:val="none" w:sz="0" w:space="0" w:color="auto"/>
                                                                    <w:bottom w:val="none" w:sz="0" w:space="0" w:color="auto"/>
                                                                    <w:right w:val="none" w:sz="0" w:space="0" w:color="auto"/>
                                                                  </w:divBdr>
                                                                  <w:divsChild>
                                                                    <w:div w:id="4601704">
                                                                      <w:marLeft w:val="0"/>
                                                                      <w:marRight w:val="0"/>
                                                                      <w:marTop w:val="0"/>
                                                                      <w:marBottom w:val="0"/>
                                                                      <w:divBdr>
                                                                        <w:top w:val="none" w:sz="0" w:space="0" w:color="auto"/>
                                                                        <w:left w:val="none" w:sz="0" w:space="0" w:color="auto"/>
                                                                        <w:bottom w:val="none" w:sz="0" w:space="0" w:color="auto"/>
                                                                        <w:right w:val="none" w:sz="0" w:space="0" w:color="auto"/>
                                                                      </w:divBdr>
                                                                      <w:divsChild>
                                                                        <w:div w:id="786588499">
                                                                          <w:marLeft w:val="0"/>
                                                                          <w:marRight w:val="0"/>
                                                                          <w:marTop w:val="0"/>
                                                                          <w:marBottom w:val="0"/>
                                                                          <w:divBdr>
                                                                            <w:top w:val="none" w:sz="0" w:space="0" w:color="auto"/>
                                                                            <w:left w:val="none" w:sz="0" w:space="0" w:color="auto"/>
                                                                            <w:bottom w:val="none" w:sz="0" w:space="0" w:color="auto"/>
                                                                            <w:right w:val="none" w:sz="0" w:space="0" w:color="auto"/>
                                                                          </w:divBdr>
                                                                          <w:divsChild>
                                                                            <w:div w:id="1126238783">
                                                                              <w:marLeft w:val="0"/>
                                                                              <w:marRight w:val="0"/>
                                                                              <w:marTop w:val="0"/>
                                                                              <w:marBottom w:val="0"/>
                                                                              <w:divBdr>
                                                                                <w:top w:val="none" w:sz="0" w:space="0" w:color="auto"/>
                                                                                <w:left w:val="none" w:sz="0" w:space="0" w:color="auto"/>
                                                                                <w:bottom w:val="none" w:sz="0" w:space="0" w:color="auto"/>
                                                                                <w:right w:val="none" w:sz="0" w:space="0" w:color="auto"/>
                                                                              </w:divBdr>
                                                                              <w:divsChild>
                                                                                <w:div w:id="582616416">
                                                                                  <w:marLeft w:val="0"/>
                                                                                  <w:marRight w:val="0"/>
                                                                                  <w:marTop w:val="0"/>
                                                                                  <w:marBottom w:val="0"/>
                                                                                  <w:divBdr>
                                                                                    <w:top w:val="none" w:sz="0" w:space="0" w:color="auto"/>
                                                                                    <w:left w:val="none" w:sz="0" w:space="0" w:color="auto"/>
                                                                                    <w:bottom w:val="none" w:sz="0" w:space="0" w:color="auto"/>
                                                                                    <w:right w:val="none" w:sz="0" w:space="0" w:color="auto"/>
                                                                                  </w:divBdr>
                                                                                  <w:divsChild>
                                                                                    <w:div w:id="805850699">
                                                                                      <w:marLeft w:val="0"/>
                                                                                      <w:marRight w:val="0"/>
                                                                                      <w:marTop w:val="0"/>
                                                                                      <w:marBottom w:val="0"/>
                                                                                      <w:divBdr>
                                                                                        <w:top w:val="none" w:sz="0" w:space="0" w:color="auto"/>
                                                                                        <w:left w:val="none" w:sz="0" w:space="0" w:color="auto"/>
                                                                                        <w:bottom w:val="none" w:sz="0" w:space="0" w:color="auto"/>
                                                                                        <w:right w:val="none" w:sz="0" w:space="0" w:color="auto"/>
                                                                                      </w:divBdr>
                                                                                      <w:divsChild>
                                                                                        <w:div w:id="952249245">
                                                                                          <w:marLeft w:val="0"/>
                                                                                          <w:marRight w:val="0"/>
                                                                                          <w:marTop w:val="0"/>
                                                                                          <w:marBottom w:val="0"/>
                                                                                          <w:divBdr>
                                                                                            <w:top w:val="none" w:sz="0" w:space="0" w:color="auto"/>
                                                                                            <w:left w:val="none" w:sz="0" w:space="0" w:color="auto"/>
                                                                                            <w:bottom w:val="none" w:sz="0" w:space="0" w:color="auto"/>
                                                                                            <w:right w:val="none" w:sz="0" w:space="0" w:color="auto"/>
                                                                                          </w:divBdr>
                                                                                          <w:divsChild>
                                                                                            <w:div w:id="75828353">
                                                                                              <w:marLeft w:val="0"/>
                                                                                              <w:marRight w:val="0"/>
                                                                                              <w:marTop w:val="0"/>
                                                                                              <w:marBottom w:val="0"/>
                                                                                              <w:divBdr>
                                                                                                <w:top w:val="none" w:sz="0" w:space="0" w:color="auto"/>
                                                                                                <w:left w:val="none" w:sz="0" w:space="0" w:color="auto"/>
                                                                                                <w:bottom w:val="none" w:sz="0" w:space="0" w:color="auto"/>
                                                                                                <w:right w:val="none" w:sz="0" w:space="0" w:color="auto"/>
                                                                                              </w:divBdr>
                                                                                              <w:divsChild>
                                                                                                <w:div w:id="1838378742">
                                                                                                  <w:marLeft w:val="0"/>
                                                                                                  <w:marRight w:val="0"/>
                                                                                                  <w:marTop w:val="0"/>
                                                                                                  <w:marBottom w:val="0"/>
                                                                                                  <w:divBdr>
                                                                                                    <w:top w:val="none" w:sz="0" w:space="0" w:color="auto"/>
                                                                                                    <w:left w:val="none" w:sz="0" w:space="0" w:color="auto"/>
                                                                                                    <w:bottom w:val="none" w:sz="0" w:space="0" w:color="auto"/>
                                                                                                    <w:right w:val="none" w:sz="0" w:space="0" w:color="auto"/>
                                                                                                  </w:divBdr>
                                                                                                  <w:divsChild>
                                                                                                    <w:div w:id="16928152">
                                                                                                      <w:marLeft w:val="0"/>
                                                                                                      <w:marRight w:val="0"/>
                                                                                                      <w:marTop w:val="0"/>
                                                                                                      <w:marBottom w:val="0"/>
                                                                                                      <w:divBdr>
                                                                                                        <w:top w:val="none" w:sz="0" w:space="0" w:color="auto"/>
                                                                                                        <w:left w:val="none" w:sz="0" w:space="0" w:color="auto"/>
                                                                                                        <w:bottom w:val="none" w:sz="0" w:space="0" w:color="auto"/>
                                                                                                        <w:right w:val="none" w:sz="0" w:space="0" w:color="auto"/>
                                                                                                      </w:divBdr>
                                                                                                      <w:divsChild>
                                                                                                        <w:div w:id="2042706945">
                                                                                                          <w:marLeft w:val="0"/>
                                                                                                          <w:marRight w:val="0"/>
                                                                                                          <w:marTop w:val="0"/>
                                                                                                          <w:marBottom w:val="525"/>
                                                                                                          <w:divBdr>
                                                                                                            <w:top w:val="none" w:sz="0" w:space="0" w:color="auto"/>
                                                                                                            <w:left w:val="none" w:sz="0" w:space="0" w:color="auto"/>
                                                                                                            <w:bottom w:val="none" w:sz="0" w:space="0" w:color="auto"/>
                                                                                                            <w:right w:val="none" w:sz="0" w:space="0" w:color="auto"/>
                                                                                                          </w:divBdr>
                                                                                                          <w:divsChild>
                                                                                                            <w:div w:id="841166491">
                                                                                                              <w:marLeft w:val="0"/>
                                                                                                              <w:marRight w:val="0"/>
                                                                                                              <w:marTop w:val="0"/>
                                                                                                              <w:marBottom w:val="0"/>
                                                                                                              <w:divBdr>
                                                                                                                <w:top w:val="none" w:sz="0" w:space="0" w:color="auto"/>
                                                                                                                <w:left w:val="none" w:sz="0" w:space="0" w:color="auto"/>
                                                                                                                <w:bottom w:val="none" w:sz="0" w:space="0" w:color="auto"/>
                                                                                                                <w:right w:val="none" w:sz="0" w:space="0" w:color="auto"/>
                                                                                                              </w:divBdr>
                                                                                                              <w:divsChild>
                                                                                                                <w:div w:id="624701892">
                                                                                                                  <w:marLeft w:val="0"/>
                                                                                                                  <w:marRight w:val="0"/>
                                                                                                                  <w:marTop w:val="0"/>
                                                                                                                  <w:marBottom w:val="0"/>
                                                                                                                  <w:divBdr>
                                                                                                                    <w:top w:val="none" w:sz="0" w:space="0" w:color="auto"/>
                                                                                                                    <w:left w:val="none" w:sz="0" w:space="0" w:color="auto"/>
                                                                                                                    <w:bottom w:val="none" w:sz="0" w:space="0" w:color="auto"/>
                                                                                                                    <w:right w:val="none" w:sz="0" w:space="0" w:color="auto"/>
                                                                                                                  </w:divBdr>
                                                                                                                  <w:divsChild>
                                                                                                                    <w:div w:id="284043014">
                                                                                                                      <w:marLeft w:val="0"/>
                                                                                                                      <w:marRight w:val="0"/>
                                                                                                                      <w:marTop w:val="0"/>
                                                                                                                      <w:marBottom w:val="0"/>
                                                                                                                      <w:divBdr>
                                                                                                                        <w:top w:val="none" w:sz="0" w:space="0" w:color="auto"/>
                                                                                                                        <w:left w:val="none" w:sz="0" w:space="0" w:color="auto"/>
                                                                                                                        <w:bottom w:val="none" w:sz="0" w:space="0" w:color="auto"/>
                                                                                                                        <w:right w:val="none" w:sz="0" w:space="0" w:color="auto"/>
                                                                                                                      </w:divBdr>
                                                                                                                    </w:div>
                                                                                                                    <w:div w:id="1006250334">
                                                                                                                      <w:marLeft w:val="0"/>
                                                                                                                      <w:marRight w:val="0"/>
                                                                                                                      <w:marTop w:val="0"/>
                                                                                                                      <w:marBottom w:val="0"/>
                                                                                                                      <w:divBdr>
                                                                                                                        <w:top w:val="none" w:sz="0" w:space="0" w:color="auto"/>
                                                                                                                        <w:left w:val="none" w:sz="0" w:space="0" w:color="auto"/>
                                                                                                                        <w:bottom w:val="none" w:sz="0" w:space="0" w:color="auto"/>
                                                                                                                        <w:right w:val="none" w:sz="0" w:space="0" w:color="auto"/>
                                                                                                                      </w:divBdr>
                                                                                                                    </w:div>
                                                                                                                    <w:div w:id="1542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06070">
      <w:bodyDiv w:val="1"/>
      <w:marLeft w:val="0"/>
      <w:marRight w:val="0"/>
      <w:marTop w:val="0"/>
      <w:marBottom w:val="0"/>
      <w:divBdr>
        <w:top w:val="none" w:sz="0" w:space="0" w:color="auto"/>
        <w:left w:val="none" w:sz="0" w:space="0" w:color="auto"/>
        <w:bottom w:val="none" w:sz="0" w:space="0" w:color="auto"/>
        <w:right w:val="none" w:sz="0" w:space="0" w:color="auto"/>
      </w:divBdr>
    </w:div>
    <w:div w:id="1447849584">
      <w:bodyDiv w:val="1"/>
      <w:marLeft w:val="0"/>
      <w:marRight w:val="0"/>
      <w:marTop w:val="0"/>
      <w:marBottom w:val="0"/>
      <w:divBdr>
        <w:top w:val="none" w:sz="0" w:space="0" w:color="auto"/>
        <w:left w:val="none" w:sz="0" w:space="0" w:color="auto"/>
        <w:bottom w:val="none" w:sz="0" w:space="0" w:color="auto"/>
        <w:right w:val="none" w:sz="0" w:space="0" w:color="auto"/>
      </w:divBdr>
    </w:div>
    <w:div w:id="1451317822">
      <w:bodyDiv w:val="1"/>
      <w:marLeft w:val="0"/>
      <w:marRight w:val="0"/>
      <w:marTop w:val="0"/>
      <w:marBottom w:val="0"/>
      <w:divBdr>
        <w:top w:val="none" w:sz="0" w:space="0" w:color="auto"/>
        <w:left w:val="none" w:sz="0" w:space="0" w:color="auto"/>
        <w:bottom w:val="none" w:sz="0" w:space="0" w:color="auto"/>
        <w:right w:val="none" w:sz="0" w:space="0" w:color="auto"/>
      </w:divBdr>
    </w:div>
    <w:div w:id="1463307145">
      <w:bodyDiv w:val="1"/>
      <w:marLeft w:val="0"/>
      <w:marRight w:val="0"/>
      <w:marTop w:val="0"/>
      <w:marBottom w:val="0"/>
      <w:divBdr>
        <w:top w:val="none" w:sz="0" w:space="0" w:color="auto"/>
        <w:left w:val="none" w:sz="0" w:space="0" w:color="auto"/>
        <w:bottom w:val="none" w:sz="0" w:space="0" w:color="auto"/>
        <w:right w:val="none" w:sz="0" w:space="0" w:color="auto"/>
      </w:divBdr>
    </w:div>
    <w:div w:id="1511332176">
      <w:bodyDiv w:val="1"/>
      <w:marLeft w:val="0"/>
      <w:marRight w:val="0"/>
      <w:marTop w:val="0"/>
      <w:marBottom w:val="0"/>
      <w:divBdr>
        <w:top w:val="none" w:sz="0" w:space="0" w:color="auto"/>
        <w:left w:val="none" w:sz="0" w:space="0" w:color="auto"/>
        <w:bottom w:val="none" w:sz="0" w:space="0" w:color="auto"/>
        <w:right w:val="none" w:sz="0" w:space="0" w:color="auto"/>
      </w:divBdr>
    </w:div>
    <w:div w:id="1552158649">
      <w:bodyDiv w:val="1"/>
      <w:marLeft w:val="0"/>
      <w:marRight w:val="0"/>
      <w:marTop w:val="0"/>
      <w:marBottom w:val="0"/>
      <w:divBdr>
        <w:top w:val="none" w:sz="0" w:space="0" w:color="auto"/>
        <w:left w:val="none" w:sz="0" w:space="0" w:color="auto"/>
        <w:bottom w:val="none" w:sz="0" w:space="0" w:color="auto"/>
        <w:right w:val="none" w:sz="0" w:space="0" w:color="auto"/>
      </w:divBdr>
    </w:div>
    <w:div w:id="1556315546">
      <w:bodyDiv w:val="1"/>
      <w:marLeft w:val="0"/>
      <w:marRight w:val="0"/>
      <w:marTop w:val="0"/>
      <w:marBottom w:val="0"/>
      <w:divBdr>
        <w:top w:val="none" w:sz="0" w:space="0" w:color="auto"/>
        <w:left w:val="none" w:sz="0" w:space="0" w:color="auto"/>
        <w:bottom w:val="none" w:sz="0" w:space="0" w:color="auto"/>
        <w:right w:val="none" w:sz="0" w:space="0" w:color="auto"/>
      </w:divBdr>
    </w:div>
    <w:div w:id="1581600684">
      <w:bodyDiv w:val="1"/>
      <w:marLeft w:val="0"/>
      <w:marRight w:val="0"/>
      <w:marTop w:val="0"/>
      <w:marBottom w:val="0"/>
      <w:divBdr>
        <w:top w:val="none" w:sz="0" w:space="0" w:color="auto"/>
        <w:left w:val="none" w:sz="0" w:space="0" w:color="auto"/>
        <w:bottom w:val="none" w:sz="0" w:space="0" w:color="auto"/>
        <w:right w:val="none" w:sz="0" w:space="0" w:color="auto"/>
      </w:divBdr>
    </w:div>
    <w:div w:id="1672676504">
      <w:bodyDiv w:val="1"/>
      <w:marLeft w:val="0"/>
      <w:marRight w:val="0"/>
      <w:marTop w:val="0"/>
      <w:marBottom w:val="0"/>
      <w:divBdr>
        <w:top w:val="none" w:sz="0" w:space="0" w:color="auto"/>
        <w:left w:val="none" w:sz="0" w:space="0" w:color="auto"/>
        <w:bottom w:val="none" w:sz="0" w:space="0" w:color="auto"/>
        <w:right w:val="none" w:sz="0" w:space="0" w:color="auto"/>
      </w:divBdr>
    </w:div>
    <w:div w:id="1704330152">
      <w:bodyDiv w:val="1"/>
      <w:marLeft w:val="0"/>
      <w:marRight w:val="0"/>
      <w:marTop w:val="0"/>
      <w:marBottom w:val="0"/>
      <w:divBdr>
        <w:top w:val="none" w:sz="0" w:space="0" w:color="auto"/>
        <w:left w:val="none" w:sz="0" w:space="0" w:color="auto"/>
        <w:bottom w:val="none" w:sz="0" w:space="0" w:color="auto"/>
        <w:right w:val="none" w:sz="0" w:space="0" w:color="auto"/>
      </w:divBdr>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12942516">
      <w:bodyDiv w:val="1"/>
      <w:marLeft w:val="0"/>
      <w:marRight w:val="0"/>
      <w:marTop w:val="0"/>
      <w:marBottom w:val="0"/>
      <w:divBdr>
        <w:top w:val="none" w:sz="0" w:space="0" w:color="auto"/>
        <w:left w:val="none" w:sz="0" w:space="0" w:color="auto"/>
        <w:bottom w:val="none" w:sz="0" w:space="0" w:color="auto"/>
        <w:right w:val="none" w:sz="0" w:space="0" w:color="auto"/>
      </w:divBdr>
    </w:div>
    <w:div w:id="1873377027">
      <w:bodyDiv w:val="1"/>
      <w:marLeft w:val="0"/>
      <w:marRight w:val="0"/>
      <w:marTop w:val="0"/>
      <w:marBottom w:val="0"/>
      <w:divBdr>
        <w:top w:val="none" w:sz="0" w:space="0" w:color="auto"/>
        <w:left w:val="none" w:sz="0" w:space="0" w:color="auto"/>
        <w:bottom w:val="none" w:sz="0" w:space="0" w:color="auto"/>
        <w:right w:val="none" w:sz="0" w:space="0" w:color="auto"/>
      </w:divBdr>
    </w:div>
    <w:div w:id="1904171085">
      <w:bodyDiv w:val="1"/>
      <w:marLeft w:val="0"/>
      <w:marRight w:val="0"/>
      <w:marTop w:val="0"/>
      <w:marBottom w:val="0"/>
      <w:divBdr>
        <w:top w:val="none" w:sz="0" w:space="0" w:color="auto"/>
        <w:left w:val="none" w:sz="0" w:space="0" w:color="auto"/>
        <w:bottom w:val="none" w:sz="0" w:space="0" w:color="auto"/>
        <w:right w:val="none" w:sz="0" w:space="0" w:color="auto"/>
      </w:divBdr>
    </w:div>
    <w:div w:id="1932200659">
      <w:bodyDiv w:val="1"/>
      <w:marLeft w:val="0"/>
      <w:marRight w:val="0"/>
      <w:marTop w:val="0"/>
      <w:marBottom w:val="0"/>
      <w:divBdr>
        <w:top w:val="none" w:sz="0" w:space="0" w:color="auto"/>
        <w:left w:val="none" w:sz="0" w:space="0" w:color="auto"/>
        <w:bottom w:val="none" w:sz="0" w:space="0" w:color="auto"/>
        <w:right w:val="none" w:sz="0" w:space="0" w:color="auto"/>
      </w:divBdr>
    </w:div>
    <w:div w:id="1940749475">
      <w:bodyDiv w:val="1"/>
      <w:marLeft w:val="0"/>
      <w:marRight w:val="0"/>
      <w:marTop w:val="0"/>
      <w:marBottom w:val="0"/>
      <w:divBdr>
        <w:top w:val="none" w:sz="0" w:space="0" w:color="auto"/>
        <w:left w:val="none" w:sz="0" w:space="0" w:color="auto"/>
        <w:bottom w:val="none" w:sz="0" w:space="0" w:color="auto"/>
        <w:right w:val="none" w:sz="0" w:space="0" w:color="auto"/>
      </w:divBdr>
    </w:div>
    <w:div w:id="1968584964">
      <w:bodyDiv w:val="1"/>
      <w:marLeft w:val="0"/>
      <w:marRight w:val="0"/>
      <w:marTop w:val="0"/>
      <w:marBottom w:val="0"/>
      <w:divBdr>
        <w:top w:val="none" w:sz="0" w:space="0" w:color="auto"/>
        <w:left w:val="none" w:sz="0" w:space="0" w:color="auto"/>
        <w:bottom w:val="none" w:sz="0" w:space="0" w:color="auto"/>
        <w:right w:val="none" w:sz="0" w:space="0" w:color="auto"/>
      </w:divBdr>
    </w:div>
    <w:div w:id="2036421630">
      <w:bodyDiv w:val="1"/>
      <w:marLeft w:val="0"/>
      <w:marRight w:val="0"/>
      <w:marTop w:val="0"/>
      <w:marBottom w:val="0"/>
      <w:divBdr>
        <w:top w:val="none" w:sz="0" w:space="0" w:color="auto"/>
        <w:left w:val="none" w:sz="0" w:space="0" w:color="auto"/>
        <w:bottom w:val="none" w:sz="0" w:space="0" w:color="auto"/>
        <w:right w:val="none" w:sz="0" w:space="0" w:color="auto"/>
      </w:divBdr>
    </w:div>
    <w:div w:id="20496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hyperlink" Target="https://www.equalityhumanrights.com/en/human-rights/human-rights-act" TargetMode="External"/><Relationship Id="rId39" Type="http://schemas.openxmlformats.org/officeDocument/2006/relationships/hyperlink" Target="mailto:dawn.mcneil@stath.ac.uk" TargetMode="External"/><Relationship Id="rId21" Type="http://schemas.openxmlformats.org/officeDocument/2006/relationships/hyperlink" Target="https://www.legislation.gov.uk/ukpga/2010/15/contents" TargetMode="External"/><Relationship Id="rId34" Type="http://schemas.openxmlformats.org/officeDocument/2006/relationships/hyperlink" Target="http://www.healthcareimprovementscotland.org/previous_resources/policy_and_strategy/corporate_parenting_plan.aspx" TargetMode="External"/><Relationship Id="rId42" Type="http://schemas.openxmlformats.org/officeDocument/2006/relationships/hyperlink" Target="mailto:dawn.mcneil@stath.ac.uk" TargetMode="External"/><Relationship Id="rId47" Type="http://schemas.openxmlformats.org/officeDocument/2006/relationships/image" Target="media/image11.png"/><Relationship Id="rId50" Type="http://schemas.openxmlformats.org/officeDocument/2006/relationships/image" Target="media/image12.png"/><Relationship Id="rId55" Type="http://schemas.openxmlformats.org/officeDocument/2006/relationships/image" Target="media/image14.png"/><Relationship Id="rId63" Type="http://schemas.openxmlformats.org/officeDocument/2006/relationships/image" Target="media/image19.png"/><Relationship Id="rId68" Type="http://schemas.openxmlformats.org/officeDocument/2006/relationships/hyperlink" Target="mailto:dawn.mcneil@stath.ac.uk" TargetMode="External"/><Relationship Id="rId76" Type="http://schemas.openxmlformats.org/officeDocument/2006/relationships/image" Target="media/image26.png"/><Relationship Id="rId7" Type="http://schemas.openxmlformats.org/officeDocument/2006/relationships/styles" Target="styles.xml"/><Relationship Id="rId71"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mailto:dawn.mcneil@stath.ac.uk" TargetMode="External"/><Relationship Id="rId11" Type="http://schemas.openxmlformats.org/officeDocument/2006/relationships/endnotes" Target="endnotes.xml"/><Relationship Id="rId24" Type="http://schemas.openxmlformats.org/officeDocument/2006/relationships/hyperlink" Target="https://www.gov.scot/collections/childrens-rights-and-wellbeing-impact-assessments-guidance/" TargetMode="External"/><Relationship Id="rId32" Type="http://schemas.openxmlformats.org/officeDocument/2006/relationships/hyperlink" Target="http://www.healthcareimprovementscotland.org/previous_resources/policy_and_strategy/childrens_rights_2017-2020.aspx" TargetMode="External"/><Relationship Id="rId37" Type="http://schemas.microsoft.com/office/2007/relationships/hdphoto" Target="media/hdphoto1.wdp"/><Relationship Id="rId40" Type="http://schemas.openxmlformats.org/officeDocument/2006/relationships/image" Target="media/image8.png"/><Relationship Id="rId45" Type="http://schemas.openxmlformats.org/officeDocument/2006/relationships/image" Target="media/image10.png"/><Relationship Id="rId53" Type="http://schemas.openxmlformats.org/officeDocument/2006/relationships/hyperlink" Target="https://www.ohchr.org/en/professionalinterest/pages/cedaw.aspx" TargetMode="External"/><Relationship Id="rId66" Type="http://schemas.openxmlformats.org/officeDocument/2006/relationships/image" Target="media/image22.png"/><Relationship Id="rId74" Type="http://schemas.openxmlformats.org/officeDocument/2006/relationships/image" Target="media/image25.png"/><Relationship Id="rId79" Type="http://schemas.openxmlformats.org/officeDocument/2006/relationships/hyperlink" Target="mailto:rosie.tyler-greig@nhs.scot" TargetMode="External"/><Relationship Id="rId5" Type="http://schemas.openxmlformats.org/officeDocument/2006/relationships/customXml" Target="../customXml/item5.xml"/><Relationship Id="rId61" Type="http://schemas.openxmlformats.org/officeDocument/2006/relationships/image" Target="media/image18.pn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legislation.gov.uk/asp/2014/8/contents/enacted" TargetMode="External"/><Relationship Id="rId44" Type="http://schemas.openxmlformats.org/officeDocument/2006/relationships/hyperlink" Target="mailto:dawn.mcneil@stath.ac.uk" TargetMode="External"/><Relationship Id="rId52" Type="http://schemas.openxmlformats.org/officeDocument/2006/relationships/image" Target="media/image13.png"/><Relationship Id="rId60" Type="http://schemas.openxmlformats.org/officeDocument/2006/relationships/image" Target="media/image17.png"/><Relationship Id="rId65" Type="http://schemas.openxmlformats.org/officeDocument/2006/relationships/image" Target="media/image21.png"/><Relationship Id="rId73" Type="http://schemas.openxmlformats.org/officeDocument/2006/relationships/hyperlink" Target="http://www.sign.ac.uk/our-guidelines/perinatal-mental-health" TargetMode="External"/><Relationship Id="rId78" Type="http://schemas.openxmlformats.org/officeDocument/2006/relationships/image" Target="media/image27.png"/><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yperlink" Target="https://www.equalityhumanrights.com/en/equality-act/protected-characteristics"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hyperlink" Target="mailto:dawn.mcneil@stath.ac.uk" TargetMode="External"/><Relationship Id="rId43" Type="http://schemas.openxmlformats.org/officeDocument/2006/relationships/image" Target="media/image9.png"/><Relationship Id="rId48" Type="http://schemas.openxmlformats.org/officeDocument/2006/relationships/hyperlink" Target="https://www.ohchr.org/en/professionalinterest/pages/cerd.aspx" TargetMode="External"/><Relationship Id="rId56" Type="http://schemas.openxmlformats.org/officeDocument/2006/relationships/image" Target="media/image15.png"/><Relationship Id="rId64" Type="http://schemas.openxmlformats.org/officeDocument/2006/relationships/image" Target="media/image20.png"/><Relationship Id="rId69" Type="http://schemas.openxmlformats.org/officeDocument/2006/relationships/image" Target="media/image23.png"/><Relationship Id="rId77" Type="http://schemas.openxmlformats.org/officeDocument/2006/relationships/hyperlink" Target="mailto:his.contactpublicinvolvement@nhs.scot" TargetMode="External"/><Relationship Id="rId8" Type="http://schemas.openxmlformats.org/officeDocument/2006/relationships/settings" Target="settings.xml"/><Relationship Id="rId51" Type="http://schemas.openxmlformats.org/officeDocument/2006/relationships/hyperlink" Target="mailto:dawn.mcneil@stath.ac.uk" TargetMode="External"/><Relationship Id="rId72" Type="http://schemas.openxmlformats.org/officeDocument/2006/relationships/hyperlink" Target="mailto:dawn.mcneil@stath.ac.uk" TargetMode="External"/><Relationship Id="rId80" Type="http://schemas.openxmlformats.org/officeDocument/2006/relationships/hyperlink" Target="mailto:dawn.mcneil@stath.ac.uk"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s://www.gov.scot/publications/island-communities-impact-assessments-guidance-toolkit/" TargetMode="External"/><Relationship Id="rId33" Type="http://schemas.openxmlformats.org/officeDocument/2006/relationships/hyperlink" Target="http://thesource.nhsqis.scot.nhs.uk/our-organisation/Pages/Children-and-Young-People-Working-Group.aspx" TargetMode="External"/><Relationship Id="rId38" Type="http://schemas.openxmlformats.org/officeDocument/2006/relationships/hyperlink" Target="https://www.un.org/development/desa/disabilities/convention-on-the-rights-of-persons-with-disabilities/convention-on-the-rights-of-persons-with-disabilities-2.html" TargetMode="External"/><Relationship Id="rId46" Type="http://schemas.openxmlformats.org/officeDocument/2006/relationships/hyperlink" Target="mailto:dawn.mcneil@stath.ac.uk" TargetMode="External"/><Relationship Id="rId59" Type="http://schemas.openxmlformats.org/officeDocument/2006/relationships/image" Target="media/image16.png"/><Relationship Id="rId67" Type="http://schemas.microsoft.com/office/2007/relationships/hdphoto" Target="media/hdphoto3.wdp"/><Relationship Id="rId20" Type="http://schemas.openxmlformats.org/officeDocument/2006/relationships/hyperlink" Target="https://www.equalityhumanrights.com/en/advice-and-guidance/public-sector-equality-duty" TargetMode="External"/><Relationship Id="rId41" Type="http://schemas.microsoft.com/office/2007/relationships/hdphoto" Target="media/hdphoto2.wdp"/><Relationship Id="rId54" Type="http://schemas.openxmlformats.org/officeDocument/2006/relationships/hyperlink" Target="mailto:dawn.mcneil@stath.ac.uk" TargetMode="External"/><Relationship Id="rId62" Type="http://schemas.openxmlformats.org/officeDocument/2006/relationships/hyperlink" Target="mailto:dawn.mcneil@stath.ac.uk" TargetMode="External"/><Relationship Id="rId70" Type="http://schemas.microsoft.com/office/2007/relationships/hdphoto" Target="media/hdphoto4.wdp"/><Relationship Id="rId75" Type="http://schemas.openxmlformats.org/officeDocument/2006/relationships/hyperlink" Target="https://www.cope.org.au/health-professionals/health-professionals-3/review-of-new-perinatal-mental-health-guidelin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improvementservice.org.uk/products-and-services/consultancy-and-support/fairer-scotland-duty" TargetMode="External"/><Relationship Id="rId28" Type="http://schemas.openxmlformats.org/officeDocument/2006/relationships/hyperlink" Target="https://cypcs.org.uk/rights/uncrc/" TargetMode="External"/><Relationship Id="rId36" Type="http://schemas.openxmlformats.org/officeDocument/2006/relationships/image" Target="media/image7.png"/><Relationship Id="rId49" Type="http://schemas.openxmlformats.org/officeDocument/2006/relationships/hyperlink" Target="mailto:dawn.mcneil@stath.ac.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rporateTemplates\Word\ihub%20Report%20(light%20green).dotx" TargetMode="External"/></Relationships>
</file>

<file path=word/theme/theme1.xml><?xml version="1.0" encoding="utf-8"?>
<a:theme xmlns:a="http://schemas.openxmlformats.org/drawingml/2006/main" name="Office Theme">
  <a:themeElements>
    <a:clrScheme name="Custom 3">
      <a:dk1>
        <a:srgbClr val="403E40"/>
      </a:dk1>
      <a:lt1>
        <a:sysClr val="window" lastClr="FFFFFF"/>
      </a:lt1>
      <a:dk2>
        <a:srgbClr val="1B4C87"/>
      </a:dk2>
      <a:lt2>
        <a:srgbClr val="009FE2"/>
      </a:lt2>
      <a:accent1>
        <a:srgbClr val="00704A"/>
      </a:accent1>
      <a:accent2>
        <a:srgbClr val="00516A"/>
      </a:accent2>
      <a:accent3>
        <a:srgbClr val="E71D72"/>
      </a:accent3>
      <a:accent4>
        <a:srgbClr val="602365"/>
      </a:accent4>
      <a:accent5>
        <a:srgbClr val="008D80"/>
      </a:accent5>
      <a:accent6>
        <a:srgbClr val="7AC143"/>
      </a:accent6>
      <a:hlink>
        <a:srgbClr val="009FE2"/>
      </a:hlink>
      <a:folHlink>
        <a:srgbClr val="78278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4109FD470B2040847B091A2E5E835F" ma:contentTypeVersion="1" ma:contentTypeDescription="Create a new document." ma:contentTypeScope="" ma:versionID="2ec7d49e19feffa5f1c832687724524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7EF1E-C0A8-4ABB-ADDD-9D3532FD2FDE}">
  <ds:schemaRefs>
    <ds:schemaRef ds:uri="http://schemas.microsoft.com/sharepoint/v3/contenttype/forms"/>
  </ds:schemaRefs>
</ds:datastoreItem>
</file>

<file path=customXml/itemProps2.xml><?xml version="1.0" encoding="utf-8"?>
<ds:datastoreItem xmlns:ds="http://schemas.openxmlformats.org/officeDocument/2006/customXml" ds:itemID="{084BA677-5A3F-4072-9D7A-77C95B557D5D}">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F4B500A-8D0E-4455-943E-7E833CCD5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AA2A1E-BA6B-4B05-97F5-614C10BB02A0}">
  <ds:schemaRefs>
    <ds:schemaRef ds:uri="http://schemas.openxmlformats.org/officeDocument/2006/bibliography"/>
  </ds:schemaRefs>
</ds:datastoreItem>
</file>

<file path=customXml/itemProps5.xml><?xml version="1.0" encoding="utf-8"?>
<ds:datastoreItem xmlns:ds="http://schemas.openxmlformats.org/officeDocument/2006/customXml" ds:itemID="{BC1C2340-11E5-4420-A20F-92BB6044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ihub Report (light green)</Template>
  <TotalTime>773</TotalTime>
  <Pages>23</Pages>
  <Words>6392</Words>
  <Characters>36436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NHS Quality Improvement Scotland</Company>
  <LinksUpToDate>false</LinksUpToDate>
  <CharactersWithSpaces>42743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Kay</dc:creator>
  <cp:keywords/>
  <dc:description/>
  <cp:lastModifiedBy>Ailsa Stein</cp:lastModifiedBy>
  <cp:revision>23</cp:revision>
  <cp:lastPrinted>2018-04-11T08:29:00Z</cp:lastPrinted>
  <dcterms:created xsi:type="dcterms:W3CDTF">2022-08-03T13:38:00Z</dcterms:created>
  <dcterms:modified xsi:type="dcterms:W3CDTF">2023-11-07T11:29:00Z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2067340388</vt:i4>
  </property>
  <property fmtid="{D5CDD505-2E9C-101B-9397-08002B2CF9AE}" pid="3" name="ContentTypeId">
    <vt:lpwstr>0x010100DC4109FD470B2040847B091A2E5E835F</vt:lpwstr>
  </property>
  <property fmtid="{D5CDD505-2E9C-101B-9397-08002B2CF9AE}" pid="4" name="Departments">
    <vt:lpwstr>23;#Communications|2fbf1ff5-de18-469c-b676-07c9d4f1dcac</vt:lpwstr>
  </property>
</Properties>
</file>